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A7" w:rsidRPr="001E7CA7" w:rsidRDefault="000902EA">
      <w:pPr>
        <w:rPr>
          <w:b/>
        </w:rPr>
      </w:pPr>
      <w:r>
        <w:rPr>
          <w:b/>
        </w:rPr>
        <w:t>0</w:t>
      </w:r>
      <w:r w:rsidR="002713A3">
        <w:rPr>
          <w:b/>
        </w:rPr>
        <w:t>6</w:t>
      </w:r>
      <w:bookmarkStart w:id="0" w:name="_GoBack"/>
      <w:bookmarkEnd w:id="0"/>
      <w:r w:rsidR="001E7CA7" w:rsidRPr="001E7CA7">
        <w:rPr>
          <w:b/>
        </w:rPr>
        <w:t>.</w:t>
      </w:r>
      <w:r>
        <w:rPr>
          <w:b/>
        </w:rPr>
        <w:t>09</w:t>
      </w:r>
      <w:r w:rsidR="001E7CA7" w:rsidRPr="001E7CA7">
        <w:rPr>
          <w:b/>
        </w:rPr>
        <w:t>.202</w:t>
      </w:r>
      <w:r>
        <w:rPr>
          <w:b/>
        </w:rPr>
        <w:t>2</w:t>
      </w:r>
      <w:r w:rsidR="001E7CA7" w:rsidRPr="001E7CA7">
        <w:rPr>
          <w:b/>
        </w:rPr>
        <w:t xml:space="preserve"> r. </w:t>
      </w:r>
    </w:p>
    <w:p w:rsidR="001E7CA7" w:rsidRPr="001E7CA7" w:rsidRDefault="001E7CA7" w:rsidP="001E7CA7">
      <w:pPr>
        <w:jc w:val="both"/>
        <w:rPr>
          <w:rFonts w:ascii="Calibri" w:hAnsi="Calibri" w:cs="Calibri"/>
        </w:rPr>
      </w:pPr>
      <w:r w:rsidRPr="001E7CA7">
        <w:rPr>
          <w:rFonts w:ascii="Calibri" w:hAnsi="Calibri" w:cs="Calibri"/>
        </w:rPr>
        <w:t>Informacja o zmianach w dokumentacji konkursowej Konkursu Grantowego „Cyfrow</w:t>
      </w:r>
      <w:r w:rsidR="000902EA">
        <w:rPr>
          <w:rFonts w:ascii="Calibri" w:hAnsi="Calibri" w:cs="Calibri"/>
        </w:rPr>
        <w:t>y Powiat</w:t>
      </w:r>
      <w:r w:rsidRPr="001E7CA7">
        <w:rPr>
          <w:rFonts w:ascii="Calibri" w:hAnsi="Calibri" w:cs="Calibri"/>
        </w:rPr>
        <w:t xml:space="preserve">” </w:t>
      </w:r>
      <w:r w:rsidRPr="001E7CA7">
        <w:rPr>
          <w:rFonts w:ascii="Calibri" w:hAnsi="Calibri" w:cs="Calibri"/>
        </w:rPr>
        <w:br/>
        <w:t xml:space="preserve">w ramach działania 5.1 „Rozwój cyfrowy JST oraz wzmocnienie cyfrowej odporności na zagrożenia” Programu Operacyjnego Polska Cyfrowa na lata 2014 – 2020 </w:t>
      </w:r>
    </w:p>
    <w:p w:rsidR="00290EA1" w:rsidRPr="001E7CA7" w:rsidRDefault="001E7CA7" w:rsidP="001E7CA7">
      <w:pPr>
        <w:jc w:val="both"/>
        <w:rPr>
          <w:rFonts w:ascii="Calibri" w:hAnsi="Calibri" w:cs="Calibri"/>
        </w:rPr>
      </w:pPr>
      <w:r w:rsidRPr="001E7CA7">
        <w:rPr>
          <w:rFonts w:ascii="Calibri" w:hAnsi="Calibri" w:cs="Calibri"/>
        </w:rPr>
        <w:t xml:space="preserve">Zmianie uległy niżej wskazane dokumenty dotyczące Konkursu Grantowego: </w:t>
      </w:r>
    </w:p>
    <w:p w:rsidR="001E7CA7" w:rsidRPr="001E7CA7" w:rsidRDefault="001E7CA7">
      <w:pPr>
        <w:rPr>
          <w:rFonts w:ascii="Calibri" w:hAnsi="Calibri" w:cs="Calibri"/>
          <w:b/>
        </w:rPr>
      </w:pPr>
    </w:p>
    <w:p w:rsidR="001E7CA7" w:rsidRPr="001E7CA7" w:rsidRDefault="001E7CA7">
      <w:pPr>
        <w:rPr>
          <w:rFonts w:ascii="Calibri" w:hAnsi="Calibri" w:cs="Calibri"/>
          <w:b/>
        </w:rPr>
      </w:pPr>
      <w:r w:rsidRPr="001E7CA7">
        <w:rPr>
          <w:rFonts w:ascii="Calibri" w:hAnsi="Calibri" w:cs="Calibri"/>
          <w:b/>
        </w:rPr>
        <w:t>Regulamin konkursu Grantowego:</w:t>
      </w:r>
    </w:p>
    <w:p w:rsidR="001E7CA7" w:rsidRDefault="001E7CA7" w:rsidP="00103EFE">
      <w:pPr>
        <w:pStyle w:val="Akapitzlist"/>
        <w:numPr>
          <w:ilvl w:val="0"/>
          <w:numId w:val="2"/>
        </w:numPr>
        <w:ind w:left="567"/>
        <w:jc w:val="both"/>
        <w:rPr>
          <w:rFonts w:ascii="Calibri" w:eastAsia="Times New Roman" w:hAnsi="Calibri" w:cs="Calibri"/>
          <w:bCs/>
          <w:lang w:val="pl-PL" w:eastAsia="pl-PL"/>
        </w:rPr>
      </w:pPr>
      <w:r w:rsidRPr="001E7CA7">
        <w:rPr>
          <w:rFonts w:ascii="Calibri" w:hAnsi="Calibri" w:cs="Calibri"/>
        </w:rPr>
        <w:t xml:space="preserve">§ </w:t>
      </w:r>
      <w:r w:rsidR="005A29D7">
        <w:rPr>
          <w:rFonts w:ascii="Calibri" w:hAnsi="Calibri" w:cs="Calibri"/>
        </w:rPr>
        <w:t>5</w:t>
      </w:r>
      <w:r w:rsidRPr="001E7CA7">
        <w:rPr>
          <w:rFonts w:ascii="Calibri" w:hAnsi="Calibri" w:cs="Calibri"/>
        </w:rPr>
        <w:t xml:space="preserve"> </w:t>
      </w:r>
      <w:r w:rsidRPr="001E7CA7">
        <w:rPr>
          <w:rFonts w:ascii="Calibri" w:eastAsia="Times New Roman" w:hAnsi="Calibri" w:cs="Calibri"/>
          <w:bCs/>
          <w:lang w:val="pl-PL" w:eastAsia="pl-PL"/>
        </w:rPr>
        <w:t xml:space="preserve">ust </w:t>
      </w:r>
      <w:r w:rsidR="000902EA">
        <w:rPr>
          <w:rFonts w:ascii="Calibri" w:eastAsia="Times New Roman" w:hAnsi="Calibri" w:cs="Calibri"/>
          <w:bCs/>
          <w:lang w:val="pl-PL" w:eastAsia="pl-PL"/>
        </w:rPr>
        <w:t>1</w:t>
      </w:r>
      <w:r w:rsidRPr="001E7CA7">
        <w:rPr>
          <w:rFonts w:ascii="Calibri" w:eastAsia="Times New Roman" w:hAnsi="Calibri" w:cs="Calibri"/>
          <w:bCs/>
          <w:lang w:val="pl-PL" w:eastAsia="pl-PL"/>
        </w:rPr>
        <w:t xml:space="preserve"> pkt </w:t>
      </w:r>
      <w:r w:rsidR="005A29D7">
        <w:rPr>
          <w:rFonts w:ascii="Calibri" w:eastAsia="Times New Roman" w:hAnsi="Calibri" w:cs="Calibri"/>
          <w:bCs/>
          <w:lang w:val="pl-PL" w:eastAsia="pl-PL"/>
        </w:rPr>
        <w:t>2</w:t>
      </w:r>
      <w:r w:rsidRPr="001E7CA7">
        <w:rPr>
          <w:rFonts w:ascii="Calibri" w:eastAsia="Times New Roman" w:hAnsi="Calibri" w:cs="Calibri"/>
          <w:bCs/>
          <w:lang w:val="pl-PL" w:eastAsia="pl-PL"/>
        </w:rPr>
        <w:t xml:space="preserve"> - uszczegółow</w:t>
      </w:r>
      <w:r w:rsidR="005A29D7">
        <w:rPr>
          <w:rFonts w:ascii="Calibri" w:eastAsia="Times New Roman" w:hAnsi="Calibri" w:cs="Calibri"/>
          <w:bCs/>
          <w:lang w:val="pl-PL" w:eastAsia="pl-PL"/>
        </w:rPr>
        <w:t xml:space="preserve">ienie zapisu odnoszącego się do </w:t>
      </w:r>
      <w:r w:rsidR="000902EA">
        <w:rPr>
          <w:rFonts w:ascii="Calibri" w:eastAsia="Times New Roman" w:hAnsi="Calibri" w:cs="Calibri"/>
          <w:bCs/>
          <w:lang w:val="pl-PL" w:eastAsia="pl-PL"/>
        </w:rPr>
        <w:t xml:space="preserve">wydłużenia naboru </w:t>
      </w:r>
      <w:r w:rsidR="00211F60">
        <w:rPr>
          <w:rFonts w:ascii="Calibri" w:eastAsia="Times New Roman" w:hAnsi="Calibri" w:cs="Calibri"/>
          <w:bCs/>
          <w:lang w:val="pl-PL" w:eastAsia="pl-PL"/>
        </w:rPr>
        <w:t>konkursu</w:t>
      </w:r>
      <w:r w:rsidR="000902EA">
        <w:rPr>
          <w:rFonts w:ascii="Calibri" w:eastAsia="Times New Roman" w:hAnsi="Calibri" w:cs="Calibri"/>
          <w:bCs/>
          <w:lang w:val="pl-PL" w:eastAsia="pl-PL"/>
        </w:rPr>
        <w:t xml:space="preserve"> </w:t>
      </w:r>
      <w:r w:rsidR="00211F60">
        <w:rPr>
          <w:rFonts w:ascii="Calibri" w:eastAsia="Times New Roman" w:hAnsi="Calibri" w:cs="Calibri"/>
          <w:bCs/>
          <w:lang w:val="pl-PL" w:eastAsia="pl-PL"/>
        </w:rPr>
        <w:br/>
      </w:r>
      <w:r w:rsidR="000902EA">
        <w:rPr>
          <w:rFonts w:ascii="Calibri" w:eastAsia="Times New Roman" w:hAnsi="Calibri" w:cs="Calibri"/>
          <w:bCs/>
          <w:lang w:val="pl-PL" w:eastAsia="pl-PL"/>
        </w:rPr>
        <w:t xml:space="preserve">w terminie </w:t>
      </w:r>
      <w:r w:rsidR="000902EA" w:rsidRPr="001632B5">
        <w:rPr>
          <w:rFonts w:ascii="Calibri" w:eastAsia="Times New Roman" w:hAnsi="Calibri" w:cs="Calibri"/>
          <w:bCs/>
          <w:lang w:val="pl-PL" w:eastAsia="pl-PL"/>
        </w:rPr>
        <w:t xml:space="preserve">do </w:t>
      </w:r>
      <w:r w:rsidR="001632B5" w:rsidRPr="001632B5">
        <w:rPr>
          <w:rFonts w:ascii="Calibri" w:eastAsia="Times New Roman" w:hAnsi="Calibri" w:cs="Calibri"/>
          <w:bCs/>
          <w:lang w:val="pl-PL" w:eastAsia="pl-PL"/>
        </w:rPr>
        <w:t>16.09.2022 r</w:t>
      </w:r>
      <w:r w:rsidR="000902EA" w:rsidRPr="001632B5">
        <w:rPr>
          <w:rFonts w:ascii="Calibri" w:eastAsia="Times New Roman" w:hAnsi="Calibri" w:cs="Calibri"/>
          <w:bCs/>
          <w:lang w:val="pl-PL" w:eastAsia="pl-PL"/>
        </w:rPr>
        <w:t>.</w:t>
      </w:r>
    </w:p>
    <w:p w:rsidR="00AE5A46" w:rsidRPr="00AE5A46" w:rsidRDefault="00AE5A46" w:rsidP="00AE5A46">
      <w:pPr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AE5A46">
        <w:rPr>
          <w:rFonts w:ascii="Calibri" w:eastAsia="Times New Roman" w:hAnsi="Calibri" w:cs="Calibri"/>
          <w:b/>
          <w:bCs/>
          <w:lang w:eastAsia="pl-PL"/>
        </w:rPr>
        <w:t>Schemat Grantowy:</w:t>
      </w:r>
    </w:p>
    <w:p w:rsidR="00AE5A46" w:rsidRPr="00AE5A46" w:rsidRDefault="00AE5A46" w:rsidP="00AE5A46">
      <w:pPr>
        <w:pStyle w:val="Akapitzlist"/>
        <w:numPr>
          <w:ilvl w:val="0"/>
          <w:numId w:val="2"/>
        </w:numPr>
        <w:ind w:left="567"/>
        <w:rPr>
          <w:rFonts w:ascii="Calibri" w:eastAsia="Times New Roman" w:hAnsi="Calibri" w:cs="Calibri"/>
          <w:bCs/>
          <w:lang w:eastAsia="pl-PL"/>
        </w:rPr>
      </w:pPr>
      <w:r w:rsidRPr="00AE5A46">
        <w:rPr>
          <w:rFonts w:ascii="Calibri" w:eastAsia="Times New Roman" w:hAnsi="Calibri" w:cs="Calibri"/>
          <w:bCs/>
          <w:lang w:eastAsia="pl-PL"/>
        </w:rPr>
        <w:t>W punkcie Czas trwania naboru wynosi 60 dni dodano informację: ,,Nabór Wniosków zostaje wydłużony do dnia 16.09.2022 r.”</w:t>
      </w:r>
    </w:p>
    <w:p w:rsidR="000F3578" w:rsidRPr="00D51A82" w:rsidRDefault="000F3578" w:rsidP="000F3578">
      <w:pPr>
        <w:pStyle w:val="Akapitzlist"/>
        <w:jc w:val="both"/>
        <w:rPr>
          <w:rFonts w:ascii="Calibri" w:eastAsia="Times New Roman" w:hAnsi="Calibri" w:cs="Calibri"/>
          <w:bCs/>
          <w:sz w:val="18"/>
          <w:lang w:val="pl-PL" w:eastAsia="pl-PL"/>
        </w:rPr>
      </w:pPr>
    </w:p>
    <w:sectPr w:rsidR="000F3578" w:rsidRPr="00D5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C37"/>
    <w:multiLevelType w:val="hybridMultilevel"/>
    <w:tmpl w:val="6AEC43CA"/>
    <w:lvl w:ilvl="0" w:tplc="24461B6A">
      <w:start w:val="3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56BD"/>
    <w:multiLevelType w:val="hybridMultilevel"/>
    <w:tmpl w:val="4FB0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5B12BE"/>
    <w:multiLevelType w:val="hybridMultilevel"/>
    <w:tmpl w:val="67DAAC86"/>
    <w:lvl w:ilvl="0" w:tplc="849E2422">
      <w:start w:val="1"/>
      <w:numFmt w:val="bullet"/>
      <w:lvlText w:val="▪"/>
      <w:lvlJc w:val="left"/>
      <w:pPr>
        <w:ind w:left="213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D6267BC"/>
    <w:multiLevelType w:val="hybridMultilevel"/>
    <w:tmpl w:val="5430088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CAC1A66"/>
    <w:multiLevelType w:val="hybridMultilevel"/>
    <w:tmpl w:val="D778A9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F0"/>
    <w:rsid w:val="000902EA"/>
    <w:rsid w:val="000F3578"/>
    <w:rsid w:val="001632B5"/>
    <w:rsid w:val="001A2383"/>
    <w:rsid w:val="001E7CA7"/>
    <w:rsid w:val="00211F60"/>
    <w:rsid w:val="00264EF0"/>
    <w:rsid w:val="002713A3"/>
    <w:rsid w:val="00290EA1"/>
    <w:rsid w:val="005A29D7"/>
    <w:rsid w:val="00AE5A46"/>
    <w:rsid w:val="00D5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D65B"/>
  <w15:chartTrackingRefBased/>
  <w15:docId w15:val="{898CE78A-E86D-40C1-855D-790981CA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CA7"/>
    <w:pPr>
      <w:spacing w:after="120" w:line="276" w:lineRule="auto"/>
      <w:ind w:left="720"/>
      <w:contextualSpacing/>
    </w:pPr>
    <w:rPr>
      <w:rFonts w:ascii="Arial" w:eastAsiaTheme="minorEastAsia" w:hAnsi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Wolnik</dc:creator>
  <cp:keywords/>
  <dc:description/>
  <cp:lastModifiedBy>Paulina Lendzioszek</cp:lastModifiedBy>
  <cp:revision>7</cp:revision>
  <dcterms:created xsi:type="dcterms:W3CDTF">2022-09-05T11:03:00Z</dcterms:created>
  <dcterms:modified xsi:type="dcterms:W3CDTF">2022-09-06T09:22:00Z</dcterms:modified>
</cp:coreProperties>
</file>