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E2C" w:rsidRPr="009A3FB0" w:rsidRDefault="00260BF3" w:rsidP="009A3FB0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A3FB0">
        <w:rPr>
          <w:rFonts w:asciiTheme="minorHAnsi" w:hAnsiTheme="minorHAnsi" w:cstheme="minorHAnsi"/>
          <w:b/>
          <w:sz w:val="24"/>
          <w:szCs w:val="24"/>
        </w:rPr>
        <w:t>ZARZĄDZENIE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061E2C" w:rsidRPr="009A3FB0" w:rsidRDefault="00260BF3" w:rsidP="009A3FB0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A3FB0">
        <w:rPr>
          <w:rFonts w:asciiTheme="minorHAnsi" w:hAnsiTheme="minorHAnsi" w:cstheme="minorHAnsi"/>
          <w:b/>
          <w:sz w:val="24"/>
          <w:szCs w:val="24"/>
        </w:rPr>
        <w:t xml:space="preserve">WOJEWODY MAZOWIECKIEGO </w:t>
      </w:r>
    </w:p>
    <w:p w:rsidR="00061E2C" w:rsidRPr="009A3FB0" w:rsidRDefault="00260BF3" w:rsidP="009A3FB0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A3FB0">
        <w:rPr>
          <w:rFonts w:asciiTheme="minorHAnsi" w:hAnsiTheme="minorHAnsi" w:cstheme="minorHAnsi"/>
          <w:sz w:val="24"/>
          <w:szCs w:val="24"/>
        </w:rPr>
        <w:t>z dnia</w:t>
      </w:r>
      <w:r w:rsidRPr="009A3FB0">
        <w:rPr>
          <w:rFonts w:asciiTheme="minorHAnsi" w:hAnsiTheme="minorHAnsi" w:cstheme="minorHAnsi"/>
          <w:sz w:val="24"/>
          <w:szCs w:val="24"/>
        </w:rPr>
        <w:t xml:space="preserve"> </w:t>
      </w:r>
      <w:r w:rsidRPr="009A3FB0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ezdDataPodpisu"/>
      <w:r w:rsidRPr="009A3FB0">
        <w:rPr>
          <w:rFonts w:asciiTheme="minorHAnsi" w:hAnsiTheme="minorHAnsi" w:cstheme="minorHAnsi"/>
          <w:sz w:val="24"/>
          <w:szCs w:val="24"/>
        </w:rPr>
        <w:t>11 lutego 2022 r.</w:t>
      </w:r>
      <w:bookmarkEnd w:id="0"/>
    </w:p>
    <w:p w:rsidR="00E73D71" w:rsidRPr="00E73D71" w:rsidRDefault="00260BF3" w:rsidP="00E73D71">
      <w:pPr>
        <w:pStyle w:val="Standard"/>
        <w:spacing w:line="360" w:lineRule="auto"/>
        <w:jc w:val="center"/>
        <w:rPr>
          <w:rFonts w:ascii="Calibri" w:hAnsi="Calibri" w:cs="Calibri"/>
        </w:rPr>
      </w:pPr>
      <w:bookmarkStart w:id="1" w:name="_GoBack"/>
      <w:r w:rsidRPr="00E73D71">
        <w:rPr>
          <w:rStyle w:val="Domylnaczcionkaakapitu0"/>
          <w:rFonts w:ascii="Calibri" w:hAnsi="Calibri" w:cs="Calibri"/>
          <w:b/>
        </w:rPr>
        <w:t xml:space="preserve">zmieniające zarządzenie w sprawie ustalenia stawek wynagrodzenia członków Wojewódzkiego Zespołu do Spraw Orzekania o Niepełnosprawności w Warszawie </w:t>
      </w:r>
    </w:p>
    <w:p w:rsidR="00061E2C" w:rsidRPr="00443884" w:rsidRDefault="00260BF3" w:rsidP="00443884">
      <w:pPr>
        <w:pStyle w:val="Standard"/>
        <w:spacing w:line="360" w:lineRule="auto"/>
        <w:ind w:left="544" w:right="463"/>
        <w:jc w:val="center"/>
        <w:rPr>
          <w:rFonts w:ascii="Calibri" w:hAnsi="Calibri" w:cs="Calibri"/>
        </w:rPr>
      </w:pPr>
      <w:r w:rsidRPr="00E73D71">
        <w:rPr>
          <w:rStyle w:val="Domylnaczcionkaakapitu0"/>
          <w:rFonts w:ascii="Calibri" w:hAnsi="Calibri" w:cs="Calibri"/>
          <w:b/>
          <w:color w:val="000000"/>
        </w:rPr>
        <w:t xml:space="preserve">oraz osób wykonujących badania </w:t>
      </w:r>
      <w:r w:rsidRPr="00E73D71">
        <w:rPr>
          <w:rStyle w:val="Domylnaczcionkaakapitu0"/>
          <w:rFonts w:ascii="Calibri" w:hAnsi="Calibri" w:cs="Calibri"/>
          <w:b/>
          <w:color w:val="000000"/>
        </w:rPr>
        <w:t>specjalistyczne</w:t>
      </w:r>
      <w:bookmarkEnd w:id="1"/>
    </w:p>
    <w:p w:rsidR="00061E2C" w:rsidRPr="009A3FB0" w:rsidRDefault="00260BF3" w:rsidP="009A3FB0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A3FB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E73D71" w:rsidRPr="00E73D71" w:rsidRDefault="00260BF3" w:rsidP="00E73D71">
      <w:pPr>
        <w:pStyle w:val="Standard"/>
        <w:spacing w:line="360" w:lineRule="auto"/>
        <w:ind w:right="125"/>
        <w:jc w:val="both"/>
        <w:rPr>
          <w:rFonts w:ascii="Calibri" w:hAnsi="Calibri" w:cs="Calibri"/>
        </w:rPr>
      </w:pPr>
      <w:r w:rsidRPr="00E73D71">
        <w:rPr>
          <w:rStyle w:val="Domylnaczcionkaakapitu0"/>
          <w:rFonts w:ascii="Calibri" w:hAnsi="Calibri" w:cs="Calibri"/>
        </w:rPr>
        <w:t>Na podstawie art. 17 ustawy z dnia 23 stycznia 2009 r. o wojewodzie i administracji rządowej</w:t>
      </w:r>
      <w:r w:rsidRPr="00E73D71">
        <w:rPr>
          <w:rStyle w:val="Domylnaczcionkaakapitu0"/>
          <w:rFonts w:ascii="Calibri" w:hAnsi="Calibri" w:cs="Calibri"/>
          <w:spacing w:val="1"/>
        </w:rPr>
        <w:t xml:space="preserve"> </w:t>
      </w:r>
      <w:r w:rsidRPr="00E73D71">
        <w:rPr>
          <w:rStyle w:val="Domylnaczcionkaakapitu0"/>
          <w:rFonts w:ascii="Calibri" w:hAnsi="Calibri" w:cs="Calibri"/>
        </w:rPr>
        <w:t>w</w:t>
      </w:r>
      <w:r w:rsidRPr="00E73D71">
        <w:rPr>
          <w:rStyle w:val="Domylnaczcionkaakapitu0"/>
          <w:rFonts w:ascii="Calibri" w:hAnsi="Calibri" w:cs="Calibri"/>
          <w:spacing w:val="-6"/>
        </w:rPr>
        <w:t xml:space="preserve"> </w:t>
      </w:r>
      <w:r w:rsidRPr="00E73D71">
        <w:rPr>
          <w:rStyle w:val="Domylnaczcionkaakapitu0"/>
          <w:rFonts w:ascii="Calibri" w:hAnsi="Calibri" w:cs="Calibri"/>
        </w:rPr>
        <w:t>województwie</w:t>
      </w:r>
      <w:r w:rsidRPr="00E73D71">
        <w:rPr>
          <w:rStyle w:val="Domylnaczcionkaakapitu0"/>
          <w:rFonts w:ascii="Calibri" w:hAnsi="Calibri" w:cs="Calibri"/>
          <w:spacing w:val="15"/>
        </w:rPr>
        <w:t xml:space="preserve"> </w:t>
      </w:r>
      <w:r w:rsidRPr="00E73D71">
        <w:rPr>
          <w:rStyle w:val="Domylnaczcionkaakapitu0"/>
          <w:rFonts w:ascii="Calibri" w:hAnsi="Calibri" w:cs="Calibri"/>
        </w:rPr>
        <w:t>(Dz.</w:t>
      </w:r>
      <w:r w:rsidRPr="00E73D71">
        <w:rPr>
          <w:rStyle w:val="Domylnaczcionkaakapitu0"/>
          <w:rFonts w:ascii="Calibri" w:hAnsi="Calibri" w:cs="Calibri"/>
          <w:spacing w:val="-9"/>
        </w:rPr>
        <w:t xml:space="preserve"> </w:t>
      </w:r>
      <w:r w:rsidRPr="00E73D71">
        <w:rPr>
          <w:rStyle w:val="Domylnaczcionkaakapitu0"/>
          <w:rFonts w:ascii="Calibri" w:hAnsi="Calibri" w:cs="Calibri"/>
        </w:rPr>
        <w:t>U.</w:t>
      </w:r>
      <w:r w:rsidRPr="00E73D71">
        <w:rPr>
          <w:rStyle w:val="Domylnaczcionkaakapitu0"/>
          <w:rFonts w:ascii="Calibri" w:hAnsi="Calibri" w:cs="Calibri"/>
          <w:spacing w:val="-12"/>
        </w:rPr>
        <w:t xml:space="preserve"> </w:t>
      </w:r>
      <w:r w:rsidRPr="00E73D71">
        <w:rPr>
          <w:rStyle w:val="Domylnaczcionkaakapitu0"/>
          <w:rFonts w:ascii="Calibri" w:hAnsi="Calibri" w:cs="Calibri"/>
        </w:rPr>
        <w:t>z</w:t>
      </w:r>
      <w:r w:rsidRPr="00E73D71">
        <w:rPr>
          <w:rStyle w:val="Domylnaczcionkaakapitu0"/>
          <w:rFonts w:ascii="Calibri" w:hAnsi="Calibri" w:cs="Calibri"/>
          <w:spacing w:val="-16"/>
        </w:rPr>
        <w:t xml:space="preserve"> </w:t>
      </w:r>
      <w:r w:rsidRPr="00E73D71">
        <w:rPr>
          <w:rStyle w:val="Domylnaczcionkaakapitu0"/>
          <w:rFonts w:ascii="Calibri" w:hAnsi="Calibri" w:cs="Calibri"/>
        </w:rPr>
        <w:t>20</w:t>
      </w:r>
      <w:r>
        <w:rPr>
          <w:rStyle w:val="Domylnaczcionkaakapitu0"/>
          <w:rFonts w:ascii="Calibri" w:hAnsi="Calibri" w:cs="Calibri"/>
        </w:rPr>
        <w:t>22</w:t>
      </w:r>
      <w:r w:rsidRPr="00E73D71">
        <w:rPr>
          <w:rStyle w:val="Domylnaczcionkaakapitu0"/>
          <w:rFonts w:ascii="Calibri" w:hAnsi="Calibri" w:cs="Calibri"/>
          <w:spacing w:val="-3"/>
        </w:rPr>
        <w:t xml:space="preserve"> </w:t>
      </w:r>
      <w:r w:rsidRPr="00E73D71">
        <w:rPr>
          <w:rStyle w:val="Domylnaczcionkaakapitu0"/>
          <w:rFonts w:ascii="Calibri" w:hAnsi="Calibri" w:cs="Calibri"/>
        </w:rPr>
        <w:t>r.</w:t>
      </w:r>
      <w:r w:rsidRPr="00E73D71">
        <w:rPr>
          <w:rStyle w:val="Domylnaczcionkaakapitu0"/>
          <w:rFonts w:ascii="Calibri" w:hAnsi="Calibri" w:cs="Calibri"/>
          <w:spacing w:val="-9"/>
        </w:rPr>
        <w:t xml:space="preserve"> </w:t>
      </w:r>
      <w:r w:rsidRPr="00E73D71">
        <w:rPr>
          <w:rStyle w:val="Domylnaczcionkaakapitu0"/>
          <w:rFonts w:ascii="Calibri" w:hAnsi="Calibri" w:cs="Calibri"/>
        </w:rPr>
        <w:t>poz.</w:t>
      </w:r>
      <w:r w:rsidRPr="00E73D71">
        <w:rPr>
          <w:rStyle w:val="Domylnaczcionkaakapitu0"/>
          <w:rFonts w:ascii="Calibri" w:hAnsi="Calibri" w:cs="Calibri"/>
          <w:spacing w:val="-9"/>
        </w:rPr>
        <w:t xml:space="preserve"> </w:t>
      </w:r>
      <w:r w:rsidRPr="00E73D71">
        <w:rPr>
          <w:rStyle w:val="Domylnaczcionkaakapitu0"/>
          <w:rFonts w:ascii="Calibri" w:hAnsi="Calibri" w:cs="Calibri"/>
        </w:rPr>
        <w:t>1</w:t>
      </w:r>
      <w:r>
        <w:rPr>
          <w:rStyle w:val="Domylnaczcionkaakapitu0"/>
          <w:rFonts w:ascii="Calibri" w:hAnsi="Calibri" w:cs="Calibri"/>
        </w:rPr>
        <w:t>35</w:t>
      </w:r>
      <w:r w:rsidRPr="00E73D71">
        <w:rPr>
          <w:rStyle w:val="Domylnaczcionkaakapitu0"/>
          <w:rFonts w:ascii="Calibri" w:hAnsi="Calibri" w:cs="Calibri"/>
        </w:rPr>
        <w:t>)</w:t>
      </w:r>
      <w:r w:rsidRPr="00E73D71">
        <w:rPr>
          <w:rStyle w:val="Domylnaczcionkaakapitu0"/>
          <w:rFonts w:ascii="Calibri" w:hAnsi="Calibri" w:cs="Calibri"/>
          <w:spacing w:val="-12"/>
        </w:rPr>
        <w:t xml:space="preserve"> </w:t>
      </w:r>
      <w:r w:rsidRPr="00E73D71">
        <w:rPr>
          <w:rStyle w:val="Domylnaczcionkaakapitu0"/>
          <w:rFonts w:ascii="Calibri" w:hAnsi="Calibri" w:cs="Calibri"/>
        </w:rPr>
        <w:t>w</w:t>
      </w:r>
      <w:r w:rsidRPr="00E73D71">
        <w:rPr>
          <w:rStyle w:val="Domylnaczcionkaakapitu0"/>
          <w:rFonts w:ascii="Calibri" w:hAnsi="Calibri" w:cs="Calibri"/>
          <w:spacing w:val="-18"/>
        </w:rPr>
        <w:t xml:space="preserve"> </w:t>
      </w:r>
      <w:r w:rsidRPr="00E73D71">
        <w:rPr>
          <w:rStyle w:val="Domylnaczcionkaakapitu0"/>
          <w:rFonts w:ascii="Calibri" w:hAnsi="Calibri" w:cs="Calibri"/>
        </w:rPr>
        <w:t>związku</w:t>
      </w:r>
      <w:r w:rsidRPr="00E73D71">
        <w:rPr>
          <w:rStyle w:val="Domylnaczcionkaakapitu0"/>
          <w:rFonts w:ascii="Calibri" w:hAnsi="Calibri" w:cs="Calibri"/>
          <w:spacing w:val="6"/>
        </w:rPr>
        <w:t xml:space="preserve"> </w:t>
      </w:r>
      <w:r w:rsidRPr="00E73D71">
        <w:rPr>
          <w:rStyle w:val="Domylnaczcionkaakapitu0"/>
          <w:rFonts w:ascii="Calibri" w:hAnsi="Calibri" w:cs="Calibri"/>
        </w:rPr>
        <w:t>z</w:t>
      </w:r>
      <w:r w:rsidRPr="00E73D71">
        <w:rPr>
          <w:rStyle w:val="Domylnaczcionkaakapitu0"/>
          <w:rFonts w:ascii="Calibri" w:hAnsi="Calibri" w:cs="Calibri"/>
          <w:spacing w:val="-10"/>
        </w:rPr>
        <w:t xml:space="preserve"> </w:t>
      </w:r>
      <w:r w:rsidRPr="00E73D71">
        <w:rPr>
          <w:rStyle w:val="Domylnaczcionkaakapitu0"/>
          <w:rFonts w:ascii="Calibri" w:hAnsi="Calibri" w:cs="Calibri"/>
        </w:rPr>
        <w:t>art.</w:t>
      </w:r>
      <w:r w:rsidRPr="00E73D71">
        <w:rPr>
          <w:rStyle w:val="Domylnaczcionkaakapitu0"/>
          <w:rFonts w:ascii="Calibri" w:hAnsi="Calibri" w:cs="Calibri"/>
          <w:spacing w:val="-7"/>
        </w:rPr>
        <w:t xml:space="preserve"> </w:t>
      </w:r>
      <w:r w:rsidRPr="00E73D71">
        <w:rPr>
          <w:rStyle w:val="Domylnaczcionkaakapitu0"/>
          <w:rFonts w:ascii="Calibri" w:hAnsi="Calibri" w:cs="Calibri"/>
        </w:rPr>
        <w:t>6</w:t>
      </w:r>
      <w:r w:rsidRPr="00E73D71">
        <w:rPr>
          <w:rStyle w:val="Domylnaczcionkaakapitu0"/>
          <w:rFonts w:ascii="Calibri" w:hAnsi="Calibri" w:cs="Calibri"/>
          <w:spacing w:val="-9"/>
        </w:rPr>
        <w:t xml:space="preserve"> </w:t>
      </w:r>
      <w:r w:rsidRPr="00E73D71">
        <w:rPr>
          <w:rStyle w:val="Domylnaczcionkaakapitu0"/>
          <w:rFonts w:ascii="Calibri" w:hAnsi="Calibri" w:cs="Calibri"/>
        </w:rPr>
        <w:t>ust.</w:t>
      </w:r>
      <w:r w:rsidRPr="00E73D71">
        <w:rPr>
          <w:rStyle w:val="Domylnaczcionkaakapitu0"/>
          <w:rFonts w:ascii="Calibri" w:hAnsi="Calibri" w:cs="Calibri"/>
          <w:spacing w:val="9"/>
        </w:rPr>
        <w:t xml:space="preserve"> </w:t>
      </w:r>
      <w:r w:rsidRPr="00E73D71">
        <w:rPr>
          <w:rStyle w:val="Domylnaczcionkaakapitu0"/>
          <w:rFonts w:asciiTheme="minorHAnsi" w:hAnsiTheme="minorHAnsi" w:cstheme="minorHAnsi"/>
        </w:rPr>
        <w:t>1</w:t>
      </w:r>
      <w:r w:rsidRPr="00E73D71">
        <w:rPr>
          <w:rStyle w:val="Domylnaczcionkaakapitu0"/>
          <w:rFonts w:ascii="Calibri" w:hAnsi="Calibri" w:cs="Calibri"/>
        </w:rPr>
        <w:t>a</w:t>
      </w:r>
      <w:r w:rsidRPr="00E73D71">
        <w:rPr>
          <w:rStyle w:val="Domylnaczcionkaakapitu0"/>
          <w:rFonts w:ascii="Calibri" w:hAnsi="Calibri" w:cs="Calibri"/>
          <w:spacing w:val="26"/>
        </w:rPr>
        <w:t xml:space="preserve"> </w:t>
      </w:r>
      <w:r>
        <w:rPr>
          <w:rStyle w:val="Domylnaczcionkaakapitu0"/>
          <w:rFonts w:ascii="Calibri" w:hAnsi="Calibri" w:cs="Calibri"/>
          <w:spacing w:val="26"/>
        </w:rPr>
        <w:t xml:space="preserve"> </w:t>
      </w:r>
      <w:r w:rsidRPr="00E73D71">
        <w:rPr>
          <w:rStyle w:val="Domylnaczcionkaakapitu0"/>
          <w:rFonts w:ascii="Calibri" w:hAnsi="Calibri" w:cs="Calibri"/>
        </w:rPr>
        <w:t>ustawy</w:t>
      </w:r>
      <w:r w:rsidRPr="00E73D71">
        <w:rPr>
          <w:rStyle w:val="Domylnaczcionkaakapitu0"/>
          <w:rFonts w:ascii="Calibri" w:hAnsi="Calibri" w:cs="Calibri"/>
          <w:spacing w:val="2"/>
        </w:rPr>
        <w:t xml:space="preserve"> </w:t>
      </w:r>
      <w:r w:rsidRPr="00E73D71">
        <w:rPr>
          <w:rStyle w:val="Domylnaczcionkaakapitu0"/>
          <w:rFonts w:ascii="Calibri" w:hAnsi="Calibri" w:cs="Calibri"/>
        </w:rPr>
        <w:t>z</w:t>
      </w:r>
      <w:r w:rsidRPr="00E73D71">
        <w:rPr>
          <w:rStyle w:val="Domylnaczcionkaakapitu0"/>
          <w:rFonts w:ascii="Calibri" w:hAnsi="Calibri" w:cs="Calibri"/>
          <w:spacing w:val="-18"/>
        </w:rPr>
        <w:t> </w:t>
      </w:r>
      <w:r w:rsidRPr="00E73D71">
        <w:rPr>
          <w:rStyle w:val="Domylnaczcionkaakapitu0"/>
          <w:rFonts w:ascii="Calibri" w:hAnsi="Calibri" w:cs="Calibri"/>
        </w:rPr>
        <w:t>dnia 2</w:t>
      </w:r>
      <w:r>
        <w:rPr>
          <w:rStyle w:val="Domylnaczcionkaakapitu0"/>
          <w:rFonts w:ascii="Calibri" w:hAnsi="Calibri" w:cs="Calibri"/>
        </w:rPr>
        <w:t>7</w:t>
      </w:r>
      <w:r w:rsidRPr="00E73D71">
        <w:rPr>
          <w:rStyle w:val="Domylnaczcionkaakapitu0"/>
          <w:rFonts w:ascii="Calibri" w:hAnsi="Calibri" w:cs="Calibri"/>
        </w:rPr>
        <w:t xml:space="preserve"> sierpnia 1997 r. o rehabilitacji zawodowej i społecznej </w:t>
      </w:r>
      <w:r w:rsidRPr="00E73D71">
        <w:rPr>
          <w:rStyle w:val="Domylnaczcionkaakapitu0"/>
          <w:rFonts w:ascii="Calibri" w:hAnsi="Calibri" w:cs="Calibri"/>
        </w:rPr>
        <w:t>oraz zatrudnianiu osób niepełnosprawnych (Dz. U. z 202</w:t>
      </w:r>
      <w:r>
        <w:rPr>
          <w:rStyle w:val="Domylnaczcionkaakapitu0"/>
          <w:rFonts w:ascii="Calibri" w:hAnsi="Calibri" w:cs="Calibri"/>
        </w:rPr>
        <w:t>1</w:t>
      </w:r>
      <w:r w:rsidRPr="00E73D71">
        <w:rPr>
          <w:rStyle w:val="Domylnaczcionkaakapitu0"/>
          <w:rFonts w:ascii="Calibri" w:hAnsi="Calibri" w:cs="Calibri"/>
        </w:rPr>
        <w:t xml:space="preserve"> r</w:t>
      </w:r>
      <w:r>
        <w:rPr>
          <w:rStyle w:val="Domylnaczcionkaakapitu0"/>
          <w:rFonts w:ascii="Calibri" w:hAnsi="Calibri" w:cs="Calibri"/>
        </w:rPr>
        <w:t>. poz. 537</w:t>
      </w:r>
      <w:r>
        <w:rPr>
          <w:rStyle w:val="Domylnaczcionkaakapitu0"/>
          <w:rFonts w:ascii="Calibri" w:hAnsi="Calibri" w:cs="Calibri"/>
        </w:rPr>
        <w:t xml:space="preserve"> i 1981</w:t>
      </w:r>
      <w:r w:rsidRPr="00E73D71">
        <w:rPr>
          <w:rStyle w:val="Domylnaczcionkaakapitu0"/>
          <w:rFonts w:ascii="Calibri" w:hAnsi="Calibri" w:cs="Calibri"/>
        </w:rPr>
        <w:t>) zarządza się, co następuje:</w:t>
      </w:r>
    </w:p>
    <w:p w:rsidR="00E73D71" w:rsidRDefault="00260BF3" w:rsidP="00E96FE0">
      <w:pPr>
        <w:pStyle w:val="Standard"/>
        <w:tabs>
          <w:tab w:val="left" w:pos="851"/>
        </w:tabs>
        <w:spacing w:before="130" w:line="360" w:lineRule="auto"/>
        <w:ind w:right="124" w:firstLine="426"/>
        <w:jc w:val="both"/>
        <w:rPr>
          <w:rStyle w:val="Domylnaczcionkaakapitu0"/>
          <w:rFonts w:ascii="Calibri" w:hAnsi="Calibri" w:cs="Calibri"/>
        </w:rPr>
      </w:pPr>
      <w:r w:rsidRPr="009A3FB0">
        <w:rPr>
          <w:rFonts w:asciiTheme="minorHAnsi" w:hAnsiTheme="minorHAnsi" w:cstheme="minorHAnsi"/>
          <w:b/>
          <w:szCs w:val="24"/>
        </w:rPr>
        <w:t xml:space="preserve">§ 1. </w:t>
      </w:r>
      <w:r w:rsidRPr="00E73D71">
        <w:rPr>
          <w:rStyle w:val="Domylnaczcionkaakapitu0"/>
          <w:rFonts w:ascii="Calibri" w:hAnsi="Calibri" w:cs="Calibri"/>
          <w:spacing w:val="-6"/>
        </w:rPr>
        <w:t>W</w:t>
      </w:r>
      <w:r w:rsidRPr="00E73D71">
        <w:rPr>
          <w:rStyle w:val="Domylnaczcionkaakapitu0"/>
          <w:rFonts w:ascii="Calibri" w:hAnsi="Calibri" w:cs="Calibri"/>
          <w:spacing w:val="-10"/>
        </w:rPr>
        <w:t xml:space="preserve"> </w:t>
      </w:r>
      <w:r w:rsidRPr="00E73D71">
        <w:rPr>
          <w:rStyle w:val="Domylnaczcionkaakapitu0"/>
          <w:rFonts w:ascii="Calibri" w:hAnsi="Calibri" w:cs="Calibri"/>
        </w:rPr>
        <w:t>zarządzeniu</w:t>
      </w:r>
      <w:r w:rsidRPr="00E73D71">
        <w:rPr>
          <w:rStyle w:val="Domylnaczcionkaakapitu0"/>
          <w:rFonts w:ascii="Calibri" w:hAnsi="Calibri" w:cs="Calibri"/>
          <w:spacing w:val="5"/>
        </w:rPr>
        <w:t xml:space="preserve"> </w:t>
      </w:r>
      <w:r w:rsidRPr="00E73D71">
        <w:rPr>
          <w:rStyle w:val="Domylnaczcionkaakapitu0"/>
          <w:rFonts w:ascii="Calibri" w:hAnsi="Calibri" w:cs="Calibri"/>
        </w:rPr>
        <w:t>nr</w:t>
      </w:r>
      <w:r w:rsidRPr="00E73D71">
        <w:rPr>
          <w:rStyle w:val="Domylnaczcionkaakapitu0"/>
          <w:rFonts w:ascii="Calibri" w:hAnsi="Calibri" w:cs="Calibri"/>
          <w:spacing w:val="-3"/>
        </w:rPr>
        <w:t xml:space="preserve"> </w:t>
      </w:r>
      <w:r w:rsidRPr="00E73D71">
        <w:rPr>
          <w:rStyle w:val="Domylnaczcionkaakapitu0"/>
          <w:rFonts w:ascii="Calibri" w:hAnsi="Calibri" w:cs="Calibri"/>
        </w:rPr>
        <w:t>150</w:t>
      </w:r>
      <w:r w:rsidRPr="00E73D71">
        <w:rPr>
          <w:rStyle w:val="Domylnaczcionkaakapitu0"/>
          <w:rFonts w:ascii="Calibri" w:hAnsi="Calibri" w:cs="Calibri"/>
          <w:spacing w:val="-2"/>
        </w:rPr>
        <w:t xml:space="preserve"> </w:t>
      </w:r>
      <w:r w:rsidRPr="00E73D71">
        <w:rPr>
          <w:rStyle w:val="Domylnaczcionkaakapitu0"/>
          <w:rFonts w:ascii="Calibri" w:hAnsi="Calibri" w:cs="Calibri"/>
        </w:rPr>
        <w:t>Wojewody</w:t>
      </w:r>
      <w:r w:rsidRPr="00E73D71">
        <w:rPr>
          <w:rStyle w:val="Domylnaczcionkaakapitu0"/>
          <w:rFonts w:ascii="Calibri" w:hAnsi="Calibri" w:cs="Calibri"/>
          <w:spacing w:val="4"/>
        </w:rPr>
        <w:t xml:space="preserve"> </w:t>
      </w:r>
      <w:r w:rsidRPr="00E73D71">
        <w:rPr>
          <w:rStyle w:val="Domylnaczcionkaakapitu0"/>
          <w:rFonts w:ascii="Calibri" w:hAnsi="Calibri" w:cs="Calibri"/>
        </w:rPr>
        <w:t>Mazowieckiego</w:t>
      </w:r>
      <w:r w:rsidRPr="00E73D71">
        <w:rPr>
          <w:rStyle w:val="Domylnaczcionkaakapitu0"/>
          <w:rFonts w:ascii="Calibri" w:hAnsi="Calibri" w:cs="Calibri"/>
          <w:spacing w:val="10"/>
        </w:rPr>
        <w:t xml:space="preserve"> </w:t>
      </w:r>
      <w:r w:rsidRPr="00E73D71">
        <w:rPr>
          <w:rStyle w:val="Domylnaczcionkaakapitu0"/>
          <w:rFonts w:ascii="Calibri" w:hAnsi="Calibri" w:cs="Calibri"/>
        </w:rPr>
        <w:t>z</w:t>
      </w:r>
      <w:r w:rsidRPr="00E73D71">
        <w:rPr>
          <w:rStyle w:val="Domylnaczcionkaakapitu0"/>
          <w:rFonts w:ascii="Calibri" w:hAnsi="Calibri" w:cs="Calibri"/>
          <w:spacing w:val="-16"/>
        </w:rPr>
        <w:t xml:space="preserve"> </w:t>
      </w:r>
      <w:r w:rsidRPr="00E73D71">
        <w:rPr>
          <w:rStyle w:val="Domylnaczcionkaakapitu0"/>
          <w:rFonts w:ascii="Calibri" w:hAnsi="Calibri" w:cs="Calibri"/>
        </w:rPr>
        <w:t>dnia</w:t>
      </w:r>
      <w:r w:rsidRPr="00E73D71">
        <w:rPr>
          <w:rStyle w:val="Domylnaczcionkaakapitu0"/>
          <w:rFonts w:ascii="Calibri" w:hAnsi="Calibri" w:cs="Calibri"/>
          <w:spacing w:val="-8"/>
        </w:rPr>
        <w:t xml:space="preserve"> </w:t>
      </w:r>
      <w:r w:rsidRPr="00E73D71">
        <w:rPr>
          <w:rStyle w:val="Domylnaczcionkaakapitu0"/>
          <w:rFonts w:ascii="Calibri" w:hAnsi="Calibri" w:cs="Calibri"/>
        </w:rPr>
        <w:t>28 marca</w:t>
      </w:r>
      <w:r w:rsidRPr="00E73D71">
        <w:rPr>
          <w:rStyle w:val="Domylnaczcionkaakapitu0"/>
          <w:rFonts w:ascii="Calibri" w:hAnsi="Calibri" w:cs="Calibri"/>
          <w:spacing w:val="-9"/>
        </w:rPr>
        <w:t xml:space="preserve"> </w:t>
      </w:r>
      <w:r w:rsidRPr="00E73D71">
        <w:rPr>
          <w:rStyle w:val="Domylnaczcionkaakapitu0"/>
          <w:rFonts w:ascii="Calibri" w:hAnsi="Calibri" w:cs="Calibri"/>
        </w:rPr>
        <w:t>2018</w:t>
      </w:r>
      <w:r w:rsidRPr="00E73D71">
        <w:rPr>
          <w:rStyle w:val="Domylnaczcionkaakapitu0"/>
          <w:rFonts w:ascii="Calibri" w:hAnsi="Calibri" w:cs="Calibri"/>
          <w:spacing w:val="-6"/>
        </w:rPr>
        <w:t xml:space="preserve"> </w:t>
      </w:r>
      <w:r w:rsidRPr="00E73D71">
        <w:rPr>
          <w:rStyle w:val="Domylnaczcionkaakapitu0"/>
          <w:rFonts w:ascii="Calibri" w:hAnsi="Calibri" w:cs="Calibri"/>
        </w:rPr>
        <w:t xml:space="preserve">r.                                     </w:t>
      </w:r>
      <w:r w:rsidRPr="00E73D71">
        <w:rPr>
          <w:rStyle w:val="Domylnaczcionkaakapitu0"/>
          <w:rFonts w:ascii="Calibri" w:hAnsi="Calibri" w:cs="Calibri"/>
          <w:spacing w:val="-13"/>
        </w:rPr>
        <w:t xml:space="preserve"> </w:t>
      </w:r>
      <w:r w:rsidRPr="00E73D71">
        <w:rPr>
          <w:rStyle w:val="Domylnaczcionkaakapitu0"/>
          <w:rFonts w:ascii="Calibri" w:hAnsi="Calibri" w:cs="Calibri"/>
        </w:rPr>
        <w:t>w</w:t>
      </w:r>
      <w:r w:rsidRPr="00E73D71">
        <w:rPr>
          <w:rStyle w:val="Domylnaczcionkaakapitu0"/>
          <w:rFonts w:ascii="Calibri" w:hAnsi="Calibri" w:cs="Calibri"/>
          <w:spacing w:val="-12"/>
        </w:rPr>
        <w:t xml:space="preserve"> </w:t>
      </w:r>
      <w:r w:rsidRPr="00E73D71">
        <w:rPr>
          <w:rStyle w:val="Domylnaczcionkaakapitu0"/>
          <w:rFonts w:ascii="Calibri" w:hAnsi="Calibri" w:cs="Calibri"/>
        </w:rPr>
        <w:t xml:space="preserve">sprawie ustalenia stawek wynagrodzenia </w:t>
      </w:r>
      <w:r w:rsidRPr="00E73D71">
        <w:rPr>
          <w:rStyle w:val="Domylnaczcionkaakapitu0"/>
          <w:rFonts w:ascii="Calibri" w:hAnsi="Calibri" w:cs="Calibri"/>
        </w:rPr>
        <w:t>członków Wojewódzkiego Zespołu do Spraw  Orzekania o Niepełnosprawności w Warszawie oraz osób wykonujących badania specjalistyczne</w:t>
      </w:r>
      <w:r>
        <w:rPr>
          <w:rStyle w:val="Domylnaczcionkaakapitu0"/>
          <w:rFonts w:ascii="Calibri" w:hAnsi="Calibri" w:cs="Calibri"/>
        </w:rPr>
        <w:t>, zmienionym zarządzeniem nr 235 z dnia 26 czerwca 2020 r.</w:t>
      </w:r>
      <w:r>
        <w:rPr>
          <w:rStyle w:val="Domylnaczcionkaakapitu0"/>
          <w:rFonts w:ascii="Calibri" w:hAnsi="Calibri" w:cs="Calibri"/>
        </w:rPr>
        <w:t xml:space="preserve"> </w:t>
      </w:r>
      <w:r>
        <w:rPr>
          <w:rStyle w:val="Domylnaczcionkaakapitu0"/>
          <w:rFonts w:ascii="Calibri" w:hAnsi="Calibri" w:cs="Calibri"/>
        </w:rPr>
        <w:br/>
      </w:r>
      <w:r>
        <w:rPr>
          <w:rStyle w:val="Domylnaczcionkaakapitu0"/>
          <w:rFonts w:ascii="Calibri" w:hAnsi="Calibri" w:cs="Calibri"/>
        </w:rPr>
        <w:t>oraz</w:t>
      </w:r>
      <w:r>
        <w:rPr>
          <w:rStyle w:val="Domylnaczcionkaakapitu0"/>
          <w:rFonts w:ascii="Calibri" w:hAnsi="Calibri" w:cs="Calibri"/>
        </w:rPr>
        <w:t xml:space="preserve"> zarządzeniem nr 75 z dnia 26 lutego 2021 r. </w:t>
      </w:r>
      <w:r>
        <w:rPr>
          <w:rStyle w:val="Domylnaczcionkaakapitu0"/>
          <w:rFonts w:ascii="Calibri" w:hAnsi="Calibri" w:cs="Calibri"/>
        </w:rPr>
        <w:t xml:space="preserve"> w </w:t>
      </w:r>
      <w:r w:rsidRPr="00C951A2">
        <w:rPr>
          <w:rFonts w:asciiTheme="minorHAnsi" w:hAnsiTheme="minorHAnsi" w:cstheme="minorHAnsi"/>
          <w:szCs w:val="24"/>
        </w:rPr>
        <w:t>§ 1</w:t>
      </w:r>
      <w:r w:rsidRPr="00C951A2">
        <w:rPr>
          <w:rStyle w:val="Domylnaczcionkaakapitu0"/>
          <w:rFonts w:ascii="Calibri" w:hAnsi="Calibri" w:cs="Calibri"/>
        </w:rPr>
        <w:t xml:space="preserve"> </w:t>
      </w:r>
      <w:r>
        <w:rPr>
          <w:rStyle w:val="Domylnaczcionkaakapitu0"/>
          <w:rFonts w:ascii="Calibri" w:hAnsi="Calibri" w:cs="Calibri"/>
        </w:rPr>
        <w:t xml:space="preserve"> ust. 1 </w:t>
      </w:r>
      <w:r>
        <w:rPr>
          <w:rStyle w:val="Domylnaczcionkaakapitu0"/>
          <w:rFonts w:ascii="Calibri" w:hAnsi="Calibri" w:cs="Calibri"/>
        </w:rPr>
        <w:t>otrzymuj</w:t>
      </w:r>
      <w:r>
        <w:rPr>
          <w:rStyle w:val="Domylnaczcionkaakapitu0"/>
          <w:rFonts w:ascii="Calibri" w:hAnsi="Calibri" w:cs="Calibri"/>
        </w:rPr>
        <w:t>e</w:t>
      </w:r>
      <w:r>
        <w:rPr>
          <w:rStyle w:val="Domylnaczcionkaakapitu0"/>
          <w:rFonts w:ascii="Calibri" w:hAnsi="Calibri" w:cs="Calibri"/>
        </w:rPr>
        <w:t xml:space="preserve"> brzmienie</w:t>
      </w:r>
      <w:r w:rsidRPr="00E73D71">
        <w:rPr>
          <w:rStyle w:val="Domylnaczcionkaakapitu0"/>
          <w:rFonts w:ascii="Calibri" w:hAnsi="Calibri" w:cs="Calibri"/>
        </w:rPr>
        <w:t>:</w:t>
      </w:r>
    </w:p>
    <w:p w:rsidR="008B672D" w:rsidRPr="00E73D71" w:rsidRDefault="00260BF3" w:rsidP="00485BED">
      <w:pPr>
        <w:pStyle w:val="Standard"/>
        <w:spacing w:before="113" w:line="360" w:lineRule="auto"/>
        <w:ind w:right="139" w:firstLine="426"/>
        <w:jc w:val="both"/>
        <w:rPr>
          <w:rFonts w:ascii="Calibri" w:hAnsi="Calibri" w:cs="Calibri"/>
        </w:rPr>
      </w:pPr>
      <w:r w:rsidRPr="008B672D">
        <w:rPr>
          <w:rStyle w:val="Domylnaczcionkaakapitu0"/>
          <w:rFonts w:asciiTheme="minorHAnsi" w:hAnsiTheme="minorHAnsi" w:cstheme="minorHAnsi"/>
        </w:rPr>
        <w:t xml:space="preserve">„1. </w:t>
      </w:r>
      <w:r w:rsidRPr="00B765DE">
        <w:rPr>
          <w:rStyle w:val="Domylnaczcionkaakapitu0"/>
          <w:rFonts w:asciiTheme="minorHAnsi" w:hAnsiTheme="minorHAnsi" w:cstheme="minorHAnsi"/>
        </w:rPr>
        <w:t>Za rozpatrzenie odwołania od orzeczenia powiatowego zespołu do spraw orzekania</w:t>
      </w:r>
      <w:r>
        <w:rPr>
          <w:rStyle w:val="Domylnaczcionkaakapitu0"/>
          <w:rFonts w:asciiTheme="minorHAnsi" w:hAnsiTheme="minorHAnsi" w:cstheme="minorHAnsi"/>
        </w:rPr>
        <w:t xml:space="preserve"> </w:t>
      </w:r>
      <w:r w:rsidRPr="00B765DE">
        <w:rPr>
          <w:rStyle w:val="Domylnaczcionkaakapitu0"/>
          <w:rFonts w:asciiTheme="minorHAnsi" w:hAnsiTheme="minorHAnsi" w:cstheme="minorHAnsi"/>
        </w:rPr>
        <w:t>o niepełnosprawności członkom składu orzekającego Wojewódzkiego Zespołu do Spraw Orzekania o Niepełnosprawności w Warszawie, zwanego dalej „Zespołem”, p</w:t>
      </w:r>
      <w:r w:rsidRPr="00B765DE">
        <w:rPr>
          <w:rStyle w:val="Domylnaczcionkaakapitu0"/>
          <w:rFonts w:asciiTheme="minorHAnsi" w:hAnsiTheme="minorHAnsi" w:cstheme="minorHAnsi"/>
        </w:rPr>
        <w:t>rzysługuje wynagrodzenie w</w:t>
      </w:r>
      <w:r w:rsidRPr="00B765DE">
        <w:rPr>
          <w:rStyle w:val="Domylnaczcionkaakapitu0"/>
          <w:rFonts w:asciiTheme="minorHAnsi" w:hAnsiTheme="minorHAnsi" w:cstheme="minorHAnsi"/>
          <w:spacing w:val="-34"/>
        </w:rPr>
        <w:t xml:space="preserve"> </w:t>
      </w:r>
      <w:r w:rsidRPr="00B765DE">
        <w:rPr>
          <w:rStyle w:val="Domylnaczcionkaakapitu0"/>
          <w:rFonts w:asciiTheme="minorHAnsi" w:hAnsiTheme="minorHAnsi" w:cstheme="minorHAnsi"/>
        </w:rPr>
        <w:t>wysokości:</w:t>
      </w:r>
    </w:p>
    <w:p w:rsidR="001B5CB1" w:rsidRPr="00227503" w:rsidRDefault="00260BF3" w:rsidP="003452A0">
      <w:pPr>
        <w:spacing w:after="0" w:line="360" w:lineRule="auto"/>
        <w:ind w:firstLine="567"/>
        <w:rPr>
          <w:rFonts w:asciiTheme="minorHAnsi" w:hAnsiTheme="minorHAnsi" w:cstheme="minorHAnsi"/>
          <w:sz w:val="24"/>
          <w:szCs w:val="24"/>
        </w:rPr>
      </w:pPr>
      <w:r w:rsidRPr="00227503">
        <w:rPr>
          <w:rFonts w:asciiTheme="minorHAnsi" w:hAnsiTheme="minorHAnsi" w:cstheme="minorHAnsi"/>
          <w:sz w:val="24"/>
          <w:szCs w:val="24"/>
        </w:rPr>
        <w:t>1)</w:t>
      </w:r>
      <w:r>
        <w:rPr>
          <w:rFonts w:asciiTheme="minorHAnsi" w:hAnsiTheme="minorHAnsi" w:cstheme="minorHAnsi"/>
          <w:sz w:val="24"/>
          <w:szCs w:val="24"/>
        </w:rPr>
        <w:t xml:space="preserve"> 80 zł dla lekarza – członka zespołu ze specjalno</w:t>
      </w:r>
      <w:r>
        <w:rPr>
          <w:rFonts w:asciiTheme="minorHAnsi" w:hAnsiTheme="minorHAnsi" w:cstheme="minorHAnsi"/>
          <w:sz w:val="24"/>
          <w:szCs w:val="24"/>
        </w:rPr>
        <w:t xml:space="preserve">ścią odpowiednią do rozpoznania </w:t>
      </w:r>
      <w:r>
        <w:rPr>
          <w:rFonts w:asciiTheme="minorHAnsi" w:hAnsiTheme="minorHAnsi" w:cstheme="minorHAnsi"/>
          <w:sz w:val="24"/>
          <w:szCs w:val="24"/>
        </w:rPr>
        <w:t>wniosku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wyznaczonego na przewodniczącego składu</w:t>
      </w:r>
      <w:r>
        <w:rPr>
          <w:rFonts w:asciiTheme="minorHAnsi" w:hAnsiTheme="minorHAnsi" w:cstheme="minorHAnsi"/>
          <w:sz w:val="24"/>
          <w:szCs w:val="24"/>
        </w:rPr>
        <w:t xml:space="preserve"> orzekającego</w:t>
      </w:r>
      <w:r>
        <w:rPr>
          <w:rFonts w:asciiTheme="minorHAnsi" w:hAnsiTheme="minorHAnsi" w:cstheme="minorHAnsi"/>
          <w:sz w:val="24"/>
          <w:szCs w:val="24"/>
        </w:rPr>
        <w:t>,</w:t>
      </w:r>
    </w:p>
    <w:p w:rsidR="001B5CB1" w:rsidRPr="00227503" w:rsidRDefault="00260BF3" w:rsidP="00A31F2C">
      <w:pPr>
        <w:spacing w:after="0" w:line="360" w:lineRule="auto"/>
        <w:ind w:firstLine="567"/>
        <w:rPr>
          <w:rFonts w:asciiTheme="minorHAnsi" w:hAnsiTheme="minorHAnsi" w:cstheme="minorHAnsi"/>
          <w:sz w:val="24"/>
          <w:szCs w:val="24"/>
        </w:rPr>
      </w:pPr>
      <w:r w:rsidRPr="00227503">
        <w:rPr>
          <w:rFonts w:asciiTheme="minorHAnsi" w:hAnsiTheme="minorHAnsi" w:cstheme="minorHAnsi"/>
          <w:sz w:val="24"/>
          <w:szCs w:val="24"/>
        </w:rPr>
        <w:t>2)</w:t>
      </w:r>
      <w:r>
        <w:rPr>
          <w:rFonts w:asciiTheme="minorHAnsi" w:hAnsiTheme="minorHAnsi" w:cstheme="minorHAnsi"/>
          <w:sz w:val="24"/>
          <w:szCs w:val="24"/>
        </w:rPr>
        <w:t xml:space="preserve"> 45 zł dla pozostałych członków składu orzekającego</w:t>
      </w:r>
      <w:r>
        <w:rPr>
          <w:rFonts w:asciiTheme="minorHAnsi" w:hAnsiTheme="minorHAnsi" w:cstheme="minorHAnsi"/>
          <w:sz w:val="24"/>
          <w:szCs w:val="24"/>
        </w:rPr>
        <w:t>,</w:t>
      </w:r>
    </w:p>
    <w:p w:rsidR="008B672D" w:rsidRDefault="00260BF3" w:rsidP="00E96FE0">
      <w:pPr>
        <w:spacing w:after="0" w:line="360" w:lineRule="auto"/>
        <w:ind w:firstLine="567"/>
        <w:rPr>
          <w:rFonts w:asciiTheme="minorHAnsi" w:hAnsiTheme="minorHAnsi" w:cstheme="minorHAnsi"/>
          <w:sz w:val="24"/>
          <w:szCs w:val="24"/>
        </w:rPr>
      </w:pPr>
      <w:r w:rsidRPr="00227503">
        <w:rPr>
          <w:rFonts w:asciiTheme="minorHAnsi" w:hAnsiTheme="minorHAnsi" w:cstheme="minorHAnsi"/>
          <w:sz w:val="24"/>
          <w:szCs w:val="24"/>
        </w:rPr>
        <w:t>3)</w:t>
      </w:r>
      <w:r>
        <w:rPr>
          <w:rFonts w:asciiTheme="minorHAnsi" w:hAnsiTheme="minorHAnsi" w:cstheme="minorHAnsi"/>
          <w:sz w:val="24"/>
          <w:szCs w:val="24"/>
        </w:rPr>
        <w:t xml:space="preserve"> 30 zł</w:t>
      </w:r>
      <w:r w:rsidRPr="0022750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dla </w:t>
      </w:r>
      <w:r>
        <w:rPr>
          <w:rFonts w:asciiTheme="minorHAnsi" w:hAnsiTheme="minorHAnsi" w:cstheme="minorHAnsi"/>
          <w:sz w:val="24"/>
          <w:szCs w:val="24"/>
        </w:rPr>
        <w:t>lekarza specjalisty właściwego ze względu na chorobę współistniejącą, sporządzającego konsultację w zakresie swojej specjalności</w:t>
      </w:r>
    </w:p>
    <w:p w:rsidR="008B672D" w:rsidRDefault="00260BF3" w:rsidP="008B672D">
      <w:pPr>
        <w:spacing w:after="0" w:line="360" w:lineRule="auto"/>
        <w:rPr>
          <w:rFonts w:asciiTheme="minorHAnsi" w:hAnsiTheme="minorHAnsi" w:cstheme="minorHAnsi"/>
          <w:b/>
          <w:color w:val="000000"/>
          <w:sz w:val="24"/>
          <w:szCs w:val="24"/>
          <w:lang w:bidi="pl-PL"/>
        </w:rPr>
      </w:pPr>
      <w:r>
        <w:rPr>
          <w:rFonts w:asciiTheme="minorHAnsi" w:hAnsiTheme="minorHAnsi" w:cstheme="minorHAnsi"/>
          <w:sz w:val="24"/>
          <w:szCs w:val="24"/>
        </w:rPr>
        <w:t xml:space="preserve">- za każdą sprawę rozpatrzoną na posiedzeniu lub za każdą sporządzoną konsultację.”. </w:t>
      </w:r>
    </w:p>
    <w:p w:rsidR="00227503" w:rsidRPr="009A3FB0" w:rsidRDefault="00260BF3" w:rsidP="00C951A2">
      <w:pPr>
        <w:pStyle w:val="Teksttreci20"/>
        <w:shd w:val="clear" w:color="auto" w:fill="auto"/>
        <w:spacing w:after="0" w:line="36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9A3FB0">
        <w:rPr>
          <w:rFonts w:asciiTheme="minorHAnsi" w:hAnsiTheme="minorHAnsi" w:cstheme="minorHAnsi"/>
          <w:b/>
          <w:color w:val="000000"/>
          <w:sz w:val="24"/>
          <w:szCs w:val="24"/>
          <w:lang w:bidi="pl-PL"/>
        </w:rPr>
        <w:t>§ 2</w:t>
      </w:r>
      <w:r>
        <w:rPr>
          <w:rFonts w:asciiTheme="minorHAnsi" w:hAnsiTheme="minorHAnsi" w:cstheme="minorHAnsi"/>
          <w:b/>
          <w:color w:val="000000"/>
          <w:sz w:val="24"/>
          <w:szCs w:val="24"/>
          <w:lang w:bidi="pl-PL"/>
        </w:rPr>
        <w:t xml:space="preserve">. </w:t>
      </w:r>
      <w:r>
        <w:rPr>
          <w:rFonts w:asciiTheme="minorHAnsi" w:hAnsiTheme="minorHAnsi" w:cstheme="minorHAnsi"/>
          <w:color w:val="000000"/>
          <w:sz w:val="24"/>
          <w:szCs w:val="24"/>
          <w:lang w:bidi="pl-PL"/>
        </w:rPr>
        <w:t xml:space="preserve">Nadzór nad wykonaniem zarządzenia </w:t>
      </w:r>
      <w:r>
        <w:rPr>
          <w:rFonts w:asciiTheme="minorHAnsi" w:hAnsiTheme="minorHAnsi" w:cstheme="minorHAnsi"/>
          <w:color w:val="000000"/>
          <w:sz w:val="24"/>
          <w:szCs w:val="24"/>
          <w:lang w:bidi="pl-PL"/>
        </w:rPr>
        <w:t>powierza się przewodniczącemu Zespołu.</w:t>
      </w:r>
    </w:p>
    <w:p w:rsidR="00061E2C" w:rsidRPr="009A3FB0" w:rsidRDefault="00260BF3" w:rsidP="009A3FB0">
      <w:pPr>
        <w:pStyle w:val="Teksttreci20"/>
        <w:shd w:val="clear" w:color="auto" w:fill="auto"/>
        <w:spacing w:after="0" w:line="36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9A3FB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§ 3</w:t>
      </w:r>
      <w:r w:rsidRPr="009A3F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Zarządzenie wchodzi w życie z dniem </w:t>
      </w:r>
      <w:r w:rsidRPr="00A31F2C">
        <w:rPr>
          <w:rFonts w:asciiTheme="minorHAnsi" w:hAnsiTheme="minorHAnsi" w:cstheme="minorHAnsi"/>
          <w:sz w:val="24"/>
          <w:szCs w:val="24"/>
        </w:rPr>
        <w:t xml:space="preserve">1 </w:t>
      </w:r>
      <w:r w:rsidRPr="00A31F2C">
        <w:rPr>
          <w:rFonts w:asciiTheme="minorHAnsi" w:hAnsiTheme="minorHAnsi" w:cstheme="minorHAnsi"/>
          <w:sz w:val="24"/>
          <w:szCs w:val="24"/>
        </w:rPr>
        <w:t>marca</w:t>
      </w:r>
      <w:r w:rsidRPr="00A31F2C">
        <w:rPr>
          <w:rFonts w:asciiTheme="minorHAnsi" w:hAnsiTheme="minorHAnsi" w:cstheme="minorHAnsi"/>
          <w:sz w:val="24"/>
          <w:szCs w:val="24"/>
        </w:rPr>
        <w:t xml:space="preserve"> 202</w:t>
      </w:r>
      <w:r w:rsidRPr="00A31F2C">
        <w:rPr>
          <w:rFonts w:asciiTheme="minorHAnsi" w:hAnsiTheme="minorHAnsi" w:cstheme="minorHAnsi"/>
          <w:sz w:val="24"/>
          <w:szCs w:val="24"/>
        </w:rPr>
        <w:t>2</w:t>
      </w:r>
      <w:r w:rsidRPr="00A31F2C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061E2C" w:rsidRPr="00364AA2" w:rsidRDefault="00260BF3" w:rsidP="00061E2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bookmarkStart w:id="2" w:name="ezdPracownikNazwa"/>
      <w:bookmarkStart w:id="3" w:name="ezdPracownikStanowisko"/>
      <w:r w:rsidRPr="00364AA2">
        <w:rPr>
          <w:rFonts w:asciiTheme="minorHAnsi" w:hAnsiTheme="minorHAnsi" w:cstheme="minorHAnsi"/>
          <w:sz w:val="24"/>
          <w:szCs w:val="24"/>
        </w:rPr>
        <w:t>Konstanty Radziwiłł</w:t>
      </w:r>
      <w:bookmarkEnd w:id="2"/>
      <w:bookmarkEnd w:id="3"/>
    </w:p>
    <w:p w:rsidR="00164EB7" w:rsidRPr="00364AA2" w:rsidRDefault="00260BF3">
      <w:pPr>
        <w:rPr>
          <w:rFonts w:asciiTheme="minorHAnsi" w:hAnsiTheme="minorHAnsi" w:cstheme="minorHAnsi"/>
        </w:rPr>
      </w:pPr>
    </w:p>
    <w:sectPr w:rsidR="00164EB7" w:rsidRPr="00364A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BF3" w:rsidRDefault="00260BF3">
      <w:pPr>
        <w:spacing w:after="0" w:line="240" w:lineRule="auto"/>
      </w:pPr>
      <w:r>
        <w:separator/>
      </w:r>
    </w:p>
  </w:endnote>
  <w:endnote w:type="continuationSeparator" w:id="0">
    <w:p w:rsidR="00260BF3" w:rsidRDefault="00260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A9D" w:rsidRDefault="00260B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E2C" w:rsidRDefault="00260BF3" w:rsidP="00167A9D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A9D" w:rsidRDefault="00260B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BF3" w:rsidRDefault="00260BF3">
      <w:pPr>
        <w:spacing w:after="0" w:line="240" w:lineRule="auto"/>
      </w:pPr>
      <w:r>
        <w:separator/>
      </w:r>
    </w:p>
  </w:footnote>
  <w:footnote w:type="continuationSeparator" w:id="0">
    <w:p w:rsidR="00260BF3" w:rsidRDefault="00260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A9D" w:rsidRDefault="00260B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A9D" w:rsidRPr="00167A9D" w:rsidRDefault="00260BF3" w:rsidP="00167A9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A9D" w:rsidRDefault="00260B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33C9"/>
    <w:multiLevelType w:val="multilevel"/>
    <w:tmpl w:val="C55614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742250"/>
    <w:multiLevelType w:val="multilevel"/>
    <w:tmpl w:val="400678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8D2889"/>
    <w:multiLevelType w:val="multilevel"/>
    <w:tmpl w:val="92B47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DB253A"/>
    <w:multiLevelType w:val="hybridMultilevel"/>
    <w:tmpl w:val="BE3EC99C"/>
    <w:lvl w:ilvl="0" w:tplc="B826FE8E">
      <w:start w:val="1"/>
      <w:numFmt w:val="decimal"/>
      <w:lvlText w:val="%1)"/>
      <w:lvlJc w:val="left"/>
      <w:pPr>
        <w:ind w:left="1145" w:hanging="360"/>
      </w:pPr>
    </w:lvl>
    <w:lvl w:ilvl="1" w:tplc="36E67322" w:tentative="1">
      <w:start w:val="1"/>
      <w:numFmt w:val="lowerLetter"/>
      <w:lvlText w:val="%2."/>
      <w:lvlJc w:val="left"/>
      <w:pPr>
        <w:ind w:left="1865" w:hanging="360"/>
      </w:pPr>
    </w:lvl>
    <w:lvl w:ilvl="2" w:tplc="7CC62E08" w:tentative="1">
      <w:start w:val="1"/>
      <w:numFmt w:val="lowerRoman"/>
      <w:lvlText w:val="%3."/>
      <w:lvlJc w:val="right"/>
      <w:pPr>
        <w:ind w:left="2585" w:hanging="180"/>
      </w:pPr>
    </w:lvl>
    <w:lvl w:ilvl="3" w:tplc="46221312" w:tentative="1">
      <w:start w:val="1"/>
      <w:numFmt w:val="decimal"/>
      <w:lvlText w:val="%4."/>
      <w:lvlJc w:val="left"/>
      <w:pPr>
        <w:ind w:left="3305" w:hanging="360"/>
      </w:pPr>
    </w:lvl>
    <w:lvl w:ilvl="4" w:tplc="E32E09BC" w:tentative="1">
      <w:start w:val="1"/>
      <w:numFmt w:val="lowerLetter"/>
      <w:lvlText w:val="%5."/>
      <w:lvlJc w:val="left"/>
      <w:pPr>
        <w:ind w:left="4025" w:hanging="360"/>
      </w:pPr>
    </w:lvl>
    <w:lvl w:ilvl="5" w:tplc="C0645412" w:tentative="1">
      <w:start w:val="1"/>
      <w:numFmt w:val="lowerRoman"/>
      <w:lvlText w:val="%6."/>
      <w:lvlJc w:val="right"/>
      <w:pPr>
        <w:ind w:left="4745" w:hanging="180"/>
      </w:pPr>
    </w:lvl>
    <w:lvl w:ilvl="6" w:tplc="A2E6E9AC" w:tentative="1">
      <w:start w:val="1"/>
      <w:numFmt w:val="decimal"/>
      <w:lvlText w:val="%7."/>
      <w:lvlJc w:val="left"/>
      <w:pPr>
        <w:ind w:left="5465" w:hanging="360"/>
      </w:pPr>
    </w:lvl>
    <w:lvl w:ilvl="7" w:tplc="31120F9E" w:tentative="1">
      <w:start w:val="1"/>
      <w:numFmt w:val="lowerLetter"/>
      <w:lvlText w:val="%8."/>
      <w:lvlJc w:val="left"/>
      <w:pPr>
        <w:ind w:left="6185" w:hanging="360"/>
      </w:pPr>
    </w:lvl>
    <w:lvl w:ilvl="8" w:tplc="668A2902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334F271F"/>
    <w:multiLevelType w:val="multilevel"/>
    <w:tmpl w:val="FC18C2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103706"/>
    <w:multiLevelType w:val="multilevel"/>
    <w:tmpl w:val="1C3C9A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B4295E"/>
    <w:multiLevelType w:val="multilevel"/>
    <w:tmpl w:val="8656F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BD53EE"/>
    <w:multiLevelType w:val="multilevel"/>
    <w:tmpl w:val="2BEEBD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617952"/>
    <w:multiLevelType w:val="multilevel"/>
    <w:tmpl w:val="27B6DA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1722D3"/>
    <w:multiLevelType w:val="multilevel"/>
    <w:tmpl w:val="44CE1E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614BFF"/>
    <w:multiLevelType w:val="multilevel"/>
    <w:tmpl w:val="606098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FE5194"/>
    <w:multiLevelType w:val="multilevel"/>
    <w:tmpl w:val="E7C620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B32FE4"/>
    <w:multiLevelType w:val="multilevel"/>
    <w:tmpl w:val="0DC6B6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2223B9"/>
    <w:multiLevelType w:val="multilevel"/>
    <w:tmpl w:val="3766D2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9B67D8"/>
    <w:multiLevelType w:val="multilevel"/>
    <w:tmpl w:val="0FB00F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6"/>
  </w:num>
  <w:num w:numId="5">
    <w:abstractNumId w:val="12"/>
  </w:num>
  <w:num w:numId="6">
    <w:abstractNumId w:val="4"/>
  </w:num>
  <w:num w:numId="7">
    <w:abstractNumId w:val="14"/>
  </w:num>
  <w:num w:numId="8">
    <w:abstractNumId w:val="1"/>
  </w:num>
  <w:num w:numId="9">
    <w:abstractNumId w:val="2"/>
  </w:num>
  <w:num w:numId="10">
    <w:abstractNumId w:val="13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4DC"/>
    <w:rsid w:val="00260BF3"/>
    <w:rsid w:val="00E0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355DA-1E20-4871-AE86-03F8F346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1E2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061E2C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61E2C"/>
    <w:pPr>
      <w:widowControl w:val="0"/>
      <w:shd w:val="clear" w:color="auto" w:fill="FFFFFF"/>
      <w:spacing w:after="240" w:line="317" w:lineRule="exact"/>
      <w:ind w:hanging="360"/>
      <w:jc w:val="center"/>
    </w:pPr>
    <w:rPr>
      <w:rFonts w:ascii="Times New Roman" w:eastAsia="Times New Roman" w:hAnsi="Times New Roman" w:cstheme="minorBidi"/>
    </w:rPr>
  </w:style>
  <w:style w:type="paragraph" w:styleId="Nagwek">
    <w:name w:val="header"/>
    <w:basedOn w:val="Normalny"/>
    <w:link w:val="Nagwek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E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E2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EB7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5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5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59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5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59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andard">
    <w:name w:val="Standard"/>
    <w:rsid w:val="00E73D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character" w:customStyle="1" w:styleId="Domylnaczcionkaakapitu0">
    <w:name w:val="Domy?lna czcionka akapitu"/>
    <w:rsid w:val="00E73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Antkiewicz</dc:creator>
  <cp:lastModifiedBy>Beata Darnowska</cp:lastModifiedBy>
  <cp:revision>2</cp:revision>
  <cp:lastPrinted>2022-02-07T07:22:00Z</cp:lastPrinted>
  <dcterms:created xsi:type="dcterms:W3CDTF">2022-02-11T10:42:00Z</dcterms:created>
  <dcterms:modified xsi:type="dcterms:W3CDTF">2022-02-11T10:42:00Z</dcterms:modified>
</cp:coreProperties>
</file>