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4A31" w14:textId="079F6729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Katowice,</w:t>
      </w:r>
      <w:r w:rsidR="00F21F23">
        <w:rPr>
          <w:rFonts w:ascii="Arial" w:eastAsia="Times New Roman" w:hAnsi="Arial" w:cs="Arial"/>
          <w:sz w:val="24"/>
          <w:szCs w:val="24"/>
          <w:lang w:eastAsia="pl-PL"/>
        </w:rPr>
        <w:t xml:space="preserve">15 października 2021 </w:t>
      </w:r>
      <w:r w:rsidRPr="00F21F23">
        <w:rPr>
          <w:rFonts w:ascii="Arial" w:eastAsia="Times New Roman" w:hAnsi="Arial" w:cs="Arial"/>
          <w:sz w:val="24"/>
          <w:szCs w:val="24"/>
          <w:lang w:eastAsia="pl-PL"/>
        </w:rPr>
        <w:t>r.</w:t>
      </w:r>
    </w:p>
    <w:p w14:paraId="1D943D14" w14:textId="09454C5E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WPN.650.9.2021.MS</w:t>
      </w:r>
    </w:p>
    <w:p w14:paraId="730ECA2C" w14:textId="283C5CCA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Pan Bartosz Karnowski</w:t>
      </w:r>
      <w:r w:rsidR="00F21F23">
        <w:rPr>
          <w:rFonts w:ascii="Arial" w:hAnsi="Arial" w:cs="Arial"/>
          <w:b/>
          <w:sz w:val="24"/>
          <w:szCs w:val="24"/>
        </w:rPr>
        <w:t xml:space="preserve">, </w:t>
      </w:r>
      <w:r w:rsidRPr="00F21F23">
        <w:rPr>
          <w:rFonts w:ascii="Arial" w:hAnsi="Arial" w:cs="Arial"/>
          <w:b/>
          <w:sz w:val="24"/>
          <w:szCs w:val="24"/>
        </w:rPr>
        <w:t xml:space="preserve">Dyrektor Miejskiego Zakładu Usług Komunalnych w Sosnowcu </w:t>
      </w:r>
    </w:p>
    <w:p w14:paraId="196EFDF0" w14:textId="124213F9" w:rsidR="00A059B4" w:rsidRPr="00F21F23" w:rsidRDefault="00A059B4" w:rsidP="00F21F23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F21F23">
        <w:rPr>
          <w:rFonts w:ascii="Arial" w:hAnsi="Arial" w:cs="Arial"/>
          <w:bCs/>
          <w:sz w:val="24"/>
          <w:szCs w:val="24"/>
        </w:rPr>
        <w:t>ul. Plonów 22i</w:t>
      </w:r>
      <w:r w:rsidR="00F21F23">
        <w:rPr>
          <w:rFonts w:ascii="Arial" w:hAnsi="Arial" w:cs="Arial"/>
          <w:bCs/>
          <w:sz w:val="24"/>
          <w:szCs w:val="24"/>
        </w:rPr>
        <w:t xml:space="preserve">, </w:t>
      </w:r>
      <w:r w:rsidRPr="00F21F23">
        <w:rPr>
          <w:rFonts w:ascii="Arial" w:hAnsi="Arial" w:cs="Arial"/>
          <w:bCs/>
          <w:sz w:val="24"/>
          <w:szCs w:val="24"/>
        </w:rPr>
        <w:t>41-214 Sosnowiec</w:t>
      </w:r>
    </w:p>
    <w:p w14:paraId="52108EB8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F21F23">
        <w:rPr>
          <w:rFonts w:ascii="Arial" w:hAnsi="Arial" w:cs="Arial"/>
          <w:bCs/>
          <w:sz w:val="24"/>
          <w:szCs w:val="24"/>
        </w:rPr>
        <w:t>Szanowny Panie Dyrektorze,</w:t>
      </w:r>
    </w:p>
    <w:p w14:paraId="603FFAF7" w14:textId="0C0502EA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na podstawie art. 77 ust.1 oraz art. 63 ust. 8 ustawy z dnia 16 kwietnia 2004 r. o ochronie przyrody (</w:t>
      </w:r>
      <w:r w:rsidRPr="00F21F23">
        <w:rPr>
          <w:rStyle w:val="Pogrubienie"/>
          <w:rFonts w:ascii="Arial" w:hAnsi="Arial" w:cs="Arial"/>
          <w:b w:val="0"/>
          <w:sz w:val="24"/>
          <w:szCs w:val="24"/>
        </w:rPr>
        <w:t>Dz. U. z 2021 r., poz. 1098 z późn. zm.</w:t>
      </w:r>
      <w:r w:rsidRPr="00F21F23">
        <w:rPr>
          <w:rFonts w:ascii="Arial" w:hAnsi="Arial" w:cs="Arial"/>
          <w:sz w:val="24"/>
          <w:szCs w:val="24"/>
        </w:rPr>
        <w:t>) zawiadamiam, że 4 i 5 listopada 2021 r. zostanie przeprowadzona kontrola Ogrodu Zoologicznego w Sosnowcu, przy ul. Piłsudskiego 116 i ul. Brunona Jasieńskiego.</w:t>
      </w:r>
    </w:p>
    <w:p w14:paraId="118BB292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Miejsce spotkania: siedziba Miejskiego Zakładu Usług Komunalnych w Sosnowcu, ul. Plonów 22a, Sosnowiec, godzina 9:00.</w:t>
      </w:r>
    </w:p>
    <w:p w14:paraId="374E408A" w14:textId="3278D28A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Celem kontroli jest zbadanie zgodności </w:t>
      </w:r>
      <w:r w:rsidRPr="00F21F23">
        <w:rPr>
          <w:rFonts w:ascii="Arial" w:hAnsi="Arial" w:cs="Arial"/>
          <w:bCs/>
          <w:sz w:val="24"/>
          <w:szCs w:val="24"/>
        </w:rPr>
        <w:t xml:space="preserve">oceny warunków </w:t>
      </w:r>
      <w:r w:rsidRPr="00F21F23">
        <w:rPr>
          <w:rFonts w:ascii="Arial" w:hAnsi="Arial" w:cs="Arial"/>
          <w:sz w:val="24"/>
          <w:szCs w:val="24"/>
        </w:rPr>
        <w:t>bytowych przetrzymywanych zwierząt z wymogami rozporządzenia Ministra Środowiska z dnia 20 grudnia 2004 r. w sprawie warunków hodowli  i utrzymywania poszczególnych grup gatunków zwierząt w ogrodach zoologicznych (Dz. U. z 2005 r. nr 5 poz. 32) oraz spełnienia wymogów art. 69 ustawy o ochronie przyrody.</w:t>
      </w:r>
    </w:p>
    <w:p w14:paraId="500EBC22" w14:textId="6031CB2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Jednocześnie informuję, iż zakres kontroli obejmuje okres od 30 maja 2018 r. do dnia kontroli.</w:t>
      </w:r>
    </w:p>
    <w:p w14:paraId="60544190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 związku z powyższym uprzejmie proszę o przygotowanie do przekazania w trakcie kontroli następujących materiałów:</w:t>
      </w:r>
    </w:p>
    <w:p w14:paraId="1B6409A8" w14:textId="77777777" w:rsidR="00A059B4" w:rsidRPr="00F21F23" w:rsidRDefault="00A059B4" w:rsidP="00F21F23">
      <w:pPr>
        <w:pStyle w:val="Bezodstpw"/>
        <w:numPr>
          <w:ilvl w:val="0"/>
          <w:numId w:val="10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wykazu gatunków przetrzymywanych w obiekcie wraz z liczbą osobników/ewentualnie gatunków przekazanych w depozyt na czas remontu,</w:t>
      </w:r>
    </w:p>
    <w:p w14:paraId="67D32B6D" w14:textId="77777777" w:rsidR="00A059B4" w:rsidRPr="00F21F23" w:rsidRDefault="00A059B4" w:rsidP="00F21F23">
      <w:pPr>
        <w:pStyle w:val="Bezodstpw"/>
        <w:numPr>
          <w:ilvl w:val="0"/>
          <w:numId w:val="10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wykazu pomieszczeń, w których zwierzęta są przetrzymywane wraz z wymiarami: klatki, woliery, wybiegi (wysokość i powierzchnia),</w:t>
      </w:r>
    </w:p>
    <w:p w14:paraId="2B35D3AF" w14:textId="77777777" w:rsidR="00A059B4" w:rsidRPr="00F21F23" w:rsidRDefault="00A059B4" w:rsidP="00F21F23">
      <w:pPr>
        <w:pStyle w:val="Bezodstpw"/>
        <w:numPr>
          <w:ilvl w:val="0"/>
          <w:numId w:val="10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uczestnictwie ośrodka w badaniach naukowych, które mają na celu ochronę gatunków zagrożonych wyginięciem w stanie wolnym,</w:t>
      </w:r>
    </w:p>
    <w:p w14:paraId="4B06A74E" w14:textId="77777777" w:rsidR="00A059B4" w:rsidRPr="00F21F23" w:rsidRDefault="00A059B4" w:rsidP="00F21F23">
      <w:pPr>
        <w:pStyle w:val="Bezodstpw"/>
        <w:numPr>
          <w:ilvl w:val="0"/>
          <w:numId w:val="10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prowadzonych działaniach edukacyjnych w zakresie ochrony gatunkowej roślin, zwierząt i grzybów, z uwzględnieniem ochrony różnorodności biologicznej,</w:t>
      </w:r>
    </w:p>
    <w:p w14:paraId="594D4728" w14:textId="77777777" w:rsidR="00A059B4" w:rsidRPr="00F21F23" w:rsidRDefault="00A059B4" w:rsidP="00F21F23">
      <w:pPr>
        <w:pStyle w:val="Bezodstpw"/>
        <w:numPr>
          <w:ilvl w:val="0"/>
          <w:numId w:val="10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przeprowadzonych kontrolach weterynaryjnych,</w:t>
      </w:r>
    </w:p>
    <w:p w14:paraId="04AFB1FC" w14:textId="77777777" w:rsidR="00A059B4" w:rsidRPr="00F21F23" w:rsidRDefault="00A059B4" w:rsidP="00F21F23">
      <w:pPr>
        <w:pStyle w:val="Bezodstpw"/>
        <w:numPr>
          <w:ilvl w:val="0"/>
          <w:numId w:val="10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gospodarce padłymi zwierzętami,</w:t>
      </w:r>
    </w:p>
    <w:p w14:paraId="634BCBF7" w14:textId="77777777" w:rsidR="00A059B4" w:rsidRPr="00F21F23" w:rsidRDefault="00A059B4" w:rsidP="00F21F23">
      <w:pPr>
        <w:pStyle w:val="Bezodstpw"/>
        <w:numPr>
          <w:ilvl w:val="0"/>
          <w:numId w:val="10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lastRenderedPageBreak/>
        <w:t>informacji o wewnętrznych i zewnętrznych zagrożeniach dla funkcjonowania ośrodka.</w:t>
      </w:r>
    </w:p>
    <w:p w14:paraId="6DDC9E24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color w:val="000000"/>
          <w:sz w:val="24"/>
          <w:szCs w:val="24"/>
        </w:rPr>
        <w:t>Z poważaniem,</w:t>
      </w:r>
      <w:r w:rsidRPr="00F21F23">
        <w:rPr>
          <w:rFonts w:ascii="Arial" w:hAnsi="Arial" w:cs="Arial"/>
          <w:sz w:val="24"/>
          <w:szCs w:val="24"/>
        </w:rPr>
        <w:t xml:space="preserve"> </w:t>
      </w:r>
    </w:p>
    <w:p w14:paraId="43ABBBFF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Przemysław Skrzypiec </w:t>
      </w:r>
    </w:p>
    <w:p w14:paraId="2E57F549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p.o. Zastępcy Regionalnego Dyrektora Ochrony Środowiska w Katowicach,</w:t>
      </w:r>
    </w:p>
    <w:p w14:paraId="7F69CE94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Regionalnego Konserwatora Przyrody </w:t>
      </w:r>
    </w:p>
    <w:p w14:paraId="1926F489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/podpisano elektronicznie/</w:t>
      </w:r>
    </w:p>
    <w:p w14:paraId="39B81618" w14:textId="447101FC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br w:type="page"/>
      </w:r>
    </w:p>
    <w:p w14:paraId="716E30E9" w14:textId="77777777" w:rsidR="00F21F23" w:rsidRDefault="00A059B4" w:rsidP="00F21F23">
      <w:pPr>
        <w:pStyle w:val="Bezodstpw"/>
        <w:spacing w:after="240"/>
        <w:rPr>
          <w:rFonts w:ascii="Arial" w:hAnsi="Arial" w:cs="Arial"/>
          <w:b/>
          <w:smallCaps/>
          <w:sz w:val="24"/>
          <w:szCs w:val="24"/>
        </w:rPr>
      </w:pPr>
      <w:r w:rsidRPr="00F21F23">
        <w:rPr>
          <w:rFonts w:ascii="Arial" w:hAnsi="Arial" w:cs="Arial"/>
          <w:b/>
          <w:smallCaps/>
          <w:sz w:val="24"/>
          <w:szCs w:val="24"/>
        </w:rPr>
        <w:lastRenderedPageBreak/>
        <w:t xml:space="preserve">regionalny dyrektor ochrony środowiska w </w:t>
      </w:r>
      <w:proofErr w:type="spellStart"/>
      <w:r w:rsidRPr="00F21F23">
        <w:rPr>
          <w:rFonts w:ascii="Arial" w:hAnsi="Arial" w:cs="Arial"/>
          <w:b/>
          <w:smallCaps/>
          <w:sz w:val="24"/>
          <w:szCs w:val="24"/>
        </w:rPr>
        <w:t>katowicach</w:t>
      </w:r>
      <w:proofErr w:type="spellEnd"/>
    </w:p>
    <w:p w14:paraId="36DA583E" w14:textId="2C29CAD5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Katowice, 26 października 2021 r.</w:t>
      </w:r>
    </w:p>
    <w:p w14:paraId="25FF2351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WOF-I.011.36.2021</w:t>
      </w:r>
    </w:p>
    <w:p w14:paraId="72F75F04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UPOWAŻNIENIE Nr 36</w:t>
      </w:r>
    </w:p>
    <w:p w14:paraId="3A62A831" w14:textId="5BADEAD8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Na podstawie § 3 ust. 5 Statutu Regionalnej Dyrekcji Ochrony Środowiska w Katowicach, stanowiącego załącznik do rozporządzenia Ministra Środowiska z dnia 10 listopada 2008 r. w sprawie nadania statutu Regionalnej Dyrekcji Ochrony Środowiska w Katowicach (</w:t>
      </w:r>
      <w:proofErr w:type="spellStart"/>
      <w:r w:rsidRPr="00F21F23">
        <w:rPr>
          <w:rFonts w:ascii="Arial" w:hAnsi="Arial" w:cs="Arial"/>
          <w:sz w:val="24"/>
          <w:szCs w:val="24"/>
        </w:rPr>
        <w:t>t.j</w:t>
      </w:r>
      <w:proofErr w:type="spellEnd"/>
      <w:r w:rsidRPr="00F21F23">
        <w:rPr>
          <w:rFonts w:ascii="Arial" w:hAnsi="Arial" w:cs="Arial"/>
          <w:sz w:val="24"/>
          <w:szCs w:val="24"/>
        </w:rPr>
        <w:t xml:space="preserve">. Dz. U. z 2015 r., poz. 1437) oraz § 4 ust. 5 Regulaminu Organizacyjnego Regionalnej Dyrekcji Ochrony Środowiska w Katowicach, stanowiącego załącznik do Zarządzenia Wewnętrznego Nr 12/2015 Regionalnego Dyrektora Ochrony Środowiska w Katowicach z dnia 14 maja 2015 r. </w:t>
      </w:r>
    </w:p>
    <w:p w14:paraId="75DB3A76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upoważniam</w:t>
      </w:r>
    </w:p>
    <w:p w14:paraId="2AE56F83" w14:textId="740DF4BD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Panią Monikę Stanicką</w:t>
      </w:r>
      <w:r w:rsidRPr="00F21F23">
        <w:rPr>
          <w:rFonts w:ascii="Arial" w:hAnsi="Arial" w:cs="Arial"/>
          <w:sz w:val="24"/>
          <w:szCs w:val="24"/>
        </w:rPr>
        <w:t xml:space="preserve"> zatrudnioną w Regionalnej Dyrekcji Ochrony Środowiska w Katowicach w Wydziale Ochrony Przyrody i Obszarów Natura 2000 na stanowisku głównego specjalisty do przeprowadzenia w dniu 4 i 5 listopada 2021 r. kontroli Ogrodu Zoologicznego w Sosnowcu przy ul. Piłsudskiego 116 i ul. Brunona Jasieńskiego</w:t>
      </w:r>
      <w:r w:rsidRPr="00F21F23">
        <w:rPr>
          <w:rFonts w:ascii="Arial" w:hAnsi="Arial" w:cs="Arial"/>
          <w:bCs/>
          <w:sz w:val="24"/>
          <w:szCs w:val="24"/>
        </w:rPr>
        <w:t>.</w:t>
      </w:r>
    </w:p>
    <w:p w14:paraId="2A31E469" w14:textId="10814FF9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b/>
          <w:bCs/>
          <w:sz w:val="24"/>
          <w:szCs w:val="24"/>
          <w:lang w:eastAsia="ar-SA"/>
        </w:rPr>
        <w:t>Cel kontroli:</w:t>
      </w:r>
      <w:bookmarkStart w:id="0" w:name="_GoBack"/>
      <w:bookmarkEnd w:id="0"/>
      <w:r w:rsidRPr="00F21F2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F21F23">
        <w:rPr>
          <w:rFonts w:ascii="Arial" w:hAnsi="Arial" w:cs="Arial"/>
          <w:sz w:val="24"/>
          <w:szCs w:val="24"/>
        </w:rPr>
        <w:t xml:space="preserve">zbadanie zgodności </w:t>
      </w:r>
      <w:r w:rsidRPr="00F21F23">
        <w:rPr>
          <w:rFonts w:ascii="Arial" w:hAnsi="Arial" w:cs="Arial"/>
          <w:bCs/>
          <w:sz w:val="24"/>
          <w:szCs w:val="24"/>
        </w:rPr>
        <w:t xml:space="preserve">oceny warunków </w:t>
      </w:r>
      <w:r w:rsidRPr="00F21F23">
        <w:rPr>
          <w:rFonts w:ascii="Arial" w:hAnsi="Arial" w:cs="Arial"/>
          <w:sz w:val="24"/>
          <w:szCs w:val="24"/>
        </w:rPr>
        <w:t>bytowych przetrzymywanych zwierząt z wymogami rozporządzenia Ministra Środowiska z dnia 20 grudnia 2004 r. w sprawie warunków hodowli  i utrzymywania poszczególnych grup gatunków zwierząt w ogrodach zoologicznych (Dz.U. z 2005 r. nr 5 poz. 32) oraz spełnienia wymogów art. 69 ustawy o ochronie przyrody.</w:t>
      </w:r>
    </w:p>
    <w:p w14:paraId="57145BE5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  <w:lang w:eastAsia="ar-SA"/>
        </w:rPr>
      </w:pPr>
      <w:r w:rsidRPr="00F21F23">
        <w:rPr>
          <w:rFonts w:ascii="Arial" w:hAnsi="Arial" w:cs="Arial"/>
          <w:b/>
          <w:sz w:val="24"/>
          <w:szCs w:val="24"/>
          <w:lang w:eastAsia="ar-SA"/>
        </w:rPr>
        <w:t>Zakres przedmiotowy kontroli:</w:t>
      </w:r>
      <w:r w:rsidRPr="00F21F23">
        <w:rPr>
          <w:rFonts w:ascii="Arial" w:hAnsi="Arial" w:cs="Arial"/>
          <w:sz w:val="24"/>
          <w:szCs w:val="24"/>
          <w:lang w:eastAsia="ar-SA"/>
        </w:rPr>
        <w:t xml:space="preserve"> sprawdzenie:</w:t>
      </w:r>
    </w:p>
    <w:p w14:paraId="43165288" w14:textId="77777777" w:rsidR="00A059B4" w:rsidRPr="00F21F23" w:rsidRDefault="00A059B4" w:rsidP="00F21F23">
      <w:pPr>
        <w:pStyle w:val="Bezodstpw"/>
        <w:numPr>
          <w:ilvl w:val="0"/>
          <w:numId w:val="11"/>
        </w:numPr>
        <w:spacing w:after="240"/>
        <w:rPr>
          <w:rFonts w:ascii="Arial" w:hAnsi="Arial" w:cs="Arial"/>
          <w:sz w:val="24"/>
          <w:szCs w:val="24"/>
          <w:lang w:eastAsia="pl-PL"/>
        </w:rPr>
      </w:pPr>
      <w:r w:rsidRPr="00F21F23">
        <w:rPr>
          <w:rFonts w:ascii="Arial" w:hAnsi="Arial" w:cs="Arial"/>
          <w:sz w:val="24"/>
          <w:szCs w:val="24"/>
        </w:rPr>
        <w:t>wykazu gatunków przetrzymywanych w obiekcie wraz z liczbą osobników/ewentualnie gatunków przekazanych w depozyt na czas remontu,</w:t>
      </w:r>
    </w:p>
    <w:p w14:paraId="4A690C4A" w14:textId="77777777" w:rsidR="00A059B4" w:rsidRPr="00F21F23" w:rsidRDefault="00A059B4" w:rsidP="00F21F23">
      <w:pPr>
        <w:pStyle w:val="Bezodstpw"/>
        <w:numPr>
          <w:ilvl w:val="0"/>
          <w:numId w:val="11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wykazu pomieszczeń, w których zwierzęta są przetrzymywane wraz z wymiarami: klatki, woliery, wybiegi (wysokość i powierzchnia),</w:t>
      </w:r>
    </w:p>
    <w:p w14:paraId="3B094767" w14:textId="77777777" w:rsidR="00A059B4" w:rsidRPr="00F21F23" w:rsidRDefault="00A059B4" w:rsidP="00F21F23">
      <w:pPr>
        <w:pStyle w:val="Bezodstpw"/>
        <w:numPr>
          <w:ilvl w:val="0"/>
          <w:numId w:val="11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uczestnictwie ośrodka w badaniach naukowych, które mają na celu ochronę gatunków zagrożonych wyginięciem w stanie wolnym,</w:t>
      </w:r>
    </w:p>
    <w:p w14:paraId="6E05100F" w14:textId="77777777" w:rsidR="00A059B4" w:rsidRPr="00F21F23" w:rsidRDefault="00A059B4" w:rsidP="00F21F23">
      <w:pPr>
        <w:pStyle w:val="Bezodstpw"/>
        <w:numPr>
          <w:ilvl w:val="0"/>
          <w:numId w:val="11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prowadzonych działaniach edukacyjnych w zakresie ochrony gatunkowej roślin, zwierząt i grzybów, z uwzględnieniem ochrony różnorodności biologicznej,</w:t>
      </w:r>
    </w:p>
    <w:p w14:paraId="534600E4" w14:textId="77777777" w:rsidR="00A059B4" w:rsidRPr="00F21F23" w:rsidRDefault="00A059B4" w:rsidP="00F21F23">
      <w:pPr>
        <w:pStyle w:val="Bezodstpw"/>
        <w:numPr>
          <w:ilvl w:val="0"/>
          <w:numId w:val="11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przeprowadzonych kontrolach weterynaryjnych,</w:t>
      </w:r>
    </w:p>
    <w:p w14:paraId="3F9D04F8" w14:textId="77777777" w:rsidR="00A059B4" w:rsidRPr="00F21F23" w:rsidRDefault="00A059B4" w:rsidP="00F21F23">
      <w:pPr>
        <w:pStyle w:val="Bezodstpw"/>
        <w:numPr>
          <w:ilvl w:val="0"/>
          <w:numId w:val="11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gospodarce padłymi zwierzętami,</w:t>
      </w:r>
    </w:p>
    <w:p w14:paraId="05D46548" w14:textId="77777777" w:rsidR="00A059B4" w:rsidRPr="00F21F23" w:rsidRDefault="00A059B4" w:rsidP="00F21F23">
      <w:pPr>
        <w:pStyle w:val="Bezodstpw"/>
        <w:numPr>
          <w:ilvl w:val="0"/>
          <w:numId w:val="11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wewnętrznych i zewnętrznych zagrożeniach dla funkcjonowania ośrodka.</w:t>
      </w:r>
    </w:p>
    <w:p w14:paraId="403E1DB3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Cs/>
          <w:sz w:val="24"/>
          <w:szCs w:val="24"/>
          <w:lang w:eastAsia="ar-SA"/>
        </w:rPr>
      </w:pPr>
      <w:r w:rsidRPr="00F21F23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 xml:space="preserve">Okres objęty kontrolą: </w:t>
      </w:r>
      <w:r w:rsidRPr="00F21F23">
        <w:rPr>
          <w:rFonts w:ascii="Arial" w:hAnsi="Arial" w:cs="Arial"/>
          <w:bCs/>
          <w:sz w:val="24"/>
          <w:szCs w:val="24"/>
          <w:lang w:eastAsia="ar-SA"/>
        </w:rPr>
        <w:t>od 30 maja 2018 r. do dnia kontroli.</w:t>
      </w:r>
    </w:p>
    <w:p w14:paraId="2A062BC1" w14:textId="28DC4BC2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  <w:lang w:eastAsia="ar-SA"/>
        </w:rPr>
      </w:pPr>
      <w:r w:rsidRPr="00F21F23">
        <w:rPr>
          <w:rFonts w:ascii="Arial" w:hAnsi="Arial" w:cs="Arial"/>
          <w:b/>
          <w:sz w:val="24"/>
          <w:szCs w:val="24"/>
        </w:rPr>
        <w:t>Podstawa prawna:</w:t>
      </w:r>
      <w:r w:rsidRPr="00F21F23">
        <w:rPr>
          <w:rFonts w:ascii="Arial" w:hAnsi="Arial" w:cs="Arial"/>
          <w:sz w:val="24"/>
          <w:szCs w:val="24"/>
        </w:rPr>
        <w:t xml:space="preserve"> art. 77 ust. 1 oraz art. 63 ust. 8 ustawy z dnia 16 kwietnia 2004 r. o ochronie przyrody (</w:t>
      </w:r>
      <w:proofErr w:type="spellStart"/>
      <w:r w:rsidRPr="00F21F23">
        <w:rPr>
          <w:rFonts w:ascii="Arial" w:hAnsi="Arial" w:cs="Arial"/>
          <w:sz w:val="24"/>
          <w:szCs w:val="24"/>
        </w:rPr>
        <w:t>t.j</w:t>
      </w:r>
      <w:proofErr w:type="spellEnd"/>
      <w:r w:rsidRPr="00F21F23">
        <w:rPr>
          <w:rFonts w:ascii="Arial" w:hAnsi="Arial" w:cs="Arial"/>
          <w:sz w:val="24"/>
          <w:szCs w:val="24"/>
        </w:rPr>
        <w:t xml:space="preserve">. Dz. U. z 2021 r., poz. 1098 ze zm.). </w:t>
      </w:r>
    </w:p>
    <w:p w14:paraId="21A19329" w14:textId="21F1F9C3" w:rsidR="00A059B4" w:rsidRPr="00F21F23" w:rsidRDefault="00A059B4" w:rsidP="00F21F23">
      <w:pPr>
        <w:pStyle w:val="Bezodstpw"/>
        <w:spacing w:after="240"/>
        <w:rPr>
          <w:rFonts w:ascii="Arial" w:hAnsi="Arial" w:cs="Arial"/>
          <w:i/>
          <w:iCs/>
          <w:sz w:val="24"/>
          <w:szCs w:val="24"/>
        </w:rPr>
      </w:pPr>
      <w:r w:rsidRPr="00F21F23">
        <w:rPr>
          <w:rFonts w:ascii="Arial" w:hAnsi="Arial" w:cs="Arial"/>
          <w:i/>
          <w:iCs/>
          <w:sz w:val="24"/>
          <w:szCs w:val="24"/>
        </w:rPr>
        <w:t>(podpis i pieczątka)</w:t>
      </w:r>
    </w:p>
    <w:p w14:paraId="4E975626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Potwierdzam odbiór przedmiotowego upoważnienia</w:t>
      </w:r>
    </w:p>
    <w:p w14:paraId="06AE046F" w14:textId="4646E56C" w:rsidR="00A059B4" w:rsidRPr="00F21F23" w:rsidRDefault="00A059B4" w:rsidP="00F21F23">
      <w:pPr>
        <w:pStyle w:val="Bezodstpw"/>
        <w:spacing w:after="240"/>
        <w:rPr>
          <w:rFonts w:ascii="Arial" w:hAnsi="Arial" w:cs="Arial"/>
          <w:i/>
          <w:iCs/>
          <w:sz w:val="24"/>
          <w:szCs w:val="24"/>
        </w:rPr>
      </w:pPr>
      <w:r w:rsidRPr="00F21F23">
        <w:rPr>
          <w:rFonts w:ascii="Arial" w:hAnsi="Arial" w:cs="Arial"/>
          <w:i/>
          <w:iCs/>
          <w:sz w:val="24"/>
          <w:szCs w:val="24"/>
        </w:rPr>
        <w:t xml:space="preserve">(data i podpis pracownika) </w:t>
      </w:r>
    </w:p>
    <w:p w14:paraId="3344996E" w14:textId="715BD73A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br w:type="page"/>
      </w:r>
    </w:p>
    <w:p w14:paraId="7807704B" w14:textId="506BD339" w:rsidR="00F21F23" w:rsidRDefault="00F21F23" w:rsidP="00F21F23">
      <w:pPr>
        <w:pStyle w:val="Bezodstpw"/>
        <w:spacing w:after="240"/>
        <w:rPr>
          <w:rFonts w:ascii="Arial" w:hAnsi="Arial" w:cs="Arial"/>
          <w:b/>
          <w:smallCaps/>
          <w:sz w:val="24"/>
          <w:szCs w:val="24"/>
        </w:rPr>
      </w:pPr>
      <w:r w:rsidRPr="00F21F23">
        <w:rPr>
          <w:rFonts w:ascii="Arial" w:hAnsi="Arial" w:cs="Arial"/>
          <w:b/>
          <w:smallCaps/>
          <w:sz w:val="24"/>
          <w:szCs w:val="24"/>
        </w:rPr>
        <w:lastRenderedPageBreak/>
        <w:t xml:space="preserve">regionalny dyrektor ochrony środowiska w </w:t>
      </w:r>
      <w:proofErr w:type="spellStart"/>
      <w:r w:rsidRPr="00F21F23">
        <w:rPr>
          <w:rFonts w:ascii="Arial" w:hAnsi="Arial" w:cs="Arial"/>
          <w:b/>
          <w:smallCaps/>
          <w:sz w:val="24"/>
          <w:szCs w:val="24"/>
        </w:rPr>
        <w:t>katowicach</w:t>
      </w:r>
      <w:proofErr w:type="spellEnd"/>
    </w:p>
    <w:p w14:paraId="74792162" w14:textId="3A113553" w:rsidR="00F21F23" w:rsidRPr="00F21F23" w:rsidRDefault="00F21F23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Katowice, 26 października  2021 r.</w:t>
      </w:r>
    </w:p>
    <w:p w14:paraId="6602974C" w14:textId="77777777" w:rsidR="00F21F23" w:rsidRPr="00F21F23" w:rsidRDefault="00F21F23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WOF-I.011.37.2021</w:t>
      </w:r>
    </w:p>
    <w:p w14:paraId="3A4399FF" w14:textId="77777777" w:rsidR="00F21F23" w:rsidRPr="00F21F23" w:rsidRDefault="00F21F23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UPOWAŻNIENIE Nr 37</w:t>
      </w:r>
    </w:p>
    <w:p w14:paraId="5E78D1F9" w14:textId="084CA16F" w:rsidR="00F21F23" w:rsidRPr="00F21F23" w:rsidRDefault="00F21F23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Na podstawie § 3 ust. 5 Statutu Regionalnej Dyrekcji Ochrony Środowiska w Katowicach, stanowiącego załącznik do rozporządzenia Ministra Środowiska z dnia 10 listopada 2008 r. w sprawie nadania statutu Regionalnej Dyrekcji Ochrony Środowiska w Katowicach (</w:t>
      </w:r>
      <w:proofErr w:type="spellStart"/>
      <w:r w:rsidRPr="00F21F23">
        <w:rPr>
          <w:rFonts w:ascii="Arial" w:hAnsi="Arial" w:cs="Arial"/>
          <w:sz w:val="24"/>
          <w:szCs w:val="24"/>
        </w:rPr>
        <w:t>t.j</w:t>
      </w:r>
      <w:proofErr w:type="spellEnd"/>
      <w:r w:rsidRPr="00F21F23">
        <w:rPr>
          <w:rFonts w:ascii="Arial" w:hAnsi="Arial" w:cs="Arial"/>
          <w:sz w:val="24"/>
          <w:szCs w:val="24"/>
        </w:rPr>
        <w:t xml:space="preserve">. Dz. U. z 2015 r., poz. 1437) oraz § 4 ust. 5 Regulaminu Organizacyjnego Regionalnej Dyrekcji Ochrony Środowiska w Katowicach, stanowiącego załącznik do Zarządzenia Wewnętrznego Nr 12/2015 Regionalnego Dyrektora Ochrony Środowiska w Katowicach z dnia 14 maja 2015 r. </w:t>
      </w:r>
    </w:p>
    <w:p w14:paraId="5C1C3591" w14:textId="77777777" w:rsidR="00F21F23" w:rsidRPr="00F21F23" w:rsidRDefault="00F21F23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upoważniam</w:t>
      </w:r>
    </w:p>
    <w:p w14:paraId="49E90F60" w14:textId="7ED9E53B" w:rsidR="00F21F23" w:rsidRPr="00F21F23" w:rsidRDefault="00F21F23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Pana Michała Szlęzaka</w:t>
      </w:r>
      <w:r w:rsidRPr="00F21F23">
        <w:rPr>
          <w:rFonts w:ascii="Arial" w:hAnsi="Arial" w:cs="Arial"/>
          <w:sz w:val="24"/>
          <w:szCs w:val="24"/>
        </w:rPr>
        <w:t xml:space="preserve"> zatrudnionego w Regionalnej Dyrekcji Ochrony Środowiska w Katowicach w Wydziale Ochrony Przyrody i Obszarów Natura 2000 na stanowisku starszego inspektora do przeprowadzenia w dniu 4 i 5 listopada 2021 r. kontroli Ogrodu Zoologicznego w Sosnowcu przy ul. Piłsudskiego 116 i ul. Brunona Jasieńskiego</w:t>
      </w:r>
      <w:r w:rsidRPr="00F21F23">
        <w:rPr>
          <w:rFonts w:ascii="Arial" w:hAnsi="Arial" w:cs="Arial"/>
          <w:bCs/>
          <w:sz w:val="24"/>
          <w:szCs w:val="24"/>
        </w:rPr>
        <w:t>.</w:t>
      </w:r>
    </w:p>
    <w:p w14:paraId="45F6C8D2" w14:textId="7F1929EE" w:rsidR="00F21F23" w:rsidRPr="00F21F23" w:rsidRDefault="00F21F23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b/>
          <w:bCs/>
          <w:sz w:val="24"/>
          <w:szCs w:val="24"/>
          <w:lang w:eastAsia="ar-SA"/>
        </w:rPr>
        <w:t>Cel kontroli:</w:t>
      </w:r>
      <w:r w:rsidRPr="00F21F2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F21F23">
        <w:rPr>
          <w:rFonts w:ascii="Arial" w:hAnsi="Arial" w:cs="Arial"/>
          <w:sz w:val="24"/>
          <w:szCs w:val="24"/>
        </w:rPr>
        <w:t xml:space="preserve">zbadanie zgodności </w:t>
      </w:r>
      <w:r w:rsidRPr="00F21F23">
        <w:rPr>
          <w:rFonts w:ascii="Arial" w:hAnsi="Arial" w:cs="Arial"/>
          <w:bCs/>
          <w:sz w:val="24"/>
          <w:szCs w:val="24"/>
        </w:rPr>
        <w:t xml:space="preserve">oceny warunków </w:t>
      </w:r>
      <w:r w:rsidRPr="00F21F23">
        <w:rPr>
          <w:rFonts w:ascii="Arial" w:hAnsi="Arial" w:cs="Arial"/>
          <w:sz w:val="24"/>
          <w:szCs w:val="24"/>
        </w:rPr>
        <w:t>bytowych przetrzymywanych zwierząt z wymogami rozporządzenia Ministra Środowiska z dnia 20 grudnia 2004 r. w sprawie warunków hodowli  i utrzymywania poszczególnych grup gatunków zwierząt w ogrodach zoologicznych (Dz.U. z 2005 r. nr 5 poz. 32) oraz spełnienia wymogów art. 69 ustawy o ochronie przyrody.</w:t>
      </w:r>
    </w:p>
    <w:p w14:paraId="2782EC91" w14:textId="77777777" w:rsidR="00F21F23" w:rsidRPr="00F21F23" w:rsidRDefault="00F21F23" w:rsidP="00F21F23">
      <w:pPr>
        <w:pStyle w:val="Bezodstpw"/>
        <w:spacing w:after="240"/>
        <w:rPr>
          <w:rFonts w:ascii="Arial" w:hAnsi="Arial" w:cs="Arial"/>
          <w:sz w:val="24"/>
          <w:szCs w:val="24"/>
          <w:lang w:eastAsia="ar-SA"/>
        </w:rPr>
      </w:pPr>
      <w:r w:rsidRPr="00F21F23">
        <w:rPr>
          <w:rFonts w:ascii="Arial" w:hAnsi="Arial" w:cs="Arial"/>
          <w:b/>
          <w:sz w:val="24"/>
          <w:szCs w:val="24"/>
          <w:lang w:eastAsia="ar-SA"/>
        </w:rPr>
        <w:t>Zakres przedmiotowy kontroli:</w:t>
      </w:r>
      <w:r w:rsidRPr="00F21F23">
        <w:rPr>
          <w:rFonts w:ascii="Arial" w:hAnsi="Arial" w:cs="Arial"/>
          <w:sz w:val="24"/>
          <w:szCs w:val="24"/>
          <w:lang w:eastAsia="ar-SA"/>
        </w:rPr>
        <w:t xml:space="preserve"> sprawdzenie:</w:t>
      </w:r>
    </w:p>
    <w:p w14:paraId="64BA4D11" w14:textId="77777777" w:rsidR="00F21F23" w:rsidRPr="00F21F23" w:rsidRDefault="00F21F23" w:rsidP="00F21F23">
      <w:pPr>
        <w:pStyle w:val="Bezodstpw"/>
        <w:numPr>
          <w:ilvl w:val="0"/>
          <w:numId w:val="12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wykazu gatunków przetrzymywanych w obiekcie wraz z liczbą osobników/ewentualnie gatunków przekazanych w depozyt na czas remontu,</w:t>
      </w:r>
    </w:p>
    <w:p w14:paraId="5A2B6F93" w14:textId="77777777" w:rsidR="00F21F23" w:rsidRPr="00F21F23" w:rsidRDefault="00F21F23" w:rsidP="00F21F23">
      <w:pPr>
        <w:pStyle w:val="Bezodstpw"/>
        <w:numPr>
          <w:ilvl w:val="0"/>
          <w:numId w:val="12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wykazu pomieszczeń, w których zwierzęta są przetrzymywane wraz z wymiarami: klatki, woliery, wybiegi (wysokość i powierzchnia),</w:t>
      </w:r>
    </w:p>
    <w:p w14:paraId="4F64318B" w14:textId="77777777" w:rsidR="00F21F23" w:rsidRPr="00F21F23" w:rsidRDefault="00F21F23" w:rsidP="00F21F23">
      <w:pPr>
        <w:pStyle w:val="Bezodstpw"/>
        <w:numPr>
          <w:ilvl w:val="0"/>
          <w:numId w:val="12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uczestnictwie ośrodka w badaniach naukowych, które mają na celu ochronę gatunków zagrożonych wyginięciem w stanie wolnym,</w:t>
      </w:r>
    </w:p>
    <w:p w14:paraId="51CD84DA" w14:textId="77777777" w:rsidR="00F21F23" w:rsidRPr="00F21F23" w:rsidRDefault="00F21F23" w:rsidP="00F21F23">
      <w:pPr>
        <w:pStyle w:val="Bezodstpw"/>
        <w:numPr>
          <w:ilvl w:val="0"/>
          <w:numId w:val="12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prowadzonych działaniach edukacyjnych w zakresie ochrony gatunkowej roślin, zwierząt i grzybów, z uwzględnieniem ochrony różnorodności biologicznej,</w:t>
      </w:r>
    </w:p>
    <w:p w14:paraId="546E737D" w14:textId="77777777" w:rsidR="00F21F23" w:rsidRPr="00F21F23" w:rsidRDefault="00F21F23" w:rsidP="00F21F23">
      <w:pPr>
        <w:pStyle w:val="Bezodstpw"/>
        <w:numPr>
          <w:ilvl w:val="0"/>
          <w:numId w:val="12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przeprowadzonych kontrolach weterynaryjnych,</w:t>
      </w:r>
    </w:p>
    <w:p w14:paraId="2C516983" w14:textId="77777777" w:rsidR="00F21F23" w:rsidRPr="00F21F23" w:rsidRDefault="00F21F23" w:rsidP="00F21F23">
      <w:pPr>
        <w:pStyle w:val="Bezodstpw"/>
        <w:numPr>
          <w:ilvl w:val="0"/>
          <w:numId w:val="12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gospodarce padłymi zwierzętami,</w:t>
      </w:r>
    </w:p>
    <w:p w14:paraId="4A499E08" w14:textId="77777777" w:rsidR="00F21F23" w:rsidRPr="00F21F23" w:rsidRDefault="00F21F23" w:rsidP="00F21F23">
      <w:pPr>
        <w:pStyle w:val="Bezodstpw"/>
        <w:numPr>
          <w:ilvl w:val="0"/>
          <w:numId w:val="12"/>
        </w:numPr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informacji o wewnętrznych i zewnętrznych zagrożeniach dla funkcjonowania ośrodka.</w:t>
      </w:r>
    </w:p>
    <w:p w14:paraId="054071C6" w14:textId="77777777" w:rsidR="00F21F23" w:rsidRPr="00F21F23" w:rsidRDefault="00F21F23" w:rsidP="00F21F23">
      <w:pPr>
        <w:pStyle w:val="Bezodstpw"/>
        <w:spacing w:after="240"/>
        <w:rPr>
          <w:rFonts w:ascii="Arial" w:hAnsi="Arial" w:cs="Arial"/>
          <w:bCs/>
          <w:sz w:val="24"/>
          <w:szCs w:val="24"/>
          <w:lang w:eastAsia="ar-SA"/>
        </w:rPr>
      </w:pPr>
      <w:r w:rsidRPr="00F21F23"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 xml:space="preserve">Okres objęty kontrolą: </w:t>
      </w:r>
      <w:r w:rsidRPr="00F21F23">
        <w:rPr>
          <w:rFonts w:ascii="Arial" w:hAnsi="Arial" w:cs="Arial"/>
          <w:bCs/>
          <w:sz w:val="24"/>
          <w:szCs w:val="24"/>
          <w:lang w:eastAsia="ar-SA"/>
        </w:rPr>
        <w:t>od 30 maja 2018 r. do dnia kontroli.</w:t>
      </w:r>
    </w:p>
    <w:p w14:paraId="14597CBE" w14:textId="77777777" w:rsidR="00F21F23" w:rsidRPr="00F21F23" w:rsidRDefault="00F21F23" w:rsidP="00F21F23">
      <w:pPr>
        <w:pStyle w:val="Bezodstpw"/>
        <w:spacing w:after="240"/>
        <w:rPr>
          <w:rFonts w:ascii="Arial" w:hAnsi="Arial" w:cs="Arial"/>
          <w:sz w:val="24"/>
          <w:szCs w:val="24"/>
          <w:lang w:eastAsia="ar-SA"/>
        </w:rPr>
      </w:pPr>
      <w:r w:rsidRPr="00F21F23">
        <w:rPr>
          <w:rFonts w:ascii="Arial" w:hAnsi="Arial" w:cs="Arial"/>
          <w:b/>
          <w:sz w:val="24"/>
          <w:szCs w:val="24"/>
        </w:rPr>
        <w:t>Podstawa prawna:</w:t>
      </w:r>
      <w:r w:rsidRPr="00F21F23">
        <w:rPr>
          <w:rFonts w:ascii="Arial" w:hAnsi="Arial" w:cs="Arial"/>
          <w:sz w:val="24"/>
          <w:szCs w:val="24"/>
        </w:rPr>
        <w:t xml:space="preserve"> art. 77 ust. 1 oraz art. 63 ust. 8 ustawy z dnia 16 kwietnia 2004 r. </w:t>
      </w:r>
      <w:r w:rsidRPr="00F21F23">
        <w:rPr>
          <w:rFonts w:ascii="Arial" w:hAnsi="Arial" w:cs="Arial"/>
          <w:sz w:val="24"/>
          <w:szCs w:val="24"/>
        </w:rPr>
        <w:br/>
        <w:t>o ochronie przyrody (</w:t>
      </w:r>
      <w:proofErr w:type="spellStart"/>
      <w:r w:rsidRPr="00F21F23">
        <w:rPr>
          <w:rFonts w:ascii="Arial" w:hAnsi="Arial" w:cs="Arial"/>
          <w:sz w:val="24"/>
          <w:szCs w:val="24"/>
        </w:rPr>
        <w:t>t.j</w:t>
      </w:r>
      <w:proofErr w:type="spellEnd"/>
      <w:r w:rsidRPr="00F21F23">
        <w:rPr>
          <w:rFonts w:ascii="Arial" w:hAnsi="Arial" w:cs="Arial"/>
          <w:sz w:val="24"/>
          <w:szCs w:val="24"/>
        </w:rPr>
        <w:t xml:space="preserve">. Dz. U. z 2021 r., poz. 1098 ze zm.). </w:t>
      </w:r>
    </w:p>
    <w:p w14:paraId="1D86AAE4" w14:textId="11B0D05B" w:rsidR="00F21F23" w:rsidRPr="00F21F23" w:rsidRDefault="00F21F23" w:rsidP="00F21F23">
      <w:pPr>
        <w:pStyle w:val="Bezodstpw"/>
        <w:spacing w:after="240"/>
        <w:rPr>
          <w:rFonts w:ascii="Arial" w:hAnsi="Arial" w:cs="Arial"/>
          <w:i/>
          <w:iCs/>
          <w:sz w:val="24"/>
          <w:szCs w:val="24"/>
        </w:rPr>
      </w:pPr>
      <w:r w:rsidRPr="00F21F23">
        <w:rPr>
          <w:rFonts w:ascii="Arial" w:hAnsi="Arial" w:cs="Arial"/>
          <w:i/>
          <w:iCs/>
          <w:sz w:val="24"/>
          <w:szCs w:val="24"/>
        </w:rPr>
        <w:t>(podpis i pieczątka)</w:t>
      </w:r>
    </w:p>
    <w:p w14:paraId="2EB144D5" w14:textId="7D4C5FBC" w:rsidR="00F21F23" w:rsidRPr="00F21F23" w:rsidRDefault="00F21F23" w:rsidP="00F21F23">
      <w:pPr>
        <w:pStyle w:val="Bezodstpw"/>
        <w:spacing w:after="240"/>
        <w:rPr>
          <w:rFonts w:ascii="Arial" w:hAnsi="Arial" w:cs="Arial"/>
          <w:i/>
          <w:iCs/>
          <w:sz w:val="24"/>
          <w:szCs w:val="24"/>
        </w:rPr>
      </w:pPr>
      <w:r w:rsidRPr="00F21F23">
        <w:rPr>
          <w:rFonts w:ascii="Arial" w:hAnsi="Arial" w:cs="Arial"/>
          <w:i/>
          <w:iCs/>
          <w:sz w:val="24"/>
          <w:szCs w:val="24"/>
        </w:rPr>
        <w:t xml:space="preserve">(data i podpis pracownika) </w:t>
      </w:r>
    </w:p>
    <w:p w14:paraId="6B5CBFAF" w14:textId="61AA758B" w:rsidR="00F21F23" w:rsidRPr="00F21F23" w:rsidRDefault="00F21F23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br w:type="page"/>
      </w:r>
    </w:p>
    <w:p w14:paraId="651C454A" w14:textId="69BEEFD1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lastRenderedPageBreak/>
        <w:t>Regionalna Dyrekcja Ochrony Środowiska w Katowicach</w:t>
      </w:r>
    </w:p>
    <w:p w14:paraId="089B1DB6" w14:textId="7601AFDF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WPN.650.9.2021</w:t>
      </w:r>
    </w:p>
    <w:p w14:paraId="51926A3A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PROTOKÓŁ KONTROLI</w:t>
      </w:r>
    </w:p>
    <w:p w14:paraId="790204E4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Egz. nr  1 i 2 </w:t>
      </w:r>
    </w:p>
    <w:p w14:paraId="73617296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i/>
          <w:sz w:val="24"/>
          <w:szCs w:val="24"/>
        </w:rPr>
        <w:t>Oznaczenie jednostki kontrolowanej, jej adres i  REGON</w:t>
      </w:r>
    </w:p>
    <w:p w14:paraId="7C75DE52" w14:textId="2C1DC3E3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Ogród Zoologiczny w Sosnowcu przy ul. Piłsudskiego 116 i ul. Brunona Jasieńskiego</w:t>
      </w:r>
      <w:r w:rsidRPr="00F21F23">
        <w:rPr>
          <w:rFonts w:ascii="Arial" w:hAnsi="Arial" w:cs="Arial"/>
          <w:sz w:val="24"/>
          <w:szCs w:val="24"/>
        </w:rPr>
        <w:br/>
        <w:t xml:space="preserve">w administracji Miejskiego Zakładu Usług Komunalnych w Sosnowcu przy </w:t>
      </w:r>
      <w:r w:rsidRPr="00F21F23">
        <w:rPr>
          <w:rFonts w:ascii="Arial" w:hAnsi="Arial" w:cs="Arial"/>
          <w:bCs/>
          <w:sz w:val="24"/>
          <w:szCs w:val="24"/>
        </w:rPr>
        <w:t>ul. Plonów 22i</w:t>
      </w:r>
      <w:r w:rsidRPr="00F21F23">
        <w:rPr>
          <w:rFonts w:ascii="Arial" w:hAnsi="Arial" w:cs="Arial"/>
          <w:sz w:val="24"/>
          <w:szCs w:val="24"/>
        </w:rPr>
        <w:t xml:space="preserve">. REGON - 276815490, NIP 644-29-90-698  </w:t>
      </w:r>
    </w:p>
    <w:p w14:paraId="15AF1DBF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i/>
          <w:sz w:val="24"/>
          <w:szCs w:val="24"/>
        </w:rPr>
      </w:pPr>
      <w:r w:rsidRPr="00F21F23">
        <w:rPr>
          <w:rFonts w:ascii="Arial" w:hAnsi="Arial" w:cs="Arial"/>
          <w:b/>
          <w:i/>
          <w:sz w:val="24"/>
          <w:szCs w:val="24"/>
        </w:rPr>
        <w:t xml:space="preserve">Nazwa organu sprawującego nadzór nad jednostką kontrolowaną. </w:t>
      </w:r>
    </w:p>
    <w:p w14:paraId="7A14D57E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Regionalna Dyrekcja Ochrony Środowiska w Katowicach</w:t>
      </w:r>
    </w:p>
    <w:p w14:paraId="54092DC3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i/>
          <w:sz w:val="24"/>
          <w:szCs w:val="24"/>
        </w:rPr>
        <w:t>Imię i nazwisko kierownika jednostki kontrolowanej oraz okres, w którym pełni on swoją funkcję – z uwzględnieniem zmian w okresie objętym kontrolą.</w:t>
      </w:r>
    </w:p>
    <w:p w14:paraId="7F2D6D8C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bookmarkStart w:id="1" w:name="OLE_LINK1"/>
      <w:bookmarkStart w:id="2" w:name="OLE_LINK2"/>
      <w:r w:rsidRPr="00F21F23">
        <w:rPr>
          <w:rFonts w:ascii="Arial" w:hAnsi="Arial" w:cs="Arial"/>
          <w:sz w:val="24"/>
          <w:szCs w:val="24"/>
        </w:rPr>
        <w:t xml:space="preserve">Pan Bartosz Karnowski - Dyrektor MZUK w Sosnowcu </w:t>
      </w:r>
      <w:bookmarkEnd w:id="1"/>
      <w:bookmarkEnd w:id="2"/>
      <w:r w:rsidRPr="00F21F23">
        <w:rPr>
          <w:rFonts w:ascii="Arial" w:hAnsi="Arial" w:cs="Arial"/>
          <w:sz w:val="24"/>
          <w:szCs w:val="24"/>
        </w:rPr>
        <w:t>od lipca 2021 r.</w:t>
      </w:r>
    </w:p>
    <w:p w14:paraId="0CD0A0A7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Pan Rafał Łydek - Dyrektor MZUK w Sosnowcu w latach 2017 - 2021</w:t>
      </w:r>
    </w:p>
    <w:p w14:paraId="0910FAF1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i/>
          <w:sz w:val="24"/>
          <w:szCs w:val="24"/>
        </w:rPr>
        <w:t>Imię i nazwisko oraz stanowisko służbowe kontrolującego lub kontrolujących, nazwę komórki kontroli oraz numer i data upoważnienia do kontroli.</w:t>
      </w:r>
    </w:p>
    <w:p w14:paraId="690945F4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Monika Stanicka – Główny specjalista w  Wydziale Ochrony Przyrody i Obszarów Natura 2000 RDOŚ w Katowicach, upoważnienie do kontroli nr 36 z 26 października 2021 r., znak WOF-I.011.36.2021</w:t>
      </w:r>
    </w:p>
    <w:p w14:paraId="23CD8778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color w:val="FF0000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Michał Szlęzak – Starszy inspektor w Wydziale Ochrony Przyrody i Obszarów Natura 2000 RDOŚ w Katowicach, upoważnienie do kontroli nr 37 z 26 października 2021 r., znak WOF-I.011.37.2021</w:t>
      </w:r>
    </w:p>
    <w:p w14:paraId="1ED2DAAA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6.</w:t>
      </w:r>
      <w:r w:rsidRPr="00F21F23">
        <w:rPr>
          <w:rFonts w:ascii="Arial" w:hAnsi="Arial" w:cs="Arial"/>
          <w:b/>
          <w:i/>
          <w:sz w:val="24"/>
          <w:szCs w:val="24"/>
        </w:rPr>
        <w:t xml:space="preserve"> Data rozpoczęcia i zakończenia czynności kontrolnych w jednostce kontrolowanej  z wymienieniem ewentualnych przerw w kontroli.</w:t>
      </w:r>
    </w:p>
    <w:p w14:paraId="1A1B7DF5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4-5 listopada 2021 r.</w:t>
      </w:r>
    </w:p>
    <w:p w14:paraId="2BBBDD72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7</w:t>
      </w:r>
      <w:r w:rsidRPr="00F21F23">
        <w:rPr>
          <w:rFonts w:ascii="Arial" w:hAnsi="Arial" w:cs="Arial"/>
          <w:b/>
          <w:i/>
          <w:sz w:val="24"/>
          <w:szCs w:val="24"/>
        </w:rPr>
        <w:t>. Określenie przedmiotowego zakresu kontroli i okresu objętego kontrolą.</w:t>
      </w:r>
    </w:p>
    <w:p w14:paraId="612B3627" w14:textId="0CF0B66E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Ocena zgodności warunków bytowych przetrzymywanych zwierząt z wymogami Rozporządzenia Ministra Środowiska z dnia 20 grudnia 2004 r. w sprawie warunków hodowli i utrzymania poszczególnych grup gatunków zwierząt w ogrodach zoologicznych (Dz.U. Nr 220, poz. 2237), spełnienia wymogów art. 69 ustawy o ochronie przyrody oraz warunków decyzji Generalnego Dyrektora Ochrony Środowiska nr</w:t>
      </w:r>
      <w:r w:rsidRPr="00F21F23">
        <w:rPr>
          <w:rFonts w:ascii="Arial" w:hAnsi="Arial" w:cs="Arial"/>
          <w:b/>
          <w:sz w:val="24"/>
          <w:szCs w:val="24"/>
        </w:rPr>
        <w:t xml:space="preserve"> </w:t>
      </w:r>
      <w:r w:rsidRPr="00F21F23">
        <w:rPr>
          <w:rFonts w:ascii="Arial" w:hAnsi="Arial" w:cs="Arial"/>
          <w:sz w:val="24"/>
          <w:szCs w:val="24"/>
        </w:rPr>
        <w:t>DOP–OZ.6511. 8.2012.mk z 21 grudnia 2012 r. zezwalającej Prezydentowi Miasta Sosnowca na prowadzenie ogrodu zoologicznego w Sosnowcu przy ul. Piłsudskiego 116 oraz przy ul. Armii Krajowej (dawniej ul Brunona Jasieńskiego).</w:t>
      </w:r>
    </w:p>
    <w:p w14:paraId="51C96AE8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b/>
          <w:i/>
          <w:sz w:val="24"/>
          <w:szCs w:val="24"/>
        </w:rPr>
        <w:lastRenderedPageBreak/>
        <w:t>Informację o wcześniej przeprowadzonej kontroli w zakresie objętym kontrolą.</w:t>
      </w:r>
    </w:p>
    <w:p w14:paraId="37171FF9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Poprzednia kontrola prowadzona przez RDOŚ w Katowicach: 28-29 maja 2018 r. </w:t>
      </w:r>
    </w:p>
    <w:p w14:paraId="0D325732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Kontrola weterynaryjna w części ogrodu zoologicznego </w:t>
      </w:r>
      <w:proofErr w:type="spellStart"/>
      <w:r w:rsidRPr="00F21F23">
        <w:rPr>
          <w:rFonts w:ascii="Arial" w:hAnsi="Arial" w:cs="Arial"/>
          <w:sz w:val="24"/>
          <w:szCs w:val="24"/>
        </w:rPr>
        <w:t>Egzotarium</w:t>
      </w:r>
      <w:proofErr w:type="spellEnd"/>
      <w:r w:rsidRPr="00F21F23">
        <w:rPr>
          <w:rFonts w:ascii="Arial" w:hAnsi="Arial" w:cs="Arial"/>
          <w:sz w:val="24"/>
          <w:szCs w:val="24"/>
        </w:rPr>
        <w:t>, została przeprowadzona przez Powiatowy Inspektorat Weterynarii w Będzinie 21 marca 2019 r., w części przy ul. Armii Krajowej (Mini Zoo) 8 września 2021 r. Kontrole weterynaryjne nie stwierdziły zastrzeżeń w zakresie dobrostanu zwierząt.</w:t>
      </w:r>
    </w:p>
    <w:p w14:paraId="5F47D46E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i/>
          <w:sz w:val="24"/>
          <w:szCs w:val="24"/>
        </w:rPr>
      </w:pPr>
      <w:r w:rsidRPr="00F21F23">
        <w:rPr>
          <w:rFonts w:ascii="Arial" w:hAnsi="Arial" w:cs="Arial"/>
          <w:b/>
          <w:i/>
          <w:sz w:val="24"/>
          <w:szCs w:val="24"/>
        </w:rPr>
        <w:t>W trakcie przeprowadzonej kontroli stwierdzono, co następuje:</w:t>
      </w:r>
    </w:p>
    <w:p w14:paraId="61AD73CC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9.1  Informacje ogólne:</w:t>
      </w:r>
    </w:p>
    <w:p w14:paraId="56405244" w14:textId="09936112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Kontrola została przeprowadzona na podstawie art. 77 ust. 1. Ustawy z dnia 16 kwietnia 2004 r. o ochronie przyrody (</w:t>
      </w:r>
      <w:r w:rsidRPr="00F21F23">
        <w:rPr>
          <w:rStyle w:val="Pogrubienie"/>
          <w:rFonts w:ascii="Arial" w:hAnsi="Arial" w:cs="Arial"/>
          <w:b w:val="0"/>
          <w:sz w:val="24"/>
          <w:szCs w:val="24"/>
        </w:rPr>
        <w:t>Dz. U. z 2021 r. poz. 1098 z późn. zm.</w:t>
      </w:r>
      <w:r w:rsidRPr="00F21F23">
        <w:rPr>
          <w:rFonts w:ascii="Arial" w:hAnsi="Arial" w:cs="Arial"/>
          <w:color w:val="000000"/>
          <w:sz w:val="24"/>
          <w:szCs w:val="24"/>
        </w:rPr>
        <w:t>)</w:t>
      </w:r>
      <w:r w:rsidRPr="00F21F23">
        <w:rPr>
          <w:rFonts w:ascii="Arial" w:hAnsi="Arial" w:cs="Arial"/>
          <w:sz w:val="24"/>
          <w:szCs w:val="24"/>
        </w:rPr>
        <w:t>, który nakłada na regionalnego dyrektora ochrony środowiska obowiązek kontroli ogrodów botanicznych, zoologicznych i ośrodków rehabilitacji zwierząt w zakresie ich działalności. W związku z obowiązkiem dokonywania ww. kontroli nie rzadziej niż raz na 3 lata, w roku bieżącym kontrola ta została przeprowadzona z inicjatywy własnej Regionalnego Dyrektora Ochrony Środowiska w Katowicach.</w:t>
      </w:r>
    </w:p>
    <w:p w14:paraId="7CA0EFE3" w14:textId="770F4CAB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Przedmiotem kontroli była ocena zgodności warunków bytowych przetrzymywanych zwierząt z wymogami rozporządzenia Ministra Środowiska z dnia 20 grudnia 2004 r. </w:t>
      </w:r>
      <w:r w:rsidRPr="00F21F23">
        <w:rPr>
          <w:rFonts w:ascii="Arial" w:hAnsi="Arial" w:cs="Arial"/>
          <w:sz w:val="24"/>
          <w:szCs w:val="24"/>
        </w:rPr>
        <w:br/>
        <w:t xml:space="preserve">w sprawie warunków hodowli i utrzymania poszczególnych grup gatunków zwierząt </w:t>
      </w:r>
      <w:r w:rsidRPr="00F21F23">
        <w:rPr>
          <w:rFonts w:ascii="Arial" w:hAnsi="Arial" w:cs="Arial"/>
          <w:sz w:val="24"/>
          <w:szCs w:val="24"/>
        </w:rPr>
        <w:br/>
        <w:t>w ogrodach zoologicznych, spełnienia wymogów art. 69 ustawy o ochronie przyrody oraz warunków decyzji Generalnego Dyrektora Ochrony Środowiska nr</w:t>
      </w:r>
      <w:r w:rsidRPr="00F21F23">
        <w:rPr>
          <w:rFonts w:ascii="Arial" w:hAnsi="Arial" w:cs="Arial"/>
          <w:b/>
          <w:sz w:val="24"/>
          <w:szCs w:val="24"/>
        </w:rPr>
        <w:t xml:space="preserve"> </w:t>
      </w:r>
      <w:r w:rsidRPr="00F21F23">
        <w:rPr>
          <w:rFonts w:ascii="Arial" w:hAnsi="Arial" w:cs="Arial"/>
          <w:sz w:val="24"/>
          <w:szCs w:val="24"/>
        </w:rPr>
        <w:t>DOP–OZ.6511. 8.2012.mk z 21 grudnia 2012 r. zezwalającej Prezydentowi Miasta Sosnowca na prowadzenie ogrodu zoologicznego w Sosnowcu przy ul. Piłsudskiego 116 oraz przy ul. Armii Krajowej.</w:t>
      </w:r>
    </w:p>
    <w:p w14:paraId="451FDAF7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color w:val="FABF8F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Niniejsza kontrola miała charakter kontroli problemowej. W tym celu dokonano oględzin całości obiektów oraz poddano szczegółowej ocenie warunki utrzymywania 15 gatunków zwierząt przebywających w obiekcie i przeznaczonych dla nich pomieszczeń wraz z wyposażeniem. Ponadto dokonano kontroli dokumentacji dotyczącej ewidencji zwierząt.</w:t>
      </w:r>
      <w:r w:rsidRPr="00F21F23">
        <w:rPr>
          <w:rFonts w:ascii="Arial" w:hAnsi="Arial" w:cs="Arial"/>
          <w:color w:val="FABF8F"/>
          <w:sz w:val="24"/>
          <w:szCs w:val="24"/>
        </w:rPr>
        <w:t xml:space="preserve"> </w:t>
      </w:r>
    </w:p>
    <w:p w14:paraId="7220072D" w14:textId="0DF753FE" w:rsidR="00A059B4" w:rsidRPr="00F21F23" w:rsidRDefault="00A059B4" w:rsidP="00F21F23">
      <w:pPr>
        <w:pStyle w:val="Bezodstpw"/>
        <w:spacing w:after="240"/>
        <w:rPr>
          <w:rFonts w:ascii="Arial" w:hAnsi="Arial" w:cs="Arial"/>
          <w:color w:val="FF0000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Ocenie poddano pomieszczenia, w których przebywają zwierzęta tj. wybiegi naturalne woliery, terraria. W ośrodku na bieżąco prowadzona jest dokumentacja dotycząca zwierząt (spis gatunków ze stanem liczebnym, książka leczenia zwierząt, umowy dotyczące usług weterynaryjnych, umowy odbioru odpadów).</w:t>
      </w:r>
    </w:p>
    <w:p w14:paraId="51C03432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Szczegółowy opis oraz informacje dodatkowe dotyczące badanych obiektów zawiera </w:t>
      </w:r>
      <w:r w:rsidRPr="00F21F23">
        <w:rPr>
          <w:rFonts w:ascii="Arial" w:hAnsi="Arial" w:cs="Arial"/>
          <w:b/>
          <w:sz w:val="24"/>
          <w:szCs w:val="24"/>
        </w:rPr>
        <w:t>załącznik nr 1</w:t>
      </w:r>
      <w:r w:rsidRPr="00F21F23">
        <w:rPr>
          <w:rFonts w:ascii="Arial" w:hAnsi="Arial" w:cs="Arial"/>
          <w:sz w:val="24"/>
          <w:szCs w:val="24"/>
        </w:rPr>
        <w:t xml:space="preserve"> - do niniejszego protokołu.</w:t>
      </w:r>
    </w:p>
    <w:p w14:paraId="58F0427B" w14:textId="75FFB179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 trakcie czynności kontrolnych stwierdzono, iż w ośrodku przebywa</w:t>
      </w:r>
      <w:r w:rsidRPr="00F21F23">
        <w:rPr>
          <w:rFonts w:ascii="Arial" w:hAnsi="Arial" w:cs="Arial"/>
          <w:color w:val="FABF8F"/>
          <w:sz w:val="24"/>
          <w:szCs w:val="24"/>
        </w:rPr>
        <w:t xml:space="preserve"> </w:t>
      </w:r>
      <w:r w:rsidRPr="00F21F23">
        <w:rPr>
          <w:rFonts w:ascii="Arial" w:hAnsi="Arial" w:cs="Arial"/>
          <w:b/>
          <w:sz w:val="24"/>
          <w:szCs w:val="24"/>
        </w:rPr>
        <w:t>295</w:t>
      </w:r>
      <w:r w:rsidRPr="00F21F23">
        <w:rPr>
          <w:rFonts w:ascii="Arial" w:hAnsi="Arial" w:cs="Arial"/>
          <w:sz w:val="24"/>
          <w:szCs w:val="24"/>
        </w:rPr>
        <w:t xml:space="preserve"> osobników z </w:t>
      </w:r>
      <w:r w:rsidRPr="00F21F23">
        <w:rPr>
          <w:rFonts w:ascii="Arial" w:hAnsi="Arial" w:cs="Arial"/>
          <w:b/>
          <w:sz w:val="24"/>
          <w:szCs w:val="24"/>
        </w:rPr>
        <w:t>57</w:t>
      </w:r>
      <w:r w:rsidRPr="00F21F23">
        <w:rPr>
          <w:rFonts w:ascii="Arial" w:hAnsi="Arial" w:cs="Arial"/>
          <w:sz w:val="24"/>
          <w:szCs w:val="24"/>
        </w:rPr>
        <w:t xml:space="preserve"> gatunków zwierząt.</w:t>
      </w:r>
    </w:p>
    <w:p w14:paraId="14335D5A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9.2 Warunki przetrzymywania kontrolowanych zwierząt:</w:t>
      </w:r>
    </w:p>
    <w:p w14:paraId="1190F20E" w14:textId="20FD2822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Ze względu na przebudowę obiektu szklarniowego zwierzęta przetrzymywane wcześniej w </w:t>
      </w:r>
      <w:proofErr w:type="spellStart"/>
      <w:r w:rsidRPr="00F21F23">
        <w:rPr>
          <w:rFonts w:ascii="Arial" w:hAnsi="Arial" w:cs="Arial"/>
          <w:sz w:val="24"/>
          <w:szCs w:val="24"/>
        </w:rPr>
        <w:t>Egzotarium</w:t>
      </w:r>
      <w:proofErr w:type="spellEnd"/>
      <w:r w:rsidRPr="00F21F23">
        <w:rPr>
          <w:rFonts w:ascii="Arial" w:hAnsi="Arial" w:cs="Arial"/>
          <w:sz w:val="24"/>
          <w:szCs w:val="24"/>
        </w:rPr>
        <w:t xml:space="preserve"> zostały czasowo umieszone w budynku MZUK w Sosnowcu (ul. Plonów 22i) oraz w obiekcie przy ul. Wojska Polskiego 124 (część ryb), ptaki oraz </w:t>
      </w:r>
      <w:r w:rsidRPr="00F21F23">
        <w:rPr>
          <w:rFonts w:ascii="Arial" w:hAnsi="Arial" w:cs="Arial"/>
          <w:sz w:val="24"/>
          <w:szCs w:val="24"/>
        </w:rPr>
        <w:lastRenderedPageBreak/>
        <w:t>żółw grecki i stepowy do obiektu na terenie Parku Kazimierz przy ul. Armii Krajowej, a 3 samice legwana zielonego zostały przekazane w depozyt do Ogrodu Zoologicznego do Płocka (na podstawie porozumienia pomiędzy Gminą Sosnowiec oraz Gminą Płock.</w:t>
      </w:r>
    </w:p>
    <w:p w14:paraId="00A2CAF2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Dla wybranej grupy 15 gatunków przeprowadzono kontrole warunków ich przetrzymywania, stwierdzono, iż dla 10 z nich wymiary pomieszczeń są całkowicie zgodne z wymogami Rozporządzenia Ministra Środowiska z dnia 20 grudnia 2004 r. </w:t>
      </w:r>
      <w:r w:rsidRPr="00F21F23">
        <w:rPr>
          <w:rFonts w:ascii="Arial" w:hAnsi="Arial" w:cs="Arial"/>
          <w:sz w:val="24"/>
          <w:szCs w:val="24"/>
        </w:rPr>
        <w:br/>
        <w:t xml:space="preserve">w sprawie warunków hodowli i utrzymania poszczególnych grup gatunków zwierząt </w:t>
      </w:r>
      <w:r w:rsidRPr="00F21F23">
        <w:rPr>
          <w:rFonts w:ascii="Arial" w:hAnsi="Arial" w:cs="Arial"/>
          <w:sz w:val="24"/>
          <w:szCs w:val="24"/>
        </w:rPr>
        <w:br/>
        <w:t xml:space="preserve">w ogrodach zoologicznych. W przypadku części gadów przetrzymanych w pomieszczeniach tymczasowych w siedzibie Miejskiego Zakładu Usług Komunalnych w Sosnowcu przy </w:t>
      </w:r>
      <w:r w:rsidRPr="00F21F23">
        <w:rPr>
          <w:rFonts w:ascii="Arial" w:hAnsi="Arial" w:cs="Arial"/>
          <w:bCs/>
          <w:sz w:val="24"/>
          <w:szCs w:val="24"/>
        </w:rPr>
        <w:t>ul. Plonów 22i na czas budowy nowego obiektu, stwierdzono, że pomieszczenia są mniejsze niż wymagane. Podobnie w przypadku żółwi przetrzymywanych czasowo na terenie części ogrodu zoologicznego w Parku Kazimierz, przy ul. Armii Krajowej. Spośród zwierząt stale przytrzymywanych w ww. części ogrodu zoologicznego, warunków nie spełniają jedynie pomieszczenia wewnętrzne dla kóz, z uwagi na łączną ich liczbę (koza domowa, koza miniaturowa, koza syryjska). Szczegółowe informacje o kontrolowanych pomieszczeniach zawiera załącznik nr 1. Zgodnie z udostępnionymi książkami leczenia zwierząt, cotygodniowe kontrole weterynaryjne nie ujawniły problemów zdrowotnych zwierząt przetrzymywanych w pomieszczeniach tymczasowych.</w:t>
      </w:r>
    </w:p>
    <w:p w14:paraId="005060D0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i/>
          <w:sz w:val="24"/>
          <w:szCs w:val="24"/>
        </w:rPr>
      </w:pPr>
      <w:r w:rsidRPr="00F21F23">
        <w:rPr>
          <w:rFonts w:ascii="Arial" w:hAnsi="Arial" w:cs="Arial"/>
          <w:b/>
          <w:i/>
          <w:sz w:val="24"/>
          <w:szCs w:val="24"/>
        </w:rPr>
        <w:t>Wzmianka o przekazaniu informacji o podjętych działaniach zapobiegających powstaniu nieprawidłowości i ich skutkach do czasu zakończenia kontroli</w:t>
      </w:r>
    </w:p>
    <w:p w14:paraId="269EB633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Brak – nie sporządzono</w:t>
      </w:r>
    </w:p>
    <w:p w14:paraId="31C08F11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i/>
          <w:sz w:val="24"/>
          <w:szCs w:val="24"/>
        </w:rPr>
        <w:t>Wzmianka o sporządzonych protokołach dodatkowych, odpisach i wyciągach oraz o zabezpieczonych dowodach (w przypadku występowania)</w:t>
      </w:r>
    </w:p>
    <w:p w14:paraId="433D46A8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Nie zachodziła konieczność spisywania protokołów dodatkowych</w:t>
      </w:r>
    </w:p>
    <w:p w14:paraId="20CC7FD0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i/>
          <w:sz w:val="24"/>
          <w:szCs w:val="24"/>
        </w:rPr>
        <w:t>Wzmianka o dokonaniu wpisu do książki kontroli:</w:t>
      </w:r>
    </w:p>
    <w:p w14:paraId="60500DCD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Wpisu do książki kontroli dokonano pod lp. nr 34</w:t>
      </w:r>
    </w:p>
    <w:p w14:paraId="7A2E56FF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Nazwa księgi: Książka kontroli </w:t>
      </w:r>
    </w:p>
    <w:p w14:paraId="5ECC798F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b/>
          <w:i/>
          <w:sz w:val="24"/>
          <w:szCs w:val="24"/>
        </w:rPr>
        <w:t xml:space="preserve">Informacja o odczytaniu przez kierownika jednostki kontrolowanej protokołu kontroli. </w:t>
      </w:r>
    </w:p>
    <w:p w14:paraId="656045C7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Po zakończeniu kontroli protokół zostanie przesłany Panu Bartoszowi Karnowskiemu - Dyrektorowi MZUK w Sosnowcu.</w:t>
      </w:r>
    </w:p>
    <w:p w14:paraId="3961D389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i/>
          <w:sz w:val="24"/>
          <w:szCs w:val="24"/>
        </w:rPr>
        <w:t>Omówienie dokonanych w protokole poprawek, skreśleń i uzupełnień.</w:t>
      </w:r>
    </w:p>
    <w:p w14:paraId="78FD0C5A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Nie było poprawek, skreśleń i uzupełnień.</w:t>
      </w:r>
    </w:p>
    <w:p w14:paraId="1ECFD3E1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i/>
          <w:sz w:val="24"/>
          <w:szCs w:val="24"/>
        </w:rPr>
      </w:pPr>
      <w:r w:rsidRPr="00F21F23">
        <w:rPr>
          <w:rFonts w:ascii="Arial" w:hAnsi="Arial" w:cs="Arial"/>
          <w:b/>
          <w:i/>
          <w:sz w:val="24"/>
          <w:szCs w:val="24"/>
        </w:rPr>
        <w:t>Wzmianka o poinformowaniu kierownika kontrolowanej jednostki o prawie, sposobie i terminie zgłoszenia zastrzeżeń oraz o prawie odmowy podpisania protokołu</w:t>
      </w:r>
      <w:r w:rsidRPr="00F21F23">
        <w:rPr>
          <w:rFonts w:ascii="Arial" w:hAnsi="Arial" w:cs="Arial"/>
          <w:i/>
          <w:sz w:val="24"/>
          <w:szCs w:val="24"/>
        </w:rPr>
        <w:t>.</w:t>
      </w:r>
    </w:p>
    <w:p w14:paraId="260029E5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lastRenderedPageBreak/>
        <w:t>Kierownik kontrolowanej jednostki ma prawo do wniesienia wyjaśnień, co do treści zawartych w niniejszym protokole do Regionalnego Dyrektora Ochrony Środowiska w Katowicach w terminie siedmiu dni od dnia otrzymania protokołu.</w:t>
      </w:r>
    </w:p>
    <w:p w14:paraId="6F53F0C8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Protokół niniejszy sporządzono w dwóch jednobrzmiących egzemplarzach i przed podpisaniem odczytano.</w:t>
      </w:r>
    </w:p>
    <w:p w14:paraId="02492A83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Integralną część protokołu stanowi spis załączników.</w:t>
      </w:r>
    </w:p>
    <w:p w14:paraId="66A40713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Spis załączników:</w:t>
      </w:r>
    </w:p>
    <w:p w14:paraId="3DB04D41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Załącznik do protokołu kontroli </w:t>
      </w:r>
    </w:p>
    <w:p w14:paraId="2F9078ED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Upoważnienia do kontroli</w:t>
      </w:r>
    </w:p>
    <w:p w14:paraId="547BEC6B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Ewidencja zwierząt </w:t>
      </w:r>
    </w:p>
    <w:p w14:paraId="3129BA49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Wykaz pomieszczeń, w których przetrzymywane są zwierzęta wraz z wymiarami - </w:t>
      </w:r>
      <w:proofErr w:type="spellStart"/>
      <w:r w:rsidRPr="00F21F23">
        <w:rPr>
          <w:rFonts w:ascii="Arial" w:hAnsi="Arial" w:cs="Arial"/>
          <w:sz w:val="24"/>
          <w:szCs w:val="24"/>
        </w:rPr>
        <w:t>Egzotarium</w:t>
      </w:r>
      <w:proofErr w:type="spellEnd"/>
    </w:p>
    <w:p w14:paraId="28DC4E33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Wykaz pomieszczeń, w których przetrzymywane są zwierzęta wraz z wymiarami – Park Kazimierz (Park im. Jacka Kuronia).</w:t>
      </w:r>
    </w:p>
    <w:p w14:paraId="3E65EE53" w14:textId="04E0FD35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br w:type="page"/>
      </w:r>
    </w:p>
    <w:p w14:paraId="35FF9EA1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lastRenderedPageBreak/>
        <w:t>Załącznik nr 1</w:t>
      </w:r>
    </w:p>
    <w:p w14:paraId="7450A46F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do protokołu kontroli Ogrodu Zoologicznego w Sosnowcu przy ul. Piłsudskiego 116 </w:t>
      </w:r>
      <w:r w:rsidRPr="00F21F23">
        <w:rPr>
          <w:rFonts w:ascii="Arial" w:hAnsi="Arial" w:cs="Arial"/>
          <w:sz w:val="24"/>
          <w:szCs w:val="24"/>
        </w:rPr>
        <w:br/>
        <w:t>i ul. Armii Krajowej (ul. Brunona Jasieńskiego) w administracji Miejskiego Zakładu Usług Komunalnych w Sosnowcu przeprowadzonej 4-5 listopada 2021 r.</w:t>
      </w:r>
    </w:p>
    <w:p w14:paraId="3BFE3AD7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1. Informacje ogólne</w:t>
      </w:r>
    </w:p>
    <w:p w14:paraId="3A5345CE" w14:textId="4FD8B5D9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Data założenia obiektu</w:t>
      </w:r>
      <w:r w:rsidRPr="00F21F2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21F23">
        <w:rPr>
          <w:rFonts w:ascii="Arial" w:hAnsi="Arial" w:cs="Arial"/>
          <w:sz w:val="24"/>
          <w:szCs w:val="24"/>
        </w:rPr>
        <w:t>Egzotarium</w:t>
      </w:r>
      <w:proofErr w:type="spellEnd"/>
      <w:r w:rsidRPr="00F21F23">
        <w:rPr>
          <w:rFonts w:ascii="Arial" w:hAnsi="Arial" w:cs="Arial"/>
          <w:sz w:val="24"/>
          <w:szCs w:val="24"/>
        </w:rPr>
        <w:t xml:space="preserve"> - 1954-1956 r., Ogród w Kazimierzu – 1956 r.</w:t>
      </w:r>
    </w:p>
    <w:p w14:paraId="27A9C734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 xml:space="preserve">Podstawa działania: </w:t>
      </w:r>
      <w:r w:rsidRPr="00F21F23">
        <w:rPr>
          <w:rFonts w:ascii="Arial" w:hAnsi="Arial" w:cs="Arial"/>
          <w:sz w:val="24"/>
          <w:szCs w:val="24"/>
        </w:rPr>
        <w:t>decyzja Generalnego Dyrektora Ochrony Środowiska nr</w:t>
      </w:r>
      <w:r w:rsidRPr="00F21F23">
        <w:rPr>
          <w:rFonts w:ascii="Arial" w:hAnsi="Arial" w:cs="Arial"/>
          <w:b/>
          <w:sz w:val="24"/>
          <w:szCs w:val="24"/>
        </w:rPr>
        <w:t xml:space="preserve"> </w:t>
      </w:r>
      <w:r w:rsidRPr="00F21F23">
        <w:rPr>
          <w:rFonts w:ascii="Arial" w:hAnsi="Arial" w:cs="Arial"/>
          <w:sz w:val="24"/>
          <w:szCs w:val="24"/>
        </w:rPr>
        <w:t>DOP–OZ.6511.8.2012.mk z 21 grudnia 2012 r. zezwalająca Prezydentowi Miasta Sosnowca na prowadzenie ogrodu zoologicznego w Sosnowcu przy ul. Piłsudskiego 116, 41-200 Sosnowiec na działkach ewidencyjnych o numerach 569, 996, 997, 998 – obręb 11 Sosnowiec na powierzchni 0,3120 ha oraz przy ul. Brunona Jasieńskiego, 41-215 Sosnowiec, na działkach ewidencyjnych o numerach: 307/4, 487, 496/3, 1398 – obręb Kazimierz, na powierzchni 1,5 ha</w:t>
      </w:r>
    </w:p>
    <w:p w14:paraId="7607F850" w14:textId="47C52690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Zarządca/właściciel</w:t>
      </w:r>
      <w:r w:rsidRPr="00F21F23">
        <w:rPr>
          <w:rFonts w:ascii="Arial" w:hAnsi="Arial" w:cs="Arial"/>
          <w:sz w:val="24"/>
          <w:szCs w:val="24"/>
        </w:rPr>
        <w:t xml:space="preserve">: </w:t>
      </w:r>
    </w:p>
    <w:p w14:paraId="2ACDFD4A" w14:textId="71654F41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Miejski Zakład Usług Komunalnych w Sosnowcu przy </w:t>
      </w:r>
      <w:r w:rsidRPr="00F21F23">
        <w:rPr>
          <w:rFonts w:ascii="Arial" w:hAnsi="Arial" w:cs="Arial"/>
          <w:bCs/>
          <w:sz w:val="24"/>
          <w:szCs w:val="24"/>
        </w:rPr>
        <w:t xml:space="preserve">ul. Plonów 22/1,41-200 Sosnowiec </w:t>
      </w:r>
    </w:p>
    <w:p w14:paraId="3B7ACCD6" w14:textId="569E74DC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Miasto Sosnowiec</w:t>
      </w:r>
    </w:p>
    <w:p w14:paraId="32BEEEEF" w14:textId="5551A3F0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Położenie</w:t>
      </w:r>
      <w:r w:rsidRPr="00F21F23">
        <w:rPr>
          <w:rFonts w:ascii="Arial" w:hAnsi="Arial" w:cs="Arial"/>
          <w:sz w:val="24"/>
          <w:szCs w:val="24"/>
        </w:rPr>
        <w:t>: miasto Sosnowiec, województwo śląskie</w:t>
      </w:r>
    </w:p>
    <w:p w14:paraId="61E12169" w14:textId="0BA3278E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Powierzchnia</w:t>
      </w:r>
      <w:r w:rsidRPr="00F21F23">
        <w:rPr>
          <w:rFonts w:ascii="Arial" w:hAnsi="Arial" w:cs="Arial"/>
          <w:sz w:val="24"/>
          <w:szCs w:val="24"/>
        </w:rPr>
        <w:t xml:space="preserve"> -  </w:t>
      </w:r>
      <w:proofErr w:type="spellStart"/>
      <w:r w:rsidRPr="00F21F23">
        <w:rPr>
          <w:rFonts w:ascii="Arial" w:hAnsi="Arial" w:cs="Arial"/>
          <w:sz w:val="24"/>
          <w:szCs w:val="24"/>
        </w:rPr>
        <w:t>Egzotarium</w:t>
      </w:r>
      <w:proofErr w:type="spellEnd"/>
      <w:r w:rsidRPr="00F21F2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21F23">
        <w:rPr>
          <w:rFonts w:ascii="Arial" w:hAnsi="Arial" w:cs="Arial"/>
          <w:sz w:val="24"/>
          <w:szCs w:val="24"/>
        </w:rPr>
        <w:t>ul. Piłsudskiego 116 - 0,312 ha</w:t>
      </w:r>
    </w:p>
    <w:p w14:paraId="14CBAA24" w14:textId="33EC8A33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- Ogród w parku im. Jacka Kuronia przy ul. Brunona Jasieńskiego - 1,5 ha</w:t>
      </w:r>
    </w:p>
    <w:p w14:paraId="2630D0F3" w14:textId="54F594B2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Zapis w MPZP</w:t>
      </w:r>
      <w:r w:rsidRPr="00F21F23">
        <w:rPr>
          <w:rFonts w:ascii="Arial" w:hAnsi="Arial" w:cs="Arial"/>
          <w:sz w:val="24"/>
          <w:szCs w:val="24"/>
        </w:rPr>
        <w:t xml:space="preserve">: Miejscowy plan zagospodarowania przestrzennego miasta : Uchwała Nr 437/XXXV/2-16 Rady Miejskiej w Sosnowcu z dnia 29 września 2016 r. w sprawie zmiany miejscowego planu zagospodarowania przestrzennego miasta Sosnowca dla obszaru położonego w rejonie ul. marsz. Józefa Piłsudskiego – południe, zatwierdzonego Uchwałą Nr 327/XXIX/2016 Rady Miejskiej w Sosnowcu z dnia 31 marca 2016 r. (Teren </w:t>
      </w:r>
      <w:proofErr w:type="spellStart"/>
      <w:r w:rsidRPr="00F21F23">
        <w:rPr>
          <w:rFonts w:ascii="Arial" w:hAnsi="Arial" w:cs="Arial"/>
          <w:sz w:val="24"/>
          <w:szCs w:val="24"/>
        </w:rPr>
        <w:t>Egzotarium</w:t>
      </w:r>
      <w:proofErr w:type="spellEnd"/>
      <w:r w:rsidRPr="00F21F23">
        <w:rPr>
          <w:rFonts w:ascii="Arial" w:hAnsi="Arial" w:cs="Arial"/>
          <w:sz w:val="24"/>
          <w:szCs w:val="24"/>
        </w:rPr>
        <w:t>: O.4 U paragraf 19: zabudowa usługowa – usługi z zakresu wystawiennictwa, ogrodnictwa i hodowli zwierząt).</w:t>
      </w:r>
    </w:p>
    <w:p w14:paraId="39CCC92D" w14:textId="6C56549E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color w:val="FF0000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Teren</w:t>
      </w:r>
      <w:r w:rsidRPr="00F21F2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21F23">
        <w:rPr>
          <w:rFonts w:ascii="Arial" w:hAnsi="Arial" w:cs="Arial"/>
          <w:sz w:val="24"/>
          <w:szCs w:val="24"/>
        </w:rPr>
        <w:t>parku im. Jacka Kuronia przy ul. Armii Krajowej (dawniej Brunona Jasieńskiego) nie posiada obecnie miejscowego Planu zagospodarowania przestrzennego.</w:t>
      </w:r>
    </w:p>
    <w:p w14:paraId="647ADA64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Liczba gatunków/osobników w obiekcie</w:t>
      </w:r>
      <w:r w:rsidRPr="00F21F23">
        <w:rPr>
          <w:rFonts w:ascii="Arial" w:hAnsi="Arial" w:cs="Arial"/>
          <w:sz w:val="24"/>
          <w:szCs w:val="24"/>
        </w:rPr>
        <w:t xml:space="preserve">:  </w:t>
      </w:r>
    </w:p>
    <w:p w14:paraId="58191295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Ssaki – 8/41</w:t>
      </w:r>
    </w:p>
    <w:p w14:paraId="54EAC7B4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Ptaki – 12/98</w:t>
      </w:r>
    </w:p>
    <w:p w14:paraId="4DFC1B9B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Gady i płazy – 20/89</w:t>
      </w:r>
    </w:p>
    <w:p w14:paraId="5BBBF3A1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Ryby – 18/67</w:t>
      </w:r>
    </w:p>
    <w:p w14:paraId="547E5E06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lastRenderedPageBreak/>
        <w:t xml:space="preserve">Razem – </w:t>
      </w:r>
      <w:r w:rsidRPr="00F21F23">
        <w:rPr>
          <w:rFonts w:ascii="Arial" w:hAnsi="Arial" w:cs="Arial"/>
          <w:b/>
          <w:sz w:val="24"/>
          <w:szCs w:val="24"/>
        </w:rPr>
        <w:t xml:space="preserve">58 </w:t>
      </w:r>
      <w:r w:rsidRPr="00F21F23">
        <w:rPr>
          <w:rFonts w:ascii="Arial" w:hAnsi="Arial" w:cs="Arial"/>
          <w:sz w:val="24"/>
          <w:szCs w:val="24"/>
        </w:rPr>
        <w:t xml:space="preserve"> </w:t>
      </w:r>
      <w:r w:rsidRPr="00F21F23">
        <w:rPr>
          <w:rFonts w:ascii="Arial" w:hAnsi="Arial" w:cs="Arial"/>
          <w:b/>
          <w:sz w:val="24"/>
          <w:szCs w:val="24"/>
        </w:rPr>
        <w:t>gatunki/</w:t>
      </w:r>
      <w:r w:rsidRPr="00F21F23">
        <w:rPr>
          <w:rFonts w:ascii="Arial" w:hAnsi="Arial" w:cs="Arial"/>
          <w:sz w:val="24"/>
          <w:szCs w:val="24"/>
        </w:rPr>
        <w:t xml:space="preserve"> </w:t>
      </w:r>
      <w:r w:rsidRPr="00F21F23">
        <w:rPr>
          <w:rFonts w:ascii="Arial" w:hAnsi="Arial" w:cs="Arial"/>
          <w:b/>
          <w:sz w:val="24"/>
          <w:szCs w:val="24"/>
        </w:rPr>
        <w:t>295 osobników</w:t>
      </w:r>
    </w:p>
    <w:p w14:paraId="403547F4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color w:val="FF0000"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Liczba pracowników</w:t>
      </w:r>
      <w:r w:rsidRPr="00F21F23">
        <w:rPr>
          <w:rFonts w:ascii="Arial" w:hAnsi="Arial" w:cs="Arial"/>
          <w:sz w:val="24"/>
          <w:szCs w:val="24"/>
        </w:rPr>
        <w:t xml:space="preserve">:  w części </w:t>
      </w:r>
      <w:proofErr w:type="spellStart"/>
      <w:r w:rsidRPr="00F21F23">
        <w:rPr>
          <w:rFonts w:ascii="Arial" w:hAnsi="Arial" w:cs="Arial"/>
          <w:sz w:val="24"/>
          <w:szCs w:val="24"/>
        </w:rPr>
        <w:t>Egzotarium</w:t>
      </w:r>
      <w:proofErr w:type="spellEnd"/>
      <w:r w:rsidRPr="00F21F23">
        <w:rPr>
          <w:rFonts w:ascii="Arial" w:hAnsi="Arial" w:cs="Arial"/>
          <w:sz w:val="24"/>
          <w:szCs w:val="24"/>
        </w:rPr>
        <w:t xml:space="preserve"> - 2 oddelegowanych pracowników MZUK , w części przy ul. Armii Krajowej  18 osób</w:t>
      </w:r>
    </w:p>
    <w:p w14:paraId="06D2A69B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color w:val="FABF8F"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Obiekt nadzorowany</w:t>
      </w:r>
      <w:r w:rsidRPr="00F21F23">
        <w:rPr>
          <w:rFonts w:ascii="Arial" w:hAnsi="Arial" w:cs="Arial"/>
          <w:sz w:val="24"/>
          <w:szCs w:val="24"/>
        </w:rPr>
        <w:t>:</w:t>
      </w:r>
      <w:r w:rsidRPr="00F21F23">
        <w:rPr>
          <w:rFonts w:ascii="Arial" w:hAnsi="Arial" w:cs="Arial"/>
          <w:b/>
          <w:sz w:val="24"/>
          <w:szCs w:val="24"/>
        </w:rPr>
        <w:t xml:space="preserve">  </w:t>
      </w:r>
      <w:r w:rsidRPr="00F21F23">
        <w:rPr>
          <w:rFonts w:ascii="Arial" w:hAnsi="Arial" w:cs="Arial"/>
          <w:sz w:val="24"/>
          <w:szCs w:val="24"/>
        </w:rPr>
        <w:t>nadzór całodobowy</w:t>
      </w:r>
      <w:r w:rsidRPr="00F21F23">
        <w:rPr>
          <w:rFonts w:ascii="Arial" w:hAnsi="Arial" w:cs="Arial"/>
          <w:color w:val="FABF8F"/>
          <w:sz w:val="24"/>
          <w:szCs w:val="24"/>
        </w:rPr>
        <w:t xml:space="preserve"> </w:t>
      </w:r>
    </w:p>
    <w:p w14:paraId="05EB249C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 xml:space="preserve">Wykaz gatunków zwierząt objętych ochroną na podstawie Rozporządzenia Ministra Środowiska z 16 grudnia 2016 r. w sprawie ochrony gatunkowej zwierząt (Dz. U. </w:t>
      </w:r>
      <w:r w:rsidRPr="00F21F23">
        <w:rPr>
          <w:rFonts w:ascii="Arial" w:hAnsi="Arial" w:cs="Arial"/>
          <w:b/>
          <w:sz w:val="24"/>
          <w:szCs w:val="24"/>
        </w:rPr>
        <w:br/>
        <w:t>z 2016 r. poz. 2183):</w:t>
      </w:r>
    </w:p>
    <w:p w14:paraId="6DC086D1" w14:textId="5CF72079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 ośrodku nie są przetrzymywane gatunki objęte ww. rozporządzeniem.</w:t>
      </w:r>
    </w:p>
    <w:p w14:paraId="5820FBB7" w14:textId="77777777" w:rsidR="00A059B4" w:rsidRPr="00F21F23" w:rsidRDefault="00A059B4" w:rsidP="00F21F23">
      <w:pPr>
        <w:pStyle w:val="Bezodstpw"/>
        <w:spacing w:after="240"/>
        <w:rPr>
          <w:rStyle w:val="h1"/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Wykaz gatunków zwierząt objętych Rozporządzeniem Ministra Środowiska z dnia 9 września 2011 r. w sprawie listy roślin i zwierząt gatunków obcych, które mogą zagrozić gatunkom rodzimym lub siedliskom przyrodniczym (</w:t>
      </w:r>
      <w:r w:rsidRPr="00F21F23">
        <w:rPr>
          <w:rStyle w:val="h1"/>
          <w:rFonts w:ascii="Arial" w:hAnsi="Arial" w:cs="Arial"/>
          <w:b/>
          <w:sz w:val="24"/>
          <w:szCs w:val="24"/>
        </w:rPr>
        <w:t>Dz. U. 2011 nr 210 poz. 1260):</w:t>
      </w:r>
    </w:p>
    <w:p w14:paraId="046588E1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szop pracz </w:t>
      </w:r>
      <w:proofErr w:type="spellStart"/>
      <w:r w:rsidRPr="00F21F23">
        <w:rPr>
          <w:rFonts w:ascii="Arial" w:hAnsi="Arial" w:cs="Arial"/>
          <w:i/>
          <w:sz w:val="24"/>
          <w:szCs w:val="24"/>
        </w:rPr>
        <w:t>Procyon</w:t>
      </w:r>
      <w:proofErr w:type="spellEnd"/>
      <w:r w:rsidRPr="00F21F2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21F23">
        <w:rPr>
          <w:rFonts w:ascii="Arial" w:hAnsi="Arial" w:cs="Arial"/>
          <w:i/>
          <w:sz w:val="24"/>
          <w:szCs w:val="24"/>
        </w:rPr>
        <w:t>lotor</w:t>
      </w:r>
      <w:proofErr w:type="spellEnd"/>
      <w:r w:rsidRPr="00F21F23">
        <w:rPr>
          <w:rFonts w:ascii="Arial" w:hAnsi="Arial" w:cs="Arial"/>
          <w:i/>
          <w:sz w:val="24"/>
          <w:szCs w:val="24"/>
        </w:rPr>
        <w:t xml:space="preserve"> –</w:t>
      </w:r>
      <w:r w:rsidRPr="00F21F23">
        <w:rPr>
          <w:rFonts w:ascii="Arial" w:hAnsi="Arial" w:cs="Arial"/>
          <w:sz w:val="24"/>
          <w:szCs w:val="24"/>
        </w:rPr>
        <w:t xml:space="preserve"> 1 szt.</w:t>
      </w:r>
    </w:p>
    <w:p w14:paraId="4640DAB5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i/>
          <w:iCs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żółw czerwonolicy </w:t>
      </w:r>
      <w:proofErr w:type="spellStart"/>
      <w:r w:rsidRPr="00F21F23">
        <w:rPr>
          <w:rFonts w:ascii="Arial" w:hAnsi="Arial" w:cs="Arial"/>
          <w:i/>
          <w:iCs/>
          <w:sz w:val="24"/>
          <w:szCs w:val="24"/>
        </w:rPr>
        <w:t>Trachemys</w:t>
      </w:r>
      <w:proofErr w:type="spellEnd"/>
      <w:r w:rsidRPr="00F21F2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21F23">
        <w:rPr>
          <w:rFonts w:ascii="Arial" w:hAnsi="Arial" w:cs="Arial"/>
          <w:i/>
          <w:iCs/>
          <w:sz w:val="24"/>
          <w:szCs w:val="24"/>
        </w:rPr>
        <w:t>scripta</w:t>
      </w:r>
      <w:proofErr w:type="spellEnd"/>
      <w:r w:rsidRPr="00F21F23">
        <w:rPr>
          <w:rFonts w:ascii="Arial" w:hAnsi="Arial" w:cs="Arial"/>
          <w:i/>
          <w:iCs/>
          <w:sz w:val="24"/>
          <w:szCs w:val="24"/>
        </w:rPr>
        <w:t xml:space="preserve"> elegant </w:t>
      </w:r>
      <w:r w:rsidRPr="00F21F23">
        <w:rPr>
          <w:rFonts w:ascii="Arial" w:hAnsi="Arial" w:cs="Arial"/>
          <w:i/>
          <w:sz w:val="24"/>
          <w:szCs w:val="24"/>
        </w:rPr>
        <w:t>–</w:t>
      </w:r>
      <w:r w:rsidRPr="00F21F23">
        <w:rPr>
          <w:rFonts w:ascii="Arial" w:hAnsi="Arial" w:cs="Arial"/>
          <w:sz w:val="24"/>
          <w:szCs w:val="24"/>
        </w:rPr>
        <w:t xml:space="preserve"> 12 szt.</w:t>
      </w:r>
    </w:p>
    <w:p w14:paraId="411329B8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i/>
          <w:iCs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żółw żółtolicy </w:t>
      </w:r>
      <w:proofErr w:type="spellStart"/>
      <w:r w:rsidRPr="00F21F23">
        <w:rPr>
          <w:rFonts w:ascii="Arial" w:hAnsi="Arial" w:cs="Arial"/>
          <w:i/>
          <w:iCs/>
          <w:sz w:val="24"/>
          <w:szCs w:val="24"/>
        </w:rPr>
        <w:t>Trachemys</w:t>
      </w:r>
      <w:proofErr w:type="spellEnd"/>
      <w:r w:rsidRPr="00F21F2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21F23">
        <w:rPr>
          <w:rFonts w:ascii="Arial" w:hAnsi="Arial" w:cs="Arial"/>
          <w:i/>
          <w:iCs/>
          <w:sz w:val="24"/>
          <w:szCs w:val="24"/>
        </w:rPr>
        <w:t>scripta</w:t>
      </w:r>
      <w:proofErr w:type="spellEnd"/>
      <w:r w:rsidRPr="00F21F2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21F23">
        <w:rPr>
          <w:rFonts w:ascii="Arial" w:hAnsi="Arial" w:cs="Arial"/>
          <w:i/>
          <w:iCs/>
          <w:sz w:val="24"/>
          <w:szCs w:val="24"/>
        </w:rPr>
        <w:t>troostii</w:t>
      </w:r>
      <w:proofErr w:type="spellEnd"/>
      <w:r w:rsidRPr="00F21F23">
        <w:rPr>
          <w:rFonts w:ascii="Arial" w:hAnsi="Arial" w:cs="Arial"/>
          <w:i/>
          <w:iCs/>
          <w:sz w:val="24"/>
          <w:szCs w:val="24"/>
        </w:rPr>
        <w:t xml:space="preserve"> </w:t>
      </w:r>
      <w:r w:rsidRPr="00F21F23">
        <w:rPr>
          <w:rFonts w:ascii="Arial" w:hAnsi="Arial" w:cs="Arial"/>
          <w:i/>
          <w:sz w:val="24"/>
          <w:szCs w:val="24"/>
        </w:rPr>
        <w:t>–</w:t>
      </w:r>
      <w:r w:rsidRPr="00F21F23">
        <w:rPr>
          <w:rFonts w:ascii="Arial" w:hAnsi="Arial" w:cs="Arial"/>
          <w:sz w:val="24"/>
          <w:szCs w:val="24"/>
        </w:rPr>
        <w:t xml:space="preserve"> 16 szt.</w:t>
      </w:r>
    </w:p>
    <w:p w14:paraId="17345B20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i/>
          <w:iCs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żółw jaszczurowaty </w:t>
      </w:r>
      <w:proofErr w:type="spellStart"/>
      <w:r w:rsidRPr="00F21F23">
        <w:rPr>
          <w:rFonts w:ascii="Arial" w:hAnsi="Arial" w:cs="Arial"/>
          <w:i/>
          <w:iCs/>
          <w:sz w:val="24"/>
          <w:szCs w:val="24"/>
        </w:rPr>
        <w:t>Chelydra</w:t>
      </w:r>
      <w:proofErr w:type="spellEnd"/>
      <w:r w:rsidRPr="00F21F23">
        <w:rPr>
          <w:rFonts w:ascii="Arial" w:hAnsi="Arial" w:cs="Arial"/>
          <w:i/>
          <w:iCs/>
          <w:sz w:val="24"/>
          <w:szCs w:val="24"/>
        </w:rPr>
        <w:t xml:space="preserve"> serpentyna </w:t>
      </w:r>
      <w:r w:rsidRPr="00F21F23">
        <w:rPr>
          <w:rFonts w:ascii="Arial" w:hAnsi="Arial" w:cs="Arial"/>
          <w:i/>
          <w:sz w:val="24"/>
          <w:szCs w:val="24"/>
        </w:rPr>
        <w:t>–</w:t>
      </w:r>
      <w:r w:rsidRPr="00F21F23">
        <w:rPr>
          <w:rFonts w:ascii="Arial" w:hAnsi="Arial" w:cs="Arial"/>
          <w:sz w:val="24"/>
          <w:szCs w:val="24"/>
        </w:rPr>
        <w:t xml:space="preserve"> 2 szt.</w:t>
      </w:r>
    </w:p>
    <w:p w14:paraId="51700080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Ośrodek posiada zezwolenia Regionalnego Dyrektora Ochrony Środowiska </w:t>
      </w:r>
      <w:r w:rsidRPr="00F21F23">
        <w:rPr>
          <w:rFonts w:ascii="Arial" w:hAnsi="Arial" w:cs="Arial"/>
          <w:sz w:val="24"/>
          <w:szCs w:val="24"/>
        </w:rPr>
        <w:br/>
        <w:t xml:space="preserve">w Katowicach na przetrzymywanie 10 szt. żółwia czerwonolicego, 16 szt. żółwia żółtolicego, 1 szt. żółwia jaszczurowatego oraz na przetrzymywanie 2 szt. szopa pracza (1 osobnik padł). </w:t>
      </w:r>
    </w:p>
    <w:p w14:paraId="57726810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Wykaz gatunków zwierząt objętych CITES</w:t>
      </w:r>
    </w:p>
    <w:p w14:paraId="5B0F063A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Żako </w:t>
      </w:r>
      <w:proofErr w:type="spellStart"/>
      <w:r w:rsidRPr="00F21F23">
        <w:rPr>
          <w:rFonts w:ascii="Arial" w:hAnsi="Arial" w:cs="Arial"/>
          <w:i/>
          <w:sz w:val="24"/>
          <w:szCs w:val="24"/>
        </w:rPr>
        <w:t>Psittacus</w:t>
      </w:r>
      <w:proofErr w:type="spellEnd"/>
      <w:r w:rsidRPr="00F21F2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21F23">
        <w:rPr>
          <w:rFonts w:ascii="Arial" w:hAnsi="Arial" w:cs="Arial"/>
          <w:i/>
          <w:sz w:val="24"/>
          <w:szCs w:val="24"/>
        </w:rPr>
        <w:t>erithacus</w:t>
      </w:r>
      <w:proofErr w:type="spellEnd"/>
      <w:r w:rsidRPr="00F21F23">
        <w:rPr>
          <w:rFonts w:ascii="Arial" w:hAnsi="Arial" w:cs="Arial"/>
          <w:sz w:val="24"/>
          <w:szCs w:val="24"/>
        </w:rPr>
        <w:t xml:space="preserve"> – 5 osobników</w:t>
      </w:r>
    </w:p>
    <w:p w14:paraId="3F6DE602" w14:textId="77777777" w:rsidR="00A059B4" w:rsidRPr="00F21F23" w:rsidRDefault="00A059B4" w:rsidP="008A3F2C">
      <w:pPr>
        <w:pStyle w:val="Bezodstpw"/>
        <w:spacing w:after="60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Wykaz kontrolowanych gatunków oraz obiektów w których przetrzymywane są zwierzęta</w:t>
      </w:r>
    </w:p>
    <w:tbl>
      <w:tblPr>
        <w:tblW w:w="1082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9"/>
        <w:gridCol w:w="1757"/>
        <w:gridCol w:w="2024"/>
        <w:gridCol w:w="1161"/>
        <w:gridCol w:w="1266"/>
        <w:gridCol w:w="1563"/>
        <w:gridCol w:w="1410"/>
        <w:gridCol w:w="1283"/>
      </w:tblGrid>
      <w:tr w:rsidR="00A059B4" w:rsidRPr="00F21F23" w14:paraId="08259F50" w14:textId="77777777" w:rsidTr="008A3F2C">
        <w:trPr>
          <w:cantSplit/>
          <w:trHeight w:val="140"/>
          <w:tblHeader/>
        </w:trPr>
        <w:tc>
          <w:tcPr>
            <w:tcW w:w="359" w:type="dxa"/>
            <w:vMerge w:val="restart"/>
          </w:tcPr>
          <w:p w14:paraId="31BB34B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F21F23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757" w:type="dxa"/>
            <w:vMerge w:val="restart"/>
          </w:tcPr>
          <w:p w14:paraId="6266B80D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F21F23">
              <w:rPr>
                <w:rFonts w:ascii="Arial" w:hAnsi="Arial" w:cs="Arial"/>
                <w:b/>
                <w:sz w:val="24"/>
                <w:szCs w:val="24"/>
              </w:rPr>
              <w:t>Gatunek</w:t>
            </w:r>
          </w:p>
        </w:tc>
        <w:tc>
          <w:tcPr>
            <w:tcW w:w="2024" w:type="dxa"/>
            <w:vMerge w:val="restart"/>
          </w:tcPr>
          <w:p w14:paraId="075C3F88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F21F23">
              <w:rPr>
                <w:rFonts w:ascii="Arial" w:hAnsi="Arial" w:cs="Arial"/>
                <w:b/>
                <w:sz w:val="24"/>
                <w:szCs w:val="24"/>
              </w:rPr>
              <w:t>Rodzaj obiektu</w:t>
            </w:r>
          </w:p>
        </w:tc>
        <w:tc>
          <w:tcPr>
            <w:tcW w:w="2427" w:type="dxa"/>
            <w:gridSpan w:val="2"/>
          </w:tcPr>
          <w:p w14:paraId="78FE0883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F21F23">
              <w:rPr>
                <w:rFonts w:ascii="Arial" w:hAnsi="Arial" w:cs="Arial"/>
                <w:b/>
                <w:sz w:val="24"/>
                <w:szCs w:val="24"/>
              </w:rPr>
              <w:t xml:space="preserve">Powierzchnia </w:t>
            </w:r>
          </w:p>
        </w:tc>
        <w:tc>
          <w:tcPr>
            <w:tcW w:w="1563" w:type="dxa"/>
            <w:vMerge w:val="restart"/>
          </w:tcPr>
          <w:p w14:paraId="51EBDB0C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F21F23">
              <w:rPr>
                <w:rFonts w:ascii="Arial" w:hAnsi="Arial" w:cs="Arial"/>
                <w:b/>
                <w:sz w:val="24"/>
                <w:szCs w:val="24"/>
              </w:rPr>
              <w:t>Wyposażenie</w:t>
            </w:r>
          </w:p>
        </w:tc>
        <w:tc>
          <w:tcPr>
            <w:tcW w:w="1410" w:type="dxa"/>
            <w:vMerge w:val="restart"/>
          </w:tcPr>
          <w:p w14:paraId="7322601F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F21F23">
              <w:rPr>
                <w:rFonts w:ascii="Arial" w:hAnsi="Arial" w:cs="Arial"/>
                <w:b/>
                <w:sz w:val="24"/>
                <w:szCs w:val="24"/>
              </w:rPr>
              <w:t>Warunki do reprodukcji</w:t>
            </w:r>
          </w:p>
        </w:tc>
        <w:tc>
          <w:tcPr>
            <w:tcW w:w="1283" w:type="dxa"/>
            <w:vMerge w:val="restart"/>
          </w:tcPr>
          <w:p w14:paraId="72707F9A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F21F23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  <w:p w14:paraId="60DC35DF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(+ - spełnione wymagania Rozporządzenia)</w:t>
            </w:r>
          </w:p>
          <w:p w14:paraId="7B0BA0D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9B4" w:rsidRPr="00F21F23" w14:paraId="709D1E85" w14:textId="77777777" w:rsidTr="00477E2E">
        <w:trPr>
          <w:cantSplit/>
          <w:trHeight w:val="139"/>
        </w:trPr>
        <w:tc>
          <w:tcPr>
            <w:tcW w:w="359" w:type="dxa"/>
            <w:vMerge/>
          </w:tcPr>
          <w:p w14:paraId="265D7FD4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14:paraId="6BFDB198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024" w:type="dxa"/>
            <w:vMerge/>
          </w:tcPr>
          <w:p w14:paraId="7E92FC4A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</w:tcPr>
          <w:p w14:paraId="67E5AE9F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F21F23">
              <w:rPr>
                <w:rFonts w:ascii="Arial" w:hAnsi="Arial" w:cs="Arial"/>
                <w:b/>
                <w:sz w:val="24"/>
                <w:szCs w:val="24"/>
              </w:rPr>
              <w:t>pom.</w:t>
            </w:r>
          </w:p>
          <w:p w14:paraId="716900D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F21F23">
              <w:rPr>
                <w:rFonts w:ascii="Arial" w:hAnsi="Arial" w:cs="Arial"/>
                <w:b/>
                <w:sz w:val="24"/>
                <w:szCs w:val="24"/>
              </w:rPr>
              <w:t>Zewnętrznego</w:t>
            </w:r>
          </w:p>
          <w:p w14:paraId="64516A2E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14:paraId="22634426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F21F23">
              <w:rPr>
                <w:rFonts w:ascii="Arial" w:hAnsi="Arial" w:cs="Arial"/>
                <w:b/>
                <w:sz w:val="24"/>
                <w:szCs w:val="24"/>
              </w:rPr>
              <w:t>pom. wewnętrznego</w:t>
            </w:r>
          </w:p>
        </w:tc>
        <w:tc>
          <w:tcPr>
            <w:tcW w:w="1563" w:type="dxa"/>
            <w:vMerge/>
          </w:tcPr>
          <w:p w14:paraId="553A2CB0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14:paraId="33D12F55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14:paraId="7B11B015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059B4" w:rsidRPr="00F21F23" w14:paraId="3E4C491E" w14:textId="77777777" w:rsidTr="00477E2E">
        <w:tc>
          <w:tcPr>
            <w:tcW w:w="359" w:type="dxa"/>
          </w:tcPr>
          <w:p w14:paraId="56A8CF1F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251ECD60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gekon orzęsiony </w:t>
            </w:r>
            <w:proofErr w:type="spellStart"/>
            <w:r w:rsidRPr="00F21F23">
              <w:rPr>
                <w:rFonts w:ascii="Arial" w:hAnsi="Arial" w:cs="Arial"/>
                <w:i/>
                <w:sz w:val="24"/>
                <w:szCs w:val="24"/>
              </w:rPr>
              <w:t>Correlophus</w:t>
            </w:r>
            <w:proofErr w:type="spellEnd"/>
            <w:r w:rsidRPr="00F21F23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Pr="00F21F23">
              <w:rPr>
                <w:rFonts w:ascii="Arial" w:hAnsi="Arial" w:cs="Arial"/>
                <w:i/>
                <w:sz w:val="24"/>
                <w:szCs w:val="24"/>
              </w:rPr>
              <w:t>Rhacodactylus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F21F23">
              <w:rPr>
                <w:rFonts w:ascii="Arial" w:hAnsi="Arial" w:cs="Arial"/>
                <w:sz w:val="24"/>
                <w:szCs w:val="24"/>
              </w:rPr>
              <w:t>ciliatus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br/>
              <w:t>do 10 cm, 2 szt.</w:t>
            </w:r>
          </w:p>
        </w:tc>
        <w:tc>
          <w:tcPr>
            <w:tcW w:w="2024" w:type="dxa"/>
          </w:tcPr>
          <w:p w14:paraId="29B9B20B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terrarium</w:t>
            </w:r>
          </w:p>
        </w:tc>
        <w:tc>
          <w:tcPr>
            <w:tcW w:w="1161" w:type="dxa"/>
          </w:tcPr>
          <w:p w14:paraId="53F0257D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14:paraId="3EDB0FEA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60x40x30</w:t>
            </w:r>
          </w:p>
        </w:tc>
        <w:tc>
          <w:tcPr>
            <w:tcW w:w="1563" w:type="dxa"/>
          </w:tcPr>
          <w:p w14:paraId="74FE663C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Konary, kryjówki, lampy - źródło ciepła</w:t>
            </w:r>
          </w:p>
        </w:tc>
        <w:tc>
          <w:tcPr>
            <w:tcW w:w="1410" w:type="dxa"/>
          </w:tcPr>
          <w:p w14:paraId="5EA51105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14:paraId="7D8AC52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4FBA6F4A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9B4" w:rsidRPr="00F21F23" w14:paraId="5C15C03C" w14:textId="77777777" w:rsidTr="00477E2E">
        <w:tc>
          <w:tcPr>
            <w:tcW w:w="359" w:type="dxa"/>
          </w:tcPr>
          <w:p w14:paraId="0F9DD89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14:paraId="358A164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1F23">
              <w:rPr>
                <w:rFonts w:ascii="Arial" w:hAnsi="Arial" w:cs="Arial"/>
                <w:sz w:val="24"/>
                <w:szCs w:val="24"/>
              </w:rPr>
              <w:t>lancetogłów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t xml:space="preserve"> meksykański </w:t>
            </w:r>
            <w:proofErr w:type="spellStart"/>
            <w:r w:rsidRPr="00F21F23">
              <w:rPr>
                <w:rFonts w:ascii="Arial" w:hAnsi="Arial" w:cs="Arial"/>
                <w:i/>
                <w:sz w:val="24"/>
                <w:szCs w:val="24"/>
              </w:rPr>
              <w:t>Lampropeltis</w:t>
            </w:r>
            <w:proofErr w:type="spellEnd"/>
            <w:r w:rsidRPr="00F21F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F21F23">
              <w:rPr>
                <w:rFonts w:ascii="Arial" w:hAnsi="Arial" w:cs="Arial"/>
                <w:i/>
                <w:sz w:val="24"/>
                <w:szCs w:val="24"/>
              </w:rPr>
              <w:t>mexicana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t xml:space="preserve"> 90 cm  1 szt.</w:t>
            </w:r>
          </w:p>
        </w:tc>
        <w:tc>
          <w:tcPr>
            <w:tcW w:w="2024" w:type="dxa"/>
          </w:tcPr>
          <w:p w14:paraId="0D84A4D1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terrarium</w:t>
            </w:r>
          </w:p>
        </w:tc>
        <w:tc>
          <w:tcPr>
            <w:tcW w:w="1161" w:type="dxa"/>
          </w:tcPr>
          <w:p w14:paraId="34B39A4D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14:paraId="69335489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90x52x48</w:t>
            </w:r>
          </w:p>
        </w:tc>
        <w:tc>
          <w:tcPr>
            <w:tcW w:w="1563" w:type="dxa"/>
          </w:tcPr>
          <w:p w14:paraId="713F006E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Konary,, kryjówki, lampy - źródło ciepła </w:t>
            </w:r>
          </w:p>
        </w:tc>
        <w:tc>
          <w:tcPr>
            <w:tcW w:w="1410" w:type="dxa"/>
          </w:tcPr>
          <w:p w14:paraId="1900750C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14:paraId="4197153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A059B4" w:rsidRPr="00F21F23" w14:paraId="4026D631" w14:textId="77777777" w:rsidTr="00477E2E">
        <w:tc>
          <w:tcPr>
            <w:tcW w:w="359" w:type="dxa"/>
          </w:tcPr>
          <w:p w14:paraId="497CB528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14:paraId="503EA6EE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1F23">
              <w:rPr>
                <w:rFonts w:ascii="Arial" w:hAnsi="Arial" w:cs="Arial"/>
                <w:sz w:val="24"/>
                <w:szCs w:val="24"/>
                <w:lang w:val="en-US"/>
              </w:rPr>
              <w:t xml:space="preserve">boa </w:t>
            </w:r>
            <w:proofErr w:type="spellStart"/>
            <w:r w:rsidRPr="00F21F23">
              <w:rPr>
                <w:rFonts w:ascii="Arial" w:hAnsi="Arial" w:cs="Arial"/>
                <w:sz w:val="24"/>
                <w:szCs w:val="24"/>
                <w:lang w:val="en-US"/>
              </w:rPr>
              <w:t>dusiciel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21F23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Boa constrictor imperator</w:t>
            </w:r>
            <w:r w:rsidRPr="00F21F23">
              <w:rPr>
                <w:rFonts w:ascii="Arial" w:hAnsi="Arial" w:cs="Arial"/>
                <w:sz w:val="24"/>
                <w:szCs w:val="24"/>
                <w:lang w:val="en-US"/>
              </w:rPr>
              <w:t xml:space="preserve"> – 2 os.1,55 m</w:t>
            </w:r>
          </w:p>
          <w:p w14:paraId="0E96EBC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1,4 m</w:t>
            </w:r>
          </w:p>
        </w:tc>
        <w:tc>
          <w:tcPr>
            <w:tcW w:w="2024" w:type="dxa"/>
          </w:tcPr>
          <w:p w14:paraId="4EDFF9AC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terrarium</w:t>
            </w:r>
          </w:p>
        </w:tc>
        <w:tc>
          <w:tcPr>
            <w:tcW w:w="1161" w:type="dxa"/>
          </w:tcPr>
          <w:p w14:paraId="017A2729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14:paraId="463D040B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1F23">
              <w:rPr>
                <w:rFonts w:ascii="Arial" w:hAnsi="Arial" w:cs="Arial"/>
                <w:sz w:val="24"/>
                <w:szCs w:val="24"/>
                <w:lang w:val="en-US"/>
              </w:rPr>
              <w:t xml:space="preserve">120x80x60 </w:t>
            </w:r>
          </w:p>
        </w:tc>
        <w:tc>
          <w:tcPr>
            <w:tcW w:w="1563" w:type="dxa"/>
          </w:tcPr>
          <w:p w14:paraId="2DD10406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Konary, kryjówki, lampy - źródło ciepła</w:t>
            </w:r>
          </w:p>
        </w:tc>
        <w:tc>
          <w:tcPr>
            <w:tcW w:w="1410" w:type="dxa"/>
          </w:tcPr>
          <w:p w14:paraId="469419F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14:paraId="3AB4227F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B9C23DA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Za małe</w:t>
            </w:r>
          </w:p>
          <w:p w14:paraId="20182123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  <w:p w14:paraId="58BC055E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9B4" w:rsidRPr="00F21F23" w14:paraId="565AD403" w14:textId="77777777" w:rsidTr="00477E2E">
        <w:tc>
          <w:tcPr>
            <w:tcW w:w="359" w:type="dxa"/>
          </w:tcPr>
          <w:p w14:paraId="2CF3F6FC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14:paraId="2656EB94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żółw grecki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Tesudo</w:t>
            </w:r>
            <w:proofErr w:type="spellEnd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hermanni</w:t>
            </w:r>
            <w:proofErr w:type="spellEnd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F21F23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 w:rsidRPr="00F21F23">
              <w:rPr>
                <w:rFonts w:ascii="Arial" w:hAnsi="Arial" w:cs="Arial"/>
                <w:sz w:val="24"/>
                <w:szCs w:val="24"/>
              </w:rPr>
              <w:t xml:space="preserve"> średnio 19 cm, 6 szt.</w:t>
            </w:r>
          </w:p>
        </w:tc>
        <w:tc>
          <w:tcPr>
            <w:tcW w:w="2024" w:type="dxa"/>
          </w:tcPr>
          <w:p w14:paraId="6F9851EC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Woliera dla żako w Parku Kazimierz</w:t>
            </w:r>
          </w:p>
        </w:tc>
        <w:tc>
          <w:tcPr>
            <w:tcW w:w="1161" w:type="dxa"/>
          </w:tcPr>
          <w:p w14:paraId="418BBDAD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14:paraId="28F861E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Wydzielona ok. 1/3 podłogi w wolierze 3,76x4,53</w:t>
            </w:r>
          </w:p>
        </w:tc>
        <w:tc>
          <w:tcPr>
            <w:tcW w:w="1563" w:type="dxa"/>
          </w:tcPr>
          <w:p w14:paraId="5BD09C6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Podłoże piaszczyste</w:t>
            </w:r>
          </w:p>
        </w:tc>
        <w:tc>
          <w:tcPr>
            <w:tcW w:w="1410" w:type="dxa"/>
          </w:tcPr>
          <w:p w14:paraId="6D0D122D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14:paraId="297F44BB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127C817E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Za małe</w:t>
            </w:r>
          </w:p>
          <w:p w14:paraId="4D808428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(łącznie z 12 osobnikami żółwia stepowego)</w:t>
            </w:r>
          </w:p>
        </w:tc>
      </w:tr>
      <w:tr w:rsidR="00A059B4" w:rsidRPr="00F21F23" w14:paraId="656B3105" w14:textId="77777777" w:rsidTr="00477E2E">
        <w:tc>
          <w:tcPr>
            <w:tcW w:w="359" w:type="dxa"/>
          </w:tcPr>
          <w:p w14:paraId="75845CFD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14:paraId="71F0574F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pyton tygrysi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Python</w:t>
            </w:r>
            <w:proofErr w:type="spellEnd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molurus</w:t>
            </w:r>
            <w:proofErr w:type="spellEnd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bivittatus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t xml:space="preserve"> – 1 os.</w:t>
            </w:r>
          </w:p>
          <w:p w14:paraId="2C52663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2,3 m</w:t>
            </w:r>
          </w:p>
          <w:p w14:paraId="702810D6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</w:tcPr>
          <w:p w14:paraId="4C1ADF2C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lastRenderedPageBreak/>
              <w:t>terrarium</w:t>
            </w:r>
          </w:p>
        </w:tc>
        <w:tc>
          <w:tcPr>
            <w:tcW w:w="1161" w:type="dxa"/>
          </w:tcPr>
          <w:p w14:paraId="3DF07785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14:paraId="4D260FAB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200x60x80</w:t>
            </w:r>
          </w:p>
        </w:tc>
        <w:tc>
          <w:tcPr>
            <w:tcW w:w="1563" w:type="dxa"/>
          </w:tcPr>
          <w:p w14:paraId="4833F19B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Konary,, kryjówki, lampy - źródło ciepła</w:t>
            </w:r>
          </w:p>
        </w:tc>
        <w:tc>
          <w:tcPr>
            <w:tcW w:w="1410" w:type="dxa"/>
          </w:tcPr>
          <w:p w14:paraId="0BC8A306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14:paraId="2B22DD3F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738E78F9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Za małe</w:t>
            </w:r>
          </w:p>
          <w:p w14:paraId="3BC3E669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59B4" w:rsidRPr="00F21F23" w14:paraId="4F43C044" w14:textId="77777777" w:rsidTr="00477E2E">
        <w:tc>
          <w:tcPr>
            <w:tcW w:w="359" w:type="dxa"/>
          </w:tcPr>
          <w:p w14:paraId="5C4475B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</w:tcPr>
          <w:p w14:paraId="4964D2B5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żako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Psittacus</w:t>
            </w:r>
            <w:proofErr w:type="spellEnd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erithacus</w:t>
            </w:r>
            <w:proofErr w:type="spellEnd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F21F23">
              <w:rPr>
                <w:rFonts w:ascii="Arial" w:hAnsi="Arial" w:cs="Arial"/>
                <w:sz w:val="24"/>
                <w:szCs w:val="24"/>
              </w:rPr>
              <w:t xml:space="preserve"> – 6 os. </w:t>
            </w:r>
          </w:p>
        </w:tc>
        <w:tc>
          <w:tcPr>
            <w:tcW w:w="2024" w:type="dxa"/>
          </w:tcPr>
          <w:p w14:paraId="3BF452CE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woliera </w:t>
            </w:r>
          </w:p>
        </w:tc>
        <w:tc>
          <w:tcPr>
            <w:tcW w:w="1161" w:type="dxa"/>
          </w:tcPr>
          <w:p w14:paraId="271975A4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1,03x4,30x2,53</w:t>
            </w:r>
          </w:p>
        </w:tc>
        <w:tc>
          <w:tcPr>
            <w:tcW w:w="1266" w:type="dxa"/>
          </w:tcPr>
          <w:p w14:paraId="16C2CF06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3,76x4,53x2,70 </w:t>
            </w:r>
          </w:p>
        </w:tc>
        <w:tc>
          <w:tcPr>
            <w:tcW w:w="1563" w:type="dxa"/>
          </w:tcPr>
          <w:p w14:paraId="4A8CE6BB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21F23">
              <w:rPr>
                <w:rFonts w:ascii="Arial" w:hAnsi="Arial" w:cs="Arial"/>
                <w:sz w:val="24"/>
                <w:szCs w:val="24"/>
                <w:lang w:val="en-US"/>
              </w:rPr>
              <w:t>Półki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1F23">
              <w:rPr>
                <w:rFonts w:ascii="Arial" w:hAnsi="Arial" w:cs="Arial"/>
                <w:sz w:val="24"/>
                <w:szCs w:val="24"/>
                <w:lang w:val="en-US"/>
              </w:rPr>
              <w:t>konary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21F23">
              <w:rPr>
                <w:rFonts w:ascii="Arial" w:hAnsi="Arial" w:cs="Arial"/>
                <w:sz w:val="24"/>
                <w:szCs w:val="24"/>
                <w:lang w:val="en-US"/>
              </w:rPr>
              <w:t>poidła</w:t>
            </w:r>
            <w:proofErr w:type="spellEnd"/>
          </w:p>
        </w:tc>
        <w:tc>
          <w:tcPr>
            <w:tcW w:w="1410" w:type="dxa"/>
          </w:tcPr>
          <w:p w14:paraId="1A7C6DB3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1F23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283" w:type="dxa"/>
          </w:tcPr>
          <w:p w14:paraId="328936BB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  <w:r w:rsidRPr="00F21F2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058171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9B4" w:rsidRPr="00F21F23" w14:paraId="2A55C8BF" w14:textId="77777777" w:rsidTr="00477E2E">
        <w:tc>
          <w:tcPr>
            <w:tcW w:w="359" w:type="dxa"/>
          </w:tcPr>
          <w:p w14:paraId="7533BFF9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</w:tcPr>
          <w:p w14:paraId="5D58BA6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koza domowa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Capra</w:t>
            </w:r>
            <w:proofErr w:type="spellEnd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hirkus</w:t>
            </w:r>
            <w:proofErr w:type="spellEnd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F21F23">
              <w:rPr>
                <w:rFonts w:ascii="Arial" w:hAnsi="Arial" w:cs="Arial"/>
                <w:sz w:val="24"/>
                <w:szCs w:val="24"/>
              </w:rPr>
              <w:t>– 6 os.</w:t>
            </w:r>
          </w:p>
        </w:tc>
        <w:tc>
          <w:tcPr>
            <w:tcW w:w="2024" w:type="dxa"/>
          </w:tcPr>
          <w:p w14:paraId="2FF3E081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 łączony z kozą miniaturową (7 szt.) i kozą syryjską (1szt.)</w:t>
            </w:r>
          </w:p>
        </w:tc>
        <w:tc>
          <w:tcPr>
            <w:tcW w:w="1161" w:type="dxa"/>
          </w:tcPr>
          <w:p w14:paraId="39F87B99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3000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6" w:type="dxa"/>
          </w:tcPr>
          <w:p w14:paraId="0CAA620B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12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3" w:type="dxa"/>
          </w:tcPr>
          <w:p w14:paraId="7F800214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 naturalny,</w:t>
            </w:r>
          </w:p>
        </w:tc>
        <w:tc>
          <w:tcPr>
            <w:tcW w:w="1410" w:type="dxa"/>
          </w:tcPr>
          <w:p w14:paraId="6CDCC168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zapewnione</w:t>
            </w:r>
          </w:p>
        </w:tc>
        <w:tc>
          <w:tcPr>
            <w:tcW w:w="1283" w:type="dxa"/>
          </w:tcPr>
          <w:p w14:paraId="6BF4B4A1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25C27C73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Za małe pomieszczanie wewnętrzne 12m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Pr="00F21F23">
              <w:rPr>
                <w:rFonts w:ascii="Arial" w:hAnsi="Arial" w:cs="Arial"/>
                <w:sz w:val="24"/>
                <w:szCs w:val="24"/>
              </w:rPr>
              <w:t xml:space="preserve">właściwe jeśli nie będzie dzielone kozą miniaturową (7 szt.) i kozą syryjską (1szt.)  </w:t>
            </w:r>
          </w:p>
          <w:p w14:paraId="312D1A46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9B4" w:rsidRPr="00F21F23" w14:paraId="0527C01B" w14:textId="77777777" w:rsidTr="00477E2E">
        <w:tc>
          <w:tcPr>
            <w:tcW w:w="359" w:type="dxa"/>
          </w:tcPr>
          <w:p w14:paraId="38030EA5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14:paraId="68559FD0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koza miniaturowa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Capra</w:t>
            </w:r>
            <w:proofErr w:type="spellEnd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hirkus</w:t>
            </w:r>
            <w:proofErr w:type="spellEnd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– 7 os.</w:t>
            </w:r>
          </w:p>
        </w:tc>
        <w:tc>
          <w:tcPr>
            <w:tcW w:w="2024" w:type="dxa"/>
          </w:tcPr>
          <w:p w14:paraId="37E0E08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 łączony z kozą domową (6 szt.) i kozą syryjską (1szt.)</w:t>
            </w:r>
          </w:p>
        </w:tc>
        <w:tc>
          <w:tcPr>
            <w:tcW w:w="1161" w:type="dxa"/>
          </w:tcPr>
          <w:p w14:paraId="49127F7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3000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6" w:type="dxa"/>
          </w:tcPr>
          <w:p w14:paraId="65B02189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12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3" w:type="dxa"/>
          </w:tcPr>
          <w:p w14:paraId="31037EE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 naturalny,</w:t>
            </w:r>
          </w:p>
        </w:tc>
        <w:tc>
          <w:tcPr>
            <w:tcW w:w="1410" w:type="dxa"/>
          </w:tcPr>
          <w:p w14:paraId="6E28409A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zapewnione</w:t>
            </w:r>
          </w:p>
        </w:tc>
        <w:tc>
          <w:tcPr>
            <w:tcW w:w="1283" w:type="dxa"/>
          </w:tcPr>
          <w:p w14:paraId="1943483D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4536FC0A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Za małe pomieszczanie wewnętrzne 10,5m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 w:rsidRPr="00F21F23">
              <w:rPr>
                <w:rFonts w:ascii="Arial" w:hAnsi="Arial" w:cs="Arial"/>
                <w:sz w:val="24"/>
                <w:szCs w:val="24"/>
              </w:rPr>
              <w:t xml:space="preserve">właściwe jeśli nie będzie dzielone kozą domową (7 szt.) i </w:t>
            </w:r>
            <w:r w:rsidRPr="00F21F23">
              <w:rPr>
                <w:rFonts w:ascii="Arial" w:hAnsi="Arial" w:cs="Arial"/>
                <w:sz w:val="24"/>
                <w:szCs w:val="24"/>
              </w:rPr>
              <w:lastRenderedPageBreak/>
              <w:t xml:space="preserve">kozą syryjską (1szt.)  </w:t>
            </w:r>
          </w:p>
          <w:p w14:paraId="696FE818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9B4" w:rsidRPr="00F21F23" w14:paraId="02C446F3" w14:textId="77777777" w:rsidTr="00477E2E">
        <w:tc>
          <w:tcPr>
            <w:tcW w:w="359" w:type="dxa"/>
          </w:tcPr>
          <w:p w14:paraId="6101880D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757" w:type="dxa"/>
          </w:tcPr>
          <w:p w14:paraId="12CD3610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świnia wietnamska </w:t>
            </w:r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Sus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bucculentus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t xml:space="preserve"> - 1 os.</w:t>
            </w:r>
          </w:p>
        </w:tc>
        <w:tc>
          <w:tcPr>
            <w:tcW w:w="2024" w:type="dxa"/>
          </w:tcPr>
          <w:p w14:paraId="659FC765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</w:t>
            </w:r>
          </w:p>
        </w:tc>
        <w:tc>
          <w:tcPr>
            <w:tcW w:w="1161" w:type="dxa"/>
          </w:tcPr>
          <w:p w14:paraId="3DB167C0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450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6" w:type="dxa"/>
          </w:tcPr>
          <w:p w14:paraId="59E6067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378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3" w:type="dxa"/>
          </w:tcPr>
          <w:p w14:paraId="6892FBA3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 naturalny,</w:t>
            </w:r>
          </w:p>
        </w:tc>
        <w:tc>
          <w:tcPr>
            <w:tcW w:w="1410" w:type="dxa"/>
          </w:tcPr>
          <w:p w14:paraId="69CC987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14:paraId="69012D65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6D376FAE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9B4" w:rsidRPr="00F21F23" w14:paraId="561F6084" w14:textId="77777777" w:rsidTr="00477E2E">
        <w:trPr>
          <w:trHeight w:val="969"/>
        </w:trPr>
        <w:tc>
          <w:tcPr>
            <w:tcW w:w="359" w:type="dxa"/>
          </w:tcPr>
          <w:p w14:paraId="3EE2789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57" w:type="dxa"/>
          </w:tcPr>
          <w:p w14:paraId="11385DE6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owca grzywiasta</w:t>
            </w:r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Ammotragus</w:t>
            </w:r>
            <w:proofErr w:type="spellEnd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lervia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t xml:space="preserve"> – 10 os.</w:t>
            </w:r>
          </w:p>
        </w:tc>
        <w:tc>
          <w:tcPr>
            <w:tcW w:w="2024" w:type="dxa"/>
          </w:tcPr>
          <w:p w14:paraId="3A76F76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</w:t>
            </w:r>
          </w:p>
        </w:tc>
        <w:tc>
          <w:tcPr>
            <w:tcW w:w="1161" w:type="dxa"/>
          </w:tcPr>
          <w:p w14:paraId="00FE02C3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812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6" w:type="dxa"/>
          </w:tcPr>
          <w:p w14:paraId="2BBCAC3D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29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14:paraId="002858E3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6E6A856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 naturalny, częściowo skalny</w:t>
            </w:r>
          </w:p>
        </w:tc>
        <w:tc>
          <w:tcPr>
            <w:tcW w:w="1410" w:type="dxa"/>
          </w:tcPr>
          <w:p w14:paraId="79D4BF59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zapewnione</w:t>
            </w:r>
          </w:p>
        </w:tc>
        <w:tc>
          <w:tcPr>
            <w:tcW w:w="1283" w:type="dxa"/>
          </w:tcPr>
          <w:p w14:paraId="71BDB094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152C0DF0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9B4" w:rsidRPr="00F21F23" w14:paraId="5E5D62B7" w14:textId="77777777" w:rsidTr="00477E2E">
        <w:tc>
          <w:tcPr>
            <w:tcW w:w="359" w:type="dxa"/>
          </w:tcPr>
          <w:p w14:paraId="0CC687DD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57" w:type="dxa"/>
          </w:tcPr>
          <w:p w14:paraId="3756EFF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gęś garbonosa (łabędzionosa) </w:t>
            </w:r>
            <w:proofErr w:type="spellStart"/>
            <w:r w:rsidRPr="00F21F23">
              <w:rPr>
                <w:rFonts w:ascii="Arial" w:hAnsi="Arial" w:cs="Arial"/>
                <w:i/>
                <w:sz w:val="24"/>
                <w:szCs w:val="24"/>
              </w:rPr>
              <w:t>Anser</w:t>
            </w:r>
            <w:proofErr w:type="spellEnd"/>
            <w:r w:rsidRPr="00F21F2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F21F23">
              <w:rPr>
                <w:rFonts w:ascii="Arial" w:hAnsi="Arial" w:cs="Arial"/>
                <w:i/>
                <w:sz w:val="24"/>
                <w:szCs w:val="24"/>
              </w:rPr>
              <w:t>cygnoides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t xml:space="preserve"> 10 os.</w:t>
            </w:r>
          </w:p>
        </w:tc>
        <w:tc>
          <w:tcPr>
            <w:tcW w:w="2024" w:type="dxa"/>
          </w:tcPr>
          <w:p w14:paraId="1D3FD568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</w:t>
            </w:r>
          </w:p>
        </w:tc>
        <w:tc>
          <w:tcPr>
            <w:tcW w:w="1161" w:type="dxa"/>
          </w:tcPr>
          <w:p w14:paraId="34EABCFD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3000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6" w:type="dxa"/>
          </w:tcPr>
          <w:p w14:paraId="2C61175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ab/>
              <w:t>378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3" w:type="dxa"/>
          </w:tcPr>
          <w:p w14:paraId="23C85D5D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 naturalny,</w:t>
            </w:r>
          </w:p>
        </w:tc>
        <w:tc>
          <w:tcPr>
            <w:tcW w:w="1410" w:type="dxa"/>
          </w:tcPr>
          <w:p w14:paraId="58B27194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zapewnione</w:t>
            </w:r>
          </w:p>
        </w:tc>
        <w:tc>
          <w:tcPr>
            <w:tcW w:w="1283" w:type="dxa"/>
          </w:tcPr>
          <w:p w14:paraId="50BC2ED4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A059B4" w:rsidRPr="00F21F23" w14:paraId="22928F90" w14:textId="77777777" w:rsidTr="00477E2E">
        <w:tc>
          <w:tcPr>
            <w:tcW w:w="359" w:type="dxa"/>
          </w:tcPr>
          <w:p w14:paraId="3FA0EF4E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57" w:type="dxa"/>
          </w:tcPr>
          <w:p w14:paraId="1C096199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emu </w:t>
            </w:r>
            <w:proofErr w:type="spellStart"/>
            <w:r w:rsidRPr="00F21F23">
              <w:rPr>
                <w:rStyle w:val="Uwydatnienie"/>
                <w:rFonts w:ascii="Arial" w:hAnsi="Arial" w:cs="Arial"/>
                <w:sz w:val="24"/>
                <w:szCs w:val="24"/>
              </w:rPr>
              <w:t>Dromaius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1F23">
              <w:rPr>
                <w:rFonts w:ascii="Arial" w:hAnsi="Arial" w:cs="Arial"/>
                <w:i/>
                <w:sz w:val="24"/>
                <w:szCs w:val="24"/>
              </w:rPr>
              <w:t>novaehollandia</w:t>
            </w:r>
            <w:r w:rsidRPr="00F21F23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t xml:space="preserve"> – 1 os.</w:t>
            </w:r>
          </w:p>
        </w:tc>
        <w:tc>
          <w:tcPr>
            <w:tcW w:w="2024" w:type="dxa"/>
          </w:tcPr>
          <w:p w14:paraId="2EF1F164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</w:t>
            </w:r>
          </w:p>
        </w:tc>
        <w:tc>
          <w:tcPr>
            <w:tcW w:w="1161" w:type="dxa"/>
          </w:tcPr>
          <w:p w14:paraId="12C655C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210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6" w:type="dxa"/>
          </w:tcPr>
          <w:p w14:paraId="5DD4B171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13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3" w:type="dxa"/>
          </w:tcPr>
          <w:p w14:paraId="43A81E35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 naturalny,</w:t>
            </w:r>
          </w:p>
        </w:tc>
        <w:tc>
          <w:tcPr>
            <w:tcW w:w="1410" w:type="dxa"/>
          </w:tcPr>
          <w:p w14:paraId="239BAF26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14:paraId="269AFAC1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A059B4" w:rsidRPr="00F21F23" w14:paraId="3752B1BA" w14:textId="77777777" w:rsidTr="00477E2E">
        <w:tc>
          <w:tcPr>
            <w:tcW w:w="359" w:type="dxa"/>
          </w:tcPr>
          <w:p w14:paraId="6B9A4BCB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57" w:type="dxa"/>
          </w:tcPr>
          <w:p w14:paraId="195AABB3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paw niebieski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Pavo</w:t>
            </w:r>
            <w:proofErr w:type="spellEnd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cristatus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t xml:space="preserve"> – 2 os.</w:t>
            </w:r>
          </w:p>
        </w:tc>
        <w:tc>
          <w:tcPr>
            <w:tcW w:w="2024" w:type="dxa"/>
          </w:tcPr>
          <w:p w14:paraId="4679BCBB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</w:t>
            </w:r>
          </w:p>
        </w:tc>
        <w:tc>
          <w:tcPr>
            <w:tcW w:w="1161" w:type="dxa"/>
          </w:tcPr>
          <w:p w14:paraId="474A2F7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450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6" w:type="dxa"/>
          </w:tcPr>
          <w:p w14:paraId="040AF645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378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3" w:type="dxa"/>
          </w:tcPr>
          <w:p w14:paraId="33965DFA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 naturalny,</w:t>
            </w:r>
          </w:p>
        </w:tc>
        <w:tc>
          <w:tcPr>
            <w:tcW w:w="1410" w:type="dxa"/>
          </w:tcPr>
          <w:p w14:paraId="2AA02068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14:paraId="5C07EE6D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A059B4" w:rsidRPr="00F21F23" w14:paraId="399FC830" w14:textId="77777777" w:rsidTr="00477E2E">
        <w:tc>
          <w:tcPr>
            <w:tcW w:w="359" w:type="dxa"/>
          </w:tcPr>
          <w:p w14:paraId="7A78F626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57" w:type="dxa"/>
          </w:tcPr>
          <w:p w14:paraId="0D87F7E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daniel </w:t>
            </w:r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Dama </w:t>
            </w:r>
            <w:proofErr w:type="spellStart"/>
            <w:r w:rsidRPr="00F21F23">
              <w:rPr>
                <w:rFonts w:ascii="Arial" w:hAnsi="Arial" w:cs="Arial"/>
                <w:i/>
                <w:iCs/>
                <w:sz w:val="24"/>
                <w:szCs w:val="24"/>
              </w:rPr>
              <w:t>dama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t xml:space="preserve"> – 13 os.</w:t>
            </w:r>
          </w:p>
        </w:tc>
        <w:tc>
          <w:tcPr>
            <w:tcW w:w="2024" w:type="dxa"/>
          </w:tcPr>
          <w:p w14:paraId="343D581E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</w:t>
            </w:r>
          </w:p>
        </w:tc>
        <w:tc>
          <w:tcPr>
            <w:tcW w:w="1161" w:type="dxa"/>
          </w:tcPr>
          <w:p w14:paraId="306A4786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4300m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6" w:type="dxa"/>
          </w:tcPr>
          <w:p w14:paraId="7846A43C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42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3" w:type="dxa"/>
          </w:tcPr>
          <w:p w14:paraId="491799B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Wybieg trawiasty+ wiaty, karmidła</w:t>
            </w:r>
          </w:p>
        </w:tc>
        <w:tc>
          <w:tcPr>
            <w:tcW w:w="1410" w:type="dxa"/>
          </w:tcPr>
          <w:p w14:paraId="2970EE81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zapewnione</w:t>
            </w:r>
          </w:p>
        </w:tc>
        <w:tc>
          <w:tcPr>
            <w:tcW w:w="1283" w:type="dxa"/>
          </w:tcPr>
          <w:p w14:paraId="6C7A895A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33F42E44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9B4" w:rsidRPr="00F21F23" w14:paraId="7044CA25" w14:textId="77777777" w:rsidTr="00477E2E">
        <w:tc>
          <w:tcPr>
            <w:tcW w:w="359" w:type="dxa"/>
          </w:tcPr>
          <w:p w14:paraId="41CF98FA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57" w:type="dxa"/>
          </w:tcPr>
          <w:p w14:paraId="542C89DB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Szop pracz </w:t>
            </w:r>
            <w:proofErr w:type="spellStart"/>
            <w:r w:rsidRPr="00F21F23">
              <w:rPr>
                <w:rStyle w:val="st"/>
                <w:rFonts w:ascii="Arial" w:hAnsi="Arial" w:cs="Arial"/>
                <w:i/>
                <w:sz w:val="24"/>
                <w:szCs w:val="24"/>
              </w:rPr>
              <w:t>Procyon</w:t>
            </w:r>
            <w:proofErr w:type="spellEnd"/>
            <w:r w:rsidRPr="00F21F23">
              <w:rPr>
                <w:rStyle w:val="st"/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F21F23">
              <w:rPr>
                <w:rStyle w:val="st"/>
                <w:rFonts w:ascii="Arial" w:hAnsi="Arial" w:cs="Arial"/>
                <w:i/>
                <w:sz w:val="24"/>
                <w:szCs w:val="24"/>
              </w:rPr>
              <w:t>lotor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t xml:space="preserve"> – 1 os.</w:t>
            </w:r>
          </w:p>
        </w:tc>
        <w:tc>
          <w:tcPr>
            <w:tcW w:w="2024" w:type="dxa"/>
          </w:tcPr>
          <w:p w14:paraId="4BB18AFF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Woliera + domek murowany</w:t>
            </w:r>
          </w:p>
        </w:tc>
        <w:tc>
          <w:tcPr>
            <w:tcW w:w="1161" w:type="dxa"/>
          </w:tcPr>
          <w:p w14:paraId="752E3CD0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19 m2</w:t>
            </w:r>
          </w:p>
          <w:p w14:paraId="09DFF226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h=2,3m</w:t>
            </w:r>
          </w:p>
        </w:tc>
        <w:tc>
          <w:tcPr>
            <w:tcW w:w="1266" w:type="dxa"/>
          </w:tcPr>
          <w:p w14:paraId="6F59559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6,7 m</w:t>
            </w:r>
            <w:r w:rsidRPr="00F21F2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14:paraId="5134C3F7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h=2,5m</w:t>
            </w:r>
          </w:p>
        </w:tc>
        <w:tc>
          <w:tcPr>
            <w:tcW w:w="1563" w:type="dxa"/>
          </w:tcPr>
          <w:p w14:paraId="704EB35E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 xml:space="preserve">Zapewnione urządzenia do </w:t>
            </w:r>
            <w:r w:rsidRPr="00F21F23">
              <w:rPr>
                <w:rFonts w:ascii="Arial" w:hAnsi="Arial" w:cs="Arial"/>
                <w:sz w:val="24"/>
                <w:szCs w:val="24"/>
              </w:rPr>
              <w:lastRenderedPageBreak/>
              <w:t>wspinania, konary, pnie</w:t>
            </w:r>
          </w:p>
          <w:p w14:paraId="164418C8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Podłoże – kostka granitowa, wejście przez wolierę zewnętrzną (śluza);</w:t>
            </w:r>
          </w:p>
          <w:p w14:paraId="4D777F68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Woliera z siatki o oczkach poniżej 4x4cm</w:t>
            </w:r>
          </w:p>
        </w:tc>
        <w:tc>
          <w:tcPr>
            <w:tcW w:w="1410" w:type="dxa"/>
          </w:tcPr>
          <w:p w14:paraId="7C5F8EF2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283" w:type="dxa"/>
          </w:tcPr>
          <w:p w14:paraId="78FBD5C4" w14:textId="77777777" w:rsidR="00A059B4" w:rsidRPr="00F21F23" w:rsidRDefault="00A059B4" w:rsidP="00F21F23">
            <w:pPr>
              <w:pStyle w:val="Bezodstpw"/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21F23">
              <w:rPr>
                <w:rFonts w:ascii="Arial" w:hAnsi="Arial" w:cs="Arial"/>
                <w:sz w:val="24"/>
                <w:szCs w:val="24"/>
              </w:rPr>
              <w:t>+ sterylizowany, oznakowa</w:t>
            </w:r>
            <w:r w:rsidRPr="00F21F23">
              <w:rPr>
                <w:rFonts w:ascii="Arial" w:hAnsi="Arial" w:cs="Arial"/>
                <w:sz w:val="24"/>
                <w:szCs w:val="24"/>
              </w:rPr>
              <w:lastRenderedPageBreak/>
              <w:t xml:space="preserve">ne- </w:t>
            </w:r>
            <w:proofErr w:type="spellStart"/>
            <w:r w:rsidRPr="00F21F23">
              <w:rPr>
                <w:rFonts w:ascii="Arial" w:hAnsi="Arial" w:cs="Arial"/>
                <w:sz w:val="24"/>
                <w:szCs w:val="24"/>
              </w:rPr>
              <w:t>czip</w:t>
            </w:r>
            <w:proofErr w:type="spellEnd"/>
            <w:r w:rsidRPr="00F21F23">
              <w:rPr>
                <w:rFonts w:ascii="Arial" w:hAnsi="Arial" w:cs="Arial"/>
                <w:sz w:val="24"/>
                <w:szCs w:val="24"/>
              </w:rPr>
              <w:t>, zabezpieczone przed wydostaniem się do środowiska przyrodniczego</w:t>
            </w:r>
          </w:p>
        </w:tc>
      </w:tr>
    </w:tbl>
    <w:p w14:paraId="421F53AB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color w:val="FF0000"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lastRenderedPageBreak/>
        <w:t>4.  Informacje dotyczące opieki weterynaryjnej</w:t>
      </w:r>
    </w:p>
    <w:p w14:paraId="247700C2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Opieka i nadzór weterynaryjny sprawowany jest przez lekarza weterynarii Pana Marka Ligęzę – Gabinet Weterynaryjny, ul. Spokojna 4, 42-580 Wojkowice (umowa nr UW/308/MZUK/322/20 z 31 grudnia 2020 r.). W ośrodku prowadzone są księgi leczenia zwierząt – osobno dla części </w:t>
      </w:r>
      <w:proofErr w:type="spellStart"/>
      <w:r w:rsidRPr="00F21F23">
        <w:rPr>
          <w:rFonts w:ascii="Arial" w:hAnsi="Arial" w:cs="Arial"/>
          <w:sz w:val="24"/>
          <w:szCs w:val="24"/>
        </w:rPr>
        <w:t>Egzotarium</w:t>
      </w:r>
      <w:proofErr w:type="spellEnd"/>
      <w:r w:rsidRPr="00F21F23">
        <w:rPr>
          <w:rFonts w:ascii="Arial" w:hAnsi="Arial" w:cs="Arial"/>
          <w:sz w:val="24"/>
          <w:szCs w:val="24"/>
        </w:rPr>
        <w:t xml:space="preserve"> i dla części przy ul. Armii Krajowej (Mini Zoo).</w:t>
      </w:r>
    </w:p>
    <w:p w14:paraId="0464E101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Zgodnie z dokumentacją lekarz weterynarii prowadzi regularne kontrole stanu zwierząt w obydwu częściach ogrodu.</w:t>
      </w:r>
    </w:p>
    <w:p w14:paraId="2D18A4A1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color w:val="FF0000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Obiekt posiada numer identyfikacyjny -  24757103 nadany przez Powiatowego Lekarza Weterynarii w Będzinie w decyzji nr  PIW.62622-375/2014 z 19.12.2014 r.</w:t>
      </w:r>
    </w:p>
    <w:p w14:paraId="6584D290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 xml:space="preserve">5. Informacje o gospodarce padłymi zwierzętami </w:t>
      </w:r>
    </w:p>
    <w:p w14:paraId="0812C120" w14:textId="252C8C84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Zwierzęta padłe przekazywane są na bieżąco do firmy utylizacyjnej zwierząt  - Zakład Usługowo-Handlowy, Barczyk Ryszard, ul. Plażowa 3, Golczowice, 43-310 Klucze, na podstawie umowy nr UW/33/MZUK/33/21 z 15 stycznia 2021 r. </w:t>
      </w:r>
    </w:p>
    <w:p w14:paraId="36658FAA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6. Informacja o odpadach weterynaryjnych</w:t>
      </w:r>
      <w:r w:rsidRPr="00F21F23">
        <w:rPr>
          <w:rFonts w:ascii="Arial" w:hAnsi="Arial" w:cs="Arial"/>
          <w:b/>
          <w:sz w:val="24"/>
          <w:szCs w:val="24"/>
        </w:rPr>
        <w:tab/>
      </w:r>
    </w:p>
    <w:p w14:paraId="71452FE4" w14:textId="3917666A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Odpady weterynaryjne </w:t>
      </w:r>
      <w:r w:rsidRPr="00F21F23">
        <w:rPr>
          <w:rFonts w:ascii="Arial" w:hAnsi="Arial" w:cs="Arial"/>
          <w:b/>
          <w:sz w:val="24"/>
          <w:szCs w:val="24"/>
        </w:rPr>
        <w:t xml:space="preserve">– </w:t>
      </w:r>
      <w:r w:rsidRPr="00F21F23">
        <w:rPr>
          <w:rFonts w:ascii="Arial" w:hAnsi="Arial" w:cs="Arial"/>
          <w:sz w:val="24"/>
          <w:szCs w:val="24"/>
        </w:rPr>
        <w:t>zgodnie z umową o opiece weterynaryjnej</w:t>
      </w:r>
    </w:p>
    <w:p w14:paraId="0E279B36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lastRenderedPageBreak/>
        <w:t>7.  Informacje inne</w:t>
      </w:r>
      <w:r w:rsidRPr="00F21F23">
        <w:rPr>
          <w:rFonts w:ascii="Arial" w:hAnsi="Arial" w:cs="Arial"/>
          <w:sz w:val="24"/>
          <w:szCs w:val="24"/>
        </w:rPr>
        <w:t xml:space="preserve">: </w:t>
      </w:r>
    </w:p>
    <w:p w14:paraId="06D201B2" w14:textId="46D4F334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Ogród zoologiczny w Sosnowcu podpisał porozumienia o współpracy w zakresie wzajemnej pomocy i wymiany zwierząt w realizacji działań naukowo-badawczych z następującymi jednostkami:</w:t>
      </w:r>
    </w:p>
    <w:p w14:paraId="4197CC33" w14:textId="7282F0BF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Morski Instytut Rybacki – Państwowy Instytut Badawczy, ul. Kołłątaja 1, 81-332 Gdynia,</w:t>
      </w:r>
    </w:p>
    <w:p w14:paraId="7781A5C1" w14:textId="245ACDF1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Miejski Ogród Zoologiczny „Wybrzeża”, ul. </w:t>
      </w:r>
      <w:proofErr w:type="spellStart"/>
      <w:r w:rsidRPr="00F21F23">
        <w:rPr>
          <w:rFonts w:ascii="Arial" w:hAnsi="Arial" w:cs="Arial"/>
          <w:sz w:val="24"/>
          <w:szCs w:val="24"/>
        </w:rPr>
        <w:t>Karwińska</w:t>
      </w:r>
      <w:proofErr w:type="spellEnd"/>
      <w:r w:rsidRPr="00F21F23">
        <w:rPr>
          <w:rFonts w:ascii="Arial" w:hAnsi="Arial" w:cs="Arial"/>
          <w:sz w:val="24"/>
          <w:szCs w:val="24"/>
        </w:rPr>
        <w:t xml:space="preserve"> 3, 80-328 Gdańsk,</w:t>
      </w:r>
    </w:p>
    <w:p w14:paraId="43C0C62A" w14:textId="735A1F39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Ogród Zoologiczny Wrocław Sp. z o.o., ul. Wróblewskiego 1-5, 51-618 Wrocław,</w:t>
      </w:r>
    </w:p>
    <w:p w14:paraId="557F0635" w14:textId="636CBD80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Miejski Ogród Zoologiczny w Łodzi Sp. z o.o., ul. Konstantynowska 8/10, 94-303 Łódź</w:t>
      </w:r>
    </w:p>
    <w:p w14:paraId="051E0E00" w14:textId="5DAEB1A3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Miejski Ogród Zoologiczny, Jednostka Budżetowa w Płocku, ul. Norbertańska 2, 09-402 Płock.</w:t>
      </w:r>
    </w:p>
    <w:p w14:paraId="7AE94036" w14:textId="11E1A7C3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Nadal zdarzają się przypadki przynoszenia przez osoby prywatne gatunków obcych – żółwia czerwonolicego.</w:t>
      </w:r>
    </w:p>
    <w:p w14:paraId="05500B52" w14:textId="7E307533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 sierpniu 2021 r. miało miejsce zdarzenie prawdopodobnie umyślnego zabicia 1 owcy</w:t>
      </w:r>
      <w:r w:rsidR="008A3F2C">
        <w:rPr>
          <w:rFonts w:ascii="Arial" w:hAnsi="Arial" w:cs="Arial"/>
          <w:sz w:val="24"/>
          <w:szCs w:val="24"/>
        </w:rPr>
        <w:t xml:space="preserve"> </w:t>
      </w:r>
      <w:r w:rsidRPr="00F21F23">
        <w:rPr>
          <w:rFonts w:ascii="Arial" w:hAnsi="Arial" w:cs="Arial"/>
          <w:sz w:val="24"/>
          <w:szCs w:val="24"/>
        </w:rPr>
        <w:t>grzywiastej w godzinach nocnych. Sprawa jest nadal prowadzone przez Policję.</w:t>
      </w:r>
    </w:p>
    <w:p w14:paraId="217FB093" w14:textId="18EDACBF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Ośrodek współpracuje ze Śląskim Ogrodem Zoologicznym w Chorzowie oraz z Leśnym Pogotowiem w Mikołowie.</w:t>
      </w:r>
    </w:p>
    <w:p w14:paraId="3AA5CA33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W ramach działalności edukacyjnej w ośrodku, w okresie objętym kontrolą 7 uczniów Centrum Kształcenia Ustawicznego w Sosnowcu (kierunek technik weterynarii)  odbyło staże. </w:t>
      </w:r>
    </w:p>
    <w:p w14:paraId="054AD55B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F21F23">
        <w:rPr>
          <w:rFonts w:ascii="Arial" w:hAnsi="Arial" w:cs="Arial"/>
          <w:bCs/>
          <w:sz w:val="24"/>
          <w:szCs w:val="24"/>
        </w:rPr>
        <w:t xml:space="preserve">Pracownicy jednostki, w okresie objętym kontrolą realizowali zadania związane z działaniami edukacyjnymi także prowadząc otwarte prelekcje / spacery tematyczne dla mieszkańców w ramach otwarcia po modernizacji Parku im. porucznika pilota Jana </w:t>
      </w:r>
      <w:proofErr w:type="spellStart"/>
      <w:r w:rsidRPr="00F21F23">
        <w:rPr>
          <w:rFonts w:ascii="Arial" w:hAnsi="Arial" w:cs="Arial"/>
          <w:bCs/>
          <w:sz w:val="24"/>
          <w:szCs w:val="24"/>
        </w:rPr>
        <w:t>Fusińskiego</w:t>
      </w:r>
      <w:proofErr w:type="spellEnd"/>
      <w:r w:rsidRPr="00F21F23">
        <w:rPr>
          <w:rFonts w:ascii="Arial" w:hAnsi="Arial" w:cs="Arial"/>
          <w:bCs/>
          <w:sz w:val="24"/>
          <w:szCs w:val="24"/>
        </w:rPr>
        <w:t xml:space="preserve"> w Sosnowcu (Parku bioróżnorodności) 26 maja 2021 r. oraz w trakcie festiwalu </w:t>
      </w:r>
      <w:proofErr w:type="spellStart"/>
      <w:r w:rsidRPr="00F21F23">
        <w:rPr>
          <w:rFonts w:ascii="Arial" w:hAnsi="Arial" w:cs="Arial"/>
          <w:bCs/>
          <w:sz w:val="24"/>
          <w:szCs w:val="24"/>
        </w:rPr>
        <w:t>Exotica</w:t>
      </w:r>
      <w:proofErr w:type="spellEnd"/>
      <w:r w:rsidRPr="00F21F23">
        <w:rPr>
          <w:rFonts w:ascii="Arial" w:hAnsi="Arial" w:cs="Arial"/>
          <w:bCs/>
          <w:sz w:val="24"/>
          <w:szCs w:val="24"/>
        </w:rPr>
        <w:t xml:space="preserve"> Trade Show w Katowicach 25-26 września 2021 r., gdzie wygłosili wykłady pt.: „Egzotyczne śpiochy – pielęgnacja, nawożenie i spoczynek roślin” oraz „Sekretne życie storczyków - pochodzenie, wymagania, uprawa”.</w:t>
      </w:r>
    </w:p>
    <w:p w14:paraId="22E7BAD5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F21F23">
        <w:rPr>
          <w:rFonts w:ascii="Arial" w:hAnsi="Arial" w:cs="Arial"/>
          <w:bCs/>
          <w:sz w:val="24"/>
          <w:szCs w:val="24"/>
        </w:rPr>
        <w:t>Obecnie udostępniona do zwiedzania jest część ogrodu zoologicznego przy ul. Armii Krajowej (Mini Zoo) – 7 dni w tygodniu.</w:t>
      </w:r>
    </w:p>
    <w:p w14:paraId="2EF74EC1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F21F23">
        <w:rPr>
          <w:rFonts w:ascii="Arial" w:hAnsi="Arial" w:cs="Arial"/>
          <w:bCs/>
          <w:sz w:val="24"/>
          <w:szCs w:val="24"/>
        </w:rPr>
        <w:t>W przypadku grup zorganizowanych odwiedzających Mini Zoo pracownicy udzielają informacji o zwierzętach. Okazją do prowadzenia edukacji przyrodniczej jest również akcja zbioru kasztanów. W okresie objętym kontrolą udział w akcji wzięły: Szkoły Podstawowe nr 19 i 21 w Sosnowcu, Szkoła Podstawowa nr 21 w Jaworznie oraz Przedszkola Miejskie nr 51, 3 i 47 w Sosnowcu.</w:t>
      </w:r>
    </w:p>
    <w:p w14:paraId="6094FFA1" w14:textId="240D1240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Przy pomieszczeniach, w których przetrzymywane są zwierzęta znajdują się opisy poszczególnych gatunków.</w:t>
      </w:r>
    </w:p>
    <w:p w14:paraId="0B9E48C9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lastRenderedPageBreak/>
        <w:t xml:space="preserve">W Ogrodzie Zoologicznym prowadzona jest na bieżąco dokumentacja hodowlana </w:t>
      </w:r>
      <w:r w:rsidRPr="00F21F23">
        <w:rPr>
          <w:rFonts w:ascii="Arial" w:hAnsi="Arial" w:cs="Arial"/>
          <w:sz w:val="24"/>
          <w:szCs w:val="24"/>
        </w:rPr>
        <w:br/>
        <w:t>w postaci spisy gatunków wraz z liczbą osobników, przychodem i rozchodem oraz opis pomieszczeń, w których są przetrzymywane, a także książka leczenia zwierząt (załączniki nr 3, 4 i 5).</w:t>
      </w:r>
    </w:p>
    <w:p w14:paraId="465E9825" w14:textId="40F5778C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br w:type="page"/>
      </w:r>
    </w:p>
    <w:p w14:paraId="6708225F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lastRenderedPageBreak/>
        <w:t>WPN.650.9.2021.MS.2</w:t>
      </w:r>
    </w:p>
    <w:p w14:paraId="3E1B8242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Pan Bartosz Karnowski</w:t>
      </w:r>
    </w:p>
    <w:p w14:paraId="4060FF75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 xml:space="preserve">Dyrektor Miejskiego Zakładu Usług Komunalnych w Sosnowcu </w:t>
      </w:r>
    </w:p>
    <w:p w14:paraId="64351168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F21F23">
        <w:rPr>
          <w:rFonts w:ascii="Arial" w:hAnsi="Arial" w:cs="Arial"/>
          <w:bCs/>
          <w:sz w:val="24"/>
          <w:szCs w:val="24"/>
        </w:rPr>
        <w:t xml:space="preserve">ul. Plonów 22i </w:t>
      </w:r>
      <w:r w:rsidRPr="00F21F23">
        <w:rPr>
          <w:rFonts w:ascii="Arial" w:hAnsi="Arial" w:cs="Arial"/>
          <w:bCs/>
          <w:sz w:val="24"/>
          <w:szCs w:val="24"/>
        </w:rPr>
        <w:br/>
        <w:t>41-214 Sosnowiec</w:t>
      </w:r>
    </w:p>
    <w:p w14:paraId="62E99DD1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/>
          <w:sz w:val="24"/>
          <w:szCs w:val="24"/>
        </w:rPr>
      </w:pPr>
      <w:r w:rsidRPr="00F21F23">
        <w:rPr>
          <w:rFonts w:ascii="Arial" w:hAnsi="Arial" w:cs="Arial"/>
          <w:b/>
          <w:sz w:val="24"/>
          <w:szCs w:val="24"/>
        </w:rPr>
        <w:t>WYSTĄPIENIE POKONTROLNE</w:t>
      </w:r>
    </w:p>
    <w:p w14:paraId="37584F5D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bCs/>
          <w:sz w:val="24"/>
          <w:szCs w:val="24"/>
        </w:rPr>
      </w:pPr>
      <w:r w:rsidRPr="00F21F23">
        <w:rPr>
          <w:rFonts w:ascii="Arial" w:hAnsi="Arial" w:cs="Arial"/>
          <w:bCs/>
          <w:sz w:val="24"/>
          <w:szCs w:val="24"/>
        </w:rPr>
        <w:t>Szanowny Panie Dyrektorze,</w:t>
      </w:r>
    </w:p>
    <w:p w14:paraId="51E986F7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na podstawie art. 77 ust. 1 ustawy z dnia 16 kwietnia 2004 r. o ochronie przyrody (</w:t>
      </w:r>
      <w:r w:rsidRPr="00F21F23">
        <w:rPr>
          <w:rStyle w:val="Pogrubienie"/>
          <w:rFonts w:ascii="Arial" w:hAnsi="Arial" w:cs="Arial"/>
          <w:b w:val="0"/>
          <w:sz w:val="24"/>
          <w:szCs w:val="24"/>
        </w:rPr>
        <w:t xml:space="preserve">Dz. U. z 2021 r. poz. 1098 z późn. zm.), </w:t>
      </w:r>
      <w:r w:rsidRPr="00F21F23">
        <w:rPr>
          <w:rFonts w:ascii="Arial" w:hAnsi="Arial" w:cs="Arial"/>
          <w:sz w:val="24"/>
          <w:szCs w:val="24"/>
        </w:rPr>
        <w:t>działający z upoważnienia Regionalnego Dyrektora Ochrony Środowiska w Katowicach pracownicy 4 i 5 listopada 2021 r. przeprowadzili kontrolę problemową Ogrodu Zoologicznego w Sosnowcu, przy ul. Piłsudskiego 116 i ul. Brunona Jasieńskiego. W związku z tą kontrolą, przekazuję Panu niniejsze wystąpienie pokontrolne.</w:t>
      </w:r>
    </w:p>
    <w:p w14:paraId="06EB85F4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Przedmiotem kontroli, była ocena zgodności warunków bytowych przetrzymywanych zwierząt z wymogami rozporządzenia Ministra Środowiska z dnia 20 grudnia 2004 r. w sprawie warunków hodowli i utrzymywania poszczególnych grup gatunków zwierząt w ogrodach zoologicznych oraz spełnienia wymogów art. 69 ustawy o ochronie przyrody. Szczegółowe wyniki kontroli zostały przedstawione w protokole kontroli nr WPN.650.9.2021.</w:t>
      </w:r>
    </w:p>
    <w:p w14:paraId="147E9B6A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Na</w:t>
      </w:r>
      <w:r w:rsidRPr="00F21F23">
        <w:rPr>
          <w:rFonts w:ascii="Arial" w:hAnsi="Arial" w:cs="Arial"/>
          <w:b/>
          <w:sz w:val="24"/>
          <w:szCs w:val="24"/>
        </w:rPr>
        <w:t xml:space="preserve"> </w:t>
      </w:r>
      <w:r w:rsidRPr="00F21F23">
        <w:rPr>
          <w:rFonts w:ascii="Arial" w:hAnsi="Arial" w:cs="Arial"/>
          <w:sz w:val="24"/>
          <w:szCs w:val="24"/>
        </w:rPr>
        <w:t xml:space="preserve">podstawie przedłożonych dokumentów oraz oględzin pomieszczeń i wybiegów gdzie przetrzymywane są zwierzęta stwierdzono, że jednostka realizuje obowiązki dotyczące prowadzenia dokumentacji hodowlanej. Zadanie związane z edukacją w zakresie ochrony gatunkowej roślin, zwierząt i grzybów z uwzględnieniem ochrony bioróżnorodności biologicznej były realizowane w stopniu ograniczonym w wyniku sytuacji epidemicznej w kraju w okresie objętym kontrolą. Obowiązek prowadzenia hodowli zwierząt zagrożonych wyginięciem w celu ochrony </w:t>
      </w:r>
      <w:r w:rsidRPr="00F21F23">
        <w:rPr>
          <w:rFonts w:ascii="Arial" w:hAnsi="Arial" w:cs="Arial"/>
          <w:i/>
          <w:iCs/>
          <w:sz w:val="24"/>
          <w:szCs w:val="24"/>
        </w:rPr>
        <w:t>ex situ</w:t>
      </w:r>
      <w:r w:rsidRPr="00F21F23">
        <w:rPr>
          <w:rFonts w:ascii="Arial" w:hAnsi="Arial" w:cs="Arial"/>
          <w:sz w:val="24"/>
          <w:szCs w:val="24"/>
        </w:rPr>
        <w:t xml:space="preserve"> jest realizowany poprzez hodowlę zachowawczą, jednostka nie bierze jednak udziału w programach ochrony tych gatunków polegających na ich wprowadzaniu do środowiska przyrodniczego. Współpraca z innymi ogrodami zoologicznymi oraz jednostkami naukowymi w zakresie wymiany doświadczeń nie jest wystarczająca, by potwierdzić realizację obowiązku dotyczącego uczestnictwa w badaniach naukowych, które mają na celu ochronę gatunków zagrożonych wyginięciem w stanie wolnym.</w:t>
      </w:r>
    </w:p>
    <w:p w14:paraId="67CB863E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Odnosząc się do wymogów określonych w Rozporządzeniu Ministra Środowiska z 20 grudnia 2004 r. w sprawie warunków hodowli i utrzymania poszczególnych grup gatunków zwierząt w ogrodach zoologicznych stwierdzono, co następuje:</w:t>
      </w:r>
    </w:p>
    <w:p w14:paraId="05E9E639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Na 15 szczegółowo kontrolowanych gatunków zwierząt w 9 przypadkach pomieszczenia zewnętrzne oraz pomieszczenia wewnętrzne spełniają w pełni ww. wymogi.</w:t>
      </w:r>
    </w:p>
    <w:p w14:paraId="7931C92F" w14:textId="27069000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W przypadku boa dusiciela, żółwia greckiego i pytona tygrysiego stwierdzono, że pomieszczenia, w których są przetrzymywane są mniejsze niż wymagane zgodnie z rozporządzeniem w sprawie warunków hodowli i utrzymania poszczególnych grup </w:t>
      </w:r>
      <w:r w:rsidRPr="00F21F23">
        <w:rPr>
          <w:rFonts w:ascii="Arial" w:hAnsi="Arial" w:cs="Arial"/>
          <w:sz w:val="24"/>
          <w:szCs w:val="24"/>
        </w:rPr>
        <w:lastRenderedPageBreak/>
        <w:t>gatunków zwierząt w ogrodach zoologicznych. W przypadku tych gatunków, wymiary pomieszczeń wskazane w rozporządzeniu związane są bezpośrednio z długością danego osobnika.</w:t>
      </w:r>
    </w:p>
    <w:p w14:paraId="05FFFDEC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 przypadku kozy domowej oraz kozy karłowatej stwierdzono, że wielkość pomieszczenia wewnętrznego jest za mała dla przetrzymywanej łącznej liczby osobników.</w:t>
      </w:r>
    </w:p>
    <w:p w14:paraId="48BD054D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W związku z powyższym, mając również na uwadze specyficzną sytuację związaną z przebudową obiektu </w:t>
      </w:r>
      <w:proofErr w:type="spellStart"/>
      <w:r w:rsidRPr="00F21F23">
        <w:rPr>
          <w:rFonts w:ascii="Arial" w:hAnsi="Arial" w:cs="Arial"/>
          <w:sz w:val="24"/>
          <w:szCs w:val="24"/>
        </w:rPr>
        <w:t>Egzotarium</w:t>
      </w:r>
      <w:proofErr w:type="spellEnd"/>
      <w:r w:rsidRPr="00F21F23">
        <w:rPr>
          <w:rFonts w:ascii="Arial" w:hAnsi="Arial" w:cs="Arial"/>
          <w:sz w:val="24"/>
          <w:szCs w:val="24"/>
        </w:rPr>
        <w:t>, zalecam:</w:t>
      </w:r>
    </w:p>
    <w:p w14:paraId="16812827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Dostosowanie pomieszczenia przeznaczonego dla żółwi greckich oraz pustynnych do wymiarów spełniających wymogi Rozporządzenia Ministra Środowiska w sprawie warunków hodowli i utrzymania poszczególnych grup gatunków zwierząt w ogrodach zoologicznych, tj.: przygotowanie pomieszczeń, których długość będzie wynosiła równowartość długości pancerza danego osobnika pomorzoną x 6, a szerokość pomieszczenia będzie stanowiła połowę tej wartości. Należy uwzględnić długość pancerzy wszystkich żółwi przetrzymywanych w ośrodku. W przypadku przetrzymywania osobników w jednym pomieszczeniu, należy zsumować powierzchnię przeznaczoną dla każdego żółwia wynikającą z ww. wyliczeń.</w:t>
      </w:r>
    </w:p>
    <w:p w14:paraId="73EE1716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Dostosowanie pomieszczeń przeznaczonego dla boa dusiciela do wymiarów spełniających wymogi Rozporządzenia Ministra Środowiska w sprawie warunków hodowli i utrzymania poszczególnych grup gatunków zwierząt w ogrodach zoologicznych, tj.: przygotowanie pomieszczeń, których wymiary będą stanowiły odpowiednio: 0,75 x 0,5 x 0,75 (długość x szerokość x wysokość) długości osobnika dla pary w przypadku osobników mierzących ponad 1,5 m lub 0,85 x 0,5 x 0,85 osobnika dla pary w przypadku osobników mierzących mniej niż 1,5 m. Należy uwzględnić długość osobników obecnie przetrzymywanych w ośrodku.</w:t>
      </w:r>
    </w:p>
    <w:p w14:paraId="0FF8ACAB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Dostosowanie pomieszczeń przeznaczonego dla pytona tygrysiego do wymiarów spełniających wymogi Rozporządzenia Ministra Środowiska w sprawie warunków hodowli i utrzymania poszczególnych grup gatunków zwierząt w ogrodach zoologicznych, tj.: przygotowanie pomieszczeń których wymiary będą stanowiły odpowiednio: 0,5 x 0,5 x 0,75 (długość x szerokość x wysokość) długości osobnika w przypadku osobników mierzących od 2 m do 3,5 m.</w:t>
      </w:r>
    </w:p>
    <w:p w14:paraId="5204D165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Dostosowanie pomieszczeń wewnętrznych przeznaczonych dla kozy domowej i kozy miniaturowej do wymiarów spełniających wymogi Rozporządzenia Ministra Środowiska w sprawie warunków hodowli i utrzymania poszczególnych grup gatunków zwierząt w ogrodach zoologicznych, tj.: przygotowanie drugiego pomieszczenia o powierzchni co najmniej 10,5 m</w:t>
      </w:r>
      <w:r w:rsidRPr="00F21F23">
        <w:rPr>
          <w:rFonts w:ascii="Arial" w:hAnsi="Arial" w:cs="Arial"/>
          <w:sz w:val="24"/>
          <w:szCs w:val="24"/>
          <w:vertAlign w:val="superscript"/>
        </w:rPr>
        <w:t>2</w:t>
      </w:r>
      <w:r w:rsidRPr="00F21F23">
        <w:rPr>
          <w:rFonts w:ascii="Arial" w:hAnsi="Arial" w:cs="Arial"/>
          <w:sz w:val="24"/>
          <w:szCs w:val="24"/>
        </w:rPr>
        <w:t>, przy obecnej liczbie osobników.</w:t>
      </w:r>
    </w:p>
    <w:p w14:paraId="1DE1EF27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Powyższe zalecenia należy wykonać w terminie do 31 grudnia 2023 r.</w:t>
      </w:r>
    </w:p>
    <w:p w14:paraId="7FA06E60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Przygotowanie do 30 czerwca 2022 r. planu dotyczącego realizacji obowiązku uczestnictwa w badaniach naukowych, które mają na celu ochronę gatunków zagrożonych wyginięciem w stanie wolnym z uwzględnieniem porozumień z jednostkami naukowymi, organizacjami pozarządowymi lub innymi instytucjami, dysponującymi zapleczem naukowym pozwalającym na realizację tego zadania. </w:t>
      </w:r>
    </w:p>
    <w:p w14:paraId="48B75674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lastRenderedPageBreak/>
        <w:t xml:space="preserve">Przygotowanie do 30 czerwca 2022 r. planu dotyczącego realizacji obowiązku udziału w programach ochrony gatunków zagrożonych polegających na ich wprowadzaniu do środowiska przyrodniczego z uwzględnieniem porozumień z jednostkami naukowymi, organizacjami pozarządowymi lub innymi instytucjami, dysponującymi zapleczem naukowym pozwalającym na realizację tego zadania. </w:t>
      </w:r>
    </w:p>
    <w:p w14:paraId="3C7C8A77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Przeniesienie najpóźniej do 31 grudnia 2023 r. zwierząt przetrzymywanych w lokalizacjach tymczasowych w miejsce docelowe, zgodne z adresem wskazanym w zezwoleniu Generalnego Dyrektora Ochrony Środowiska nr DOP-OZ.6510.8.2012.mk z 21 grudnia 2012 r.</w:t>
      </w:r>
    </w:p>
    <w:p w14:paraId="10D8C768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Udostępnienie ogrodu zoologicznego do zwierzania, na co najmniej 7 dni w roku, najpóźniej do 31 grudnia 2023 r.</w:t>
      </w:r>
    </w:p>
    <w:p w14:paraId="6766A1E4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Jednocześnie informuję, że zgodnie z art. 68 ust. 1 pkt 5 ustawy o ochronie przyrody w przypadku nieusunięcia w wyznaczonym terminie, nie dłuższym niż 2 lata, nieprawidłowości stwierdzonych w wyniku kontroli przeprowadzonej przez regionalnego dyrektora ochrony środowiska, Generalny Dyrektor Ochrony Środowiska może cofnąć lub zmienić zezwolenie na prowadzenie obrodu zoologicznego.</w:t>
      </w:r>
    </w:p>
    <w:p w14:paraId="675DA21C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O planowanym sposobie wykonania zaleceń pokontrolnych proszę powiadomić Regionalną Dyrekcję Ochrony Środowiska w Katowicach w terminie do 31 stycznia 2022 r.</w:t>
      </w:r>
    </w:p>
    <w:p w14:paraId="0E20F6CC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color w:val="000000"/>
          <w:sz w:val="24"/>
          <w:szCs w:val="24"/>
        </w:rPr>
      </w:pPr>
      <w:r w:rsidRPr="00F21F23">
        <w:rPr>
          <w:rFonts w:ascii="Arial" w:hAnsi="Arial" w:cs="Arial"/>
          <w:color w:val="000000"/>
          <w:sz w:val="24"/>
          <w:szCs w:val="24"/>
        </w:rPr>
        <w:t>Z poważaniem,</w:t>
      </w:r>
    </w:p>
    <w:p w14:paraId="21A8B5CB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dr Mirosława Mierczyk-Sawicka</w:t>
      </w:r>
    </w:p>
    <w:p w14:paraId="605303BC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Regionalny Dyrektor Ochrony Środowiska w Katowicach</w:t>
      </w:r>
    </w:p>
    <w:p w14:paraId="6BC33F13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/podpisano elektronicznie/</w:t>
      </w:r>
    </w:p>
    <w:p w14:paraId="3C57BECD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 xml:space="preserve">Do wiadomości: </w:t>
      </w:r>
    </w:p>
    <w:p w14:paraId="0D3FA4E7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Generalna Dyrekcja Ochrony Środowiska (</w:t>
      </w:r>
      <w:proofErr w:type="spellStart"/>
      <w:r w:rsidRPr="00F21F23">
        <w:rPr>
          <w:rFonts w:ascii="Arial" w:hAnsi="Arial" w:cs="Arial"/>
          <w:sz w:val="24"/>
          <w:szCs w:val="24"/>
        </w:rPr>
        <w:t>epuap</w:t>
      </w:r>
      <w:proofErr w:type="spellEnd"/>
      <w:r w:rsidRPr="00F21F23">
        <w:rPr>
          <w:rFonts w:ascii="Arial" w:hAnsi="Arial" w:cs="Arial"/>
          <w:sz w:val="24"/>
          <w:szCs w:val="24"/>
        </w:rPr>
        <w:t>)</w:t>
      </w:r>
    </w:p>
    <w:p w14:paraId="5DA5F102" w14:textId="77777777" w:rsidR="00A059B4" w:rsidRPr="00F21F23" w:rsidRDefault="00A059B4" w:rsidP="00F21F23">
      <w:pPr>
        <w:pStyle w:val="Bezodstpw"/>
        <w:spacing w:after="240"/>
        <w:rPr>
          <w:rFonts w:ascii="Arial" w:hAnsi="Arial" w:cs="Arial"/>
          <w:sz w:val="24"/>
          <w:szCs w:val="24"/>
        </w:rPr>
      </w:pPr>
      <w:r w:rsidRPr="00F21F23">
        <w:rPr>
          <w:rFonts w:ascii="Arial" w:hAnsi="Arial" w:cs="Arial"/>
          <w:sz w:val="24"/>
          <w:szCs w:val="24"/>
        </w:rPr>
        <w:t>WPN a/a</w:t>
      </w:r>
    </w:p>
    <w:sectPr w:rsidR="00A059B4" w:rsidRPr="00F21F23" w:rsidSect="00F2046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A230" w14:textId="77777777" w:rsidR="00F2046B" w:rsidRDefault="008A3F2C" w:rsidP="00F2046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FAE9" w14:textId="62644219" w:rsidR="00F2046B" w:rsidRPr="00425F85" w:rsidRDefault="00A059B4" w:rsidP="00F2046B">
    <w:pPr>
      <w:pStyle w:val="Stopka"/>
      <w:tabs>
        <w:tab w:val="clear" w:pos="4536"/>
        <w:tab w:val="clear" w:pos="9072"/>
      </w:tabs>
      <w:ind w:hanging="426"/>
    </w:pPr>
    <w:r w:rsidRPr="001B746A">
      <w:rPr>
        <w:noProof/>
        <w:lang w:eastAsia="pl-PL"/>
      </w:rPr>
      <w:drawing>
        <wp:inline distT="0" distB="0" distL="0" distR="0" wp14:anchorId="74C66CFC" wp14:editId="05A6930E">
          <wp:extent cx="5570220" cy="1013460"/>
          <wp:effectExtent l="0" t="0" r="0" b="0"/>
          <wp:docPr id="1" name="Obraz 1" descr="C:\+ GRAFIKA\+ Identyfikacja Wizualna\papier firmowy\EMAS w RDOŚ\Katowice\adres_RDOS_Katowice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+ GRAFIKA\+ Identyfikacja Wizualna\papier firmowy\EMAS w RDOŚ\Katowice\adres_RDOS_Katowice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EF90" w14:textId="77777777" w:rsidR="00F2046B" w:rsidRDefault="008A3F2C" w:rsidP="00F2046B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5CD7" w14:textId="035C252C" w:rsidR="00F2046B" w:rsidRDefault="00A059B4" w:rsidP="00F2046B">
    <w:pPr>
      <w:pStyle w:val="Nagwek"/>
      <w:tabs>
        <w:tab w:val="clear" w:pos="4536"/>
        <w:tab w:val="clear" w:pos="9072"/>
      </w:tabs>
      <w:ind w:hanging="851"/>
    </w:pPr>
    <w:r w:rsidRPr="001B746A">
      <w:rPr>
        <w:noProof/>
        <w:lang w:eastAsia="pl-PL"/>
      </w:rPr>
      <w:drawing>
        <wp:inline distT="0" distB="0" distL="0" distR="0" wp14:anchorId="067FED7C" wp14:editId="04C48CD9">
          <wp:extent cx="4907280" cy="937260"/>
          <wp:effectExtent l="0" t="0" r="0" b="0"/>
          <wp:docPr id="2" name="Obraz 2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RDOS_Katowice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72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AA8"/>
    <w:multiLevelType w:val="hybridMultilevel"/>
    <w:tmpl w:val="54E41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7449"/>
    <w:multiLevelType w:val="hybridMultilevel"/>
    <w:tmpl w:val="B6E87C06"/>
    <w:lvl w:ilvl="0" w:tplc="21AC06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004D1"/>
    <w:multiLevelType w:val="hybridMultilevel"/>
    <w:tmpl w:val="D6C01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3947"/>
    <w:multiLevelType w:val="hybridMultilevel"/>
    <w:tmpl w:val="26527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8D1332"/>
    <w:multiLevelType w:val="hybridMultilevel"/>
    <w:tmpl w:val="80DAB3F4"/>
    <w:lvl w:ilvl="0" w:tplc="D786A7F8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34EF7E99"/>
    <w:multiLevelType w:val="hybridMultilevel"/>
    <w:tmpl w:val="FB6AB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E54808"/>
    <w:multiLevelType w:val="hybridMultilevel"/>
    <w:tmpl w:val="50CAB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562D7"/>
    <w:multiLevelType w:val="hybridMultilevel"/>
    <w:tmpl w:val="198C614E"/>
    <w:lvl w:ilvl="0" w:tplc="FFFFFFFF">
      <w:start w:val="8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50725B3E"/>
    <w:multiLevelType w:val="hybridMultilevel"/>
    <w:tmpl w:val="87C07976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617C2F1D"/>
    <w:multiLevelType w:val="hybridMultilevel"/>
    <w:tmpl w:val="25187B44"/>
    <w:lvl w:ilvl="0" w:tplc="A79A2C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A77B5"/>
    <w:multiLevelType w:val="hybridMultilevel"/>
    <w:tmpl w:val="6694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D2"/>
    <w:rsid w:val="002F72D8"/>
    <w:rsid w:val="003301D2"/>
    <w:rsid w:val="008A3F2C"/>
    <w:rsid w:val="00A059B4"/>
    <w:rsid w:val="00B665F6"/>
    <w:rsid w:val="00CE582B"/>
    <w:rsid w:val="00DC7C09"/>
    <w:rsid w:val="00EE517C"/>
    <w:rsid w:val="00F2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83A6"/>
  <w15:chartTrackingRefBased/>
  <w15:docId w15:val="{69939CFC-91A8-4FD2-993E-61112191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3" w:lineRule="atLeas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9B4"/>
    <w:pPr>
      <w:spacing w:before="0"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7C09"/>
    <w:pPr>
      <w:keepNext/>
      <w:keepLines/>
      <w:spacing w:before="40" w:after="0" w:line="360" w:lineRule="auto"/>
      <w:jc w:val="center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7C09"/>
    <w:rPr>
      <w:rFonts w:ascii="Arial" w:eastAsiaTheme="majorEastAsia" w:hAnsi="Arial" w:cstheme="majorBidi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0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9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5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9B4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059B4"/>
    <w:rPr>
      <w:b/>
      <w:bCs/>
    </w:rPr>
  </w:style>
  <w:style w:type="paragraph" w:styleId="Akapitzlist">
    <w:name w:val="List Paragraph"/>
    <w:basedOn w:val="Normalny"/>
    <w:uiPriority w:val="34"/>
    <w:qFormat/>
    <w:rsid w:val="00A059B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czek">
    <w:name w:val="Nagłóweczek"/>
    <w:basedOn w:val="Normalny"/>
    <w:rsid w:val="00A059B4"/>
    <w:pPr>
      <w:tabs>
        <w:tab w:val="num" w:pos="6480"/>
      </w:tabs>
      <w:spacing w:before="60" w:after="0" w:line="360" w:lineRule="auto"/>
      <w:ind w:left="6480" w:hanging="720"/>
      <w:jc w:val="both"/>
    </w:pPr>
    <w:rPr>
      <w:rFonts w:ascii="Arial" w:eastAsia="Times New Roman" w:hAnsi="Arial"/>
      <w:b/>
      <w:sz w:val="32"/>
      <w:szCs w:val="20"/>
      <w:lang w:eastAsia="pl-PL"/>
    </w:rPr>
  </w:style>
  <w:style w:type="paragraph" w:customStyle="1" w:styleId="1Numerowanie">
    <w:name w:val="1.Numerowanie"/>
    <w:basedOn w:val="Normalny"/>
    <w:rsid w:val="00A059B4"/>
    <w:pPr>
      <w:tabs>
        <w:tab w:val="num" w:pos="1140"/>
      </w:tabs>
      <w:spacing w:before="60" w:after="0" w:line="360" w:lineRule="auto"/>
      <w:ind w:left="1140" w:hanging="1140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city">
    <w:name w:val="Wcięty"/>
    <w:basedOn w:val="Normalny"/>
    <w:rsid w:val="00A059B4"/>
    <w:pPr>
      <w:tabs>
        <w:tab w:val="num" w:pos="6480"/>
      </w:tabs>
      <w:spacing w:before="60" w:after="0" w:line="360" w:lineRule="auto"/>
      <w:ind w:left="6480" w:firstLine="425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A059B4"/>
    <w:pPr>
      <w:tabs>
        <w:tab w:val="num" w:pos="6480"/>
      </w:tabs>
      <w:spacing w:before="60" w:after="0" w:line="360" w:lineRule="auto"/>
      <w:ind w:left="6480" w:hanging="720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59B4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5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rsid w:val="00A059B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059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A059B4"/>
  </w:style>
  <w:style w:type="paragraph" w:customStyle="1" w:styleId="TableContents">
    <w:name w:val="Table Contents"/>
    <w:basedOn w:val="Normalny"/>
    <w:rsid w:val="00A059B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">
    <w:name w:val="st"/>
    <w:basedOn w:val="Domylnaczcionkaakapitu"/>
    <w:rsid w:val="00A059B4"/>
  </w:style>
  <w:style w:type="character" w:styleId="Uwydatnienie">
    <w:name w:val="Emphasis"/>
    <w:uiPriority w:val="20"/>
    <w:qFormat/>
    <w:rsid w:val="00A059B4"/>
    <w:rPr>
      <w:i/>
      <w:iCs/>
    </w:rPr>
  </w:style>
  <w:style w:type="paragraph" w:customStyle="1" w:styleId="Default">
    <w:name w:val="Default"/>
    <w:rsid w:val="00A059B4"/>
    <w:pPr>
      <w:autoSpaceDE w:val="0"/>
      <w:autoSpaceDN w:val="0"/>
      <w:adjustRightInd w:val="0"/>
      <w:spacing w:before="0" w:after="0" w:line="240" w:lineRule="auto"/>
      <w:ind w:left="0" w:firstLine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F21F23"/>
    <w:pPr>
      <w:spacing w:before="0" w:after="0" w:line="240" w:lineRule="auto"/>
      <w:ind w:left="0"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4460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zychl</dc:creator>
  <cp:keywords/>
  <dc:description/>
  <cp:lastModifiedBy>zychl</cp:lastModifiedBy>
  <cp:revision>3</cp:revision>
  <dcterms:created xsi:type="dcterms:W3CDTF">2022-01-03T09:18:00Z</dcterms:created>
  <dcterms:modified xsi:type="dcterms:W3CDTF">2022-01-03T09:33:00Z</dcterms:modified>
</cp:coreProperties>
</file>