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75C4D" w14:textId="7038C03A" w:rsidR="0040076A" w:rsidRPr="0052437B" w:rsidRDefault="0052437B" w:rsidP="00D43117">
      <w:pPr>
        <w:spacing w:line="276" w:lineRule="auto"/>
        <w:jc w:val="right"/>
        <w:rPr>
          <w:rFonts w:ascii="Verdana" w:hAnsi="Verdana"/>
          <w:i/>
          <w:iCs/>
          <w:color w:val="000000"/>
          <w:sz w:val="22"/>
          <w:szCs w:val="22"/>
        </w:rPr>
      </w:pPr>
      <w:r w:rsidRPr="0052437B">
        <w:rPr>
          <w:rFonts w:ascii="Verdana" w:hAnsi="Verdana"/>
          <w:i/>
          <w:iCs/>
          <w:color w:val="000000"/>
          <w:sz w:val="22"/>
          <w:szCs w:val="22"/>
        </w:rPr>
        <w:t>Załącznik nr 1</w:t>
      </w:r>
    </w:p>
    <w:p w14:paraId="158D91A9" w14:textId="0AFE1E53" w:rsidR="0040076A" w:rsidRDefault="0040076A" w:rsidP="0040076A">
      <w:pPr>
        <w:spacing w:line="276" w:lineRule="auto"/>
        <w:jc w:val="center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Opis Przedmiotu Zamówienia</w:t>
      </w:r>
    </w:p>
    <w:p w14:paraId="3D10586F" w14:textId="77777777" w:rsidR="0040076A" w:rsidRDefault="0040076A" w:rsidP="00AD3D48">
      <w:pPr>
        <w:spacing w:line="276" w:lineRule="auto"/>
        <w:jc w:val="both"/>
        <w:rPr>
          <w:rFonts w:ascii="Verdana" w:hAnsi="Verdana"/>
          <w:b/>
          <w:bCs/>
          <w:color w:val="000000"/>
          <w:sz w:val="22"/>
          <w:szCs w:val="22"/>
        </w:rPr>
      </w:pPr>
    </w:p>
    <w:p w14:paraId="7C6D0685" w14:textId="7319BA63" w:rsidR="00BC2725" w:rsidRPr="00673F7E" w:rsidRDefault="00D37884" w:rsidP="00AD3D48">
      <w:pPr>
        <w:spacing w:line="276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673F7E">
        <w:rPr>
          <w:rFonts w:ascii="Verdana" w:hAnsi="Verdana"/>
          <w:b/>
          <w:bCs/>
          <w:color w:val="000000"/>
          <w:sz w:val="20"/>
          <w:szCs w:val="20"/>
        </w:rPr>
        <w:t>I. Określenie przedmiotu zamówienia</w:t>
      </w:r>
    </w:p>
    <w:p w14:paraId="7DA020A3" w14:textId="77777777" w:rsidR="00BC2725" w:rsidRDefault="00BC2725" w:rsidP="00AD3D48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34DD8B74" w14:textId="5AB4AC4D" w:rsidR="00D37884" w:rsidRPr="00093879" w:rsidRDefault="00D37884" w:rsidP="00D37884">
      <w:pPr>
        <w:spacing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Przedmiot zamówienia:</w:t>
      </w:r>
    </w:p>
    <w:p w14:paraId="03110507" w14:textId="363F97B5" w:rsidR="00BC2725" w:rsidRDefault="00EC0D6A" w:rsidP="00D3788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4C9E">
        <w:rPr>
          <w:rFonts w:ascii="Verdana" w:hAnsi="Verdana"/>
          <w:b/>
          <w:bCs/>
          <w:sz w:val="20"/>
          <w:szCs w:val="20"/>
        </w:rPr>
        <w:t>Wykonanie przeglądów serwisowych</w:t>
      </w:r>
      <w:r w:rsidR="002E0DB9">
        <w:rPr>
          <w:rFonts w:ascii="Verdana" w:hAnsi="Verdana"/>
          <w:b/>
          <w:bCs/>
          <w:sz w:val="20"/>
          <w:szCs w:val="20"/>
        </w:rPr>
        <w:t xml:space="preserve"> </w:t>
      </w:r>
      <w:r w:rsidRPr="00604C9E">
        <w:rPr>
          <w:rFonts w:ascii="Verdana" w:hAnsi="Verdana"/>
          <w:b/>
          <w:bCs/>
          <w:sz w:val="20"/>
          <w:szCs w:val="20"/>
        </w:rPr>
        <w:t xml:space="preserve">i konserwacji pieców olejowych C.O. kotłowni wraz z instalacjami </w:t>
      </w:r>
      <w:r w:rsidR="00BC2725" w:rsidRPr="00604C9E">
        <w:rPr>
          <w:rFonts w:ascii="Verdana" w:hAnsi="Verdana"/>
          <w:b/>
          <w:bCs/>
          <w:sz w:val="20"/>
          <w:szCs w:val="20"/>
        </w:rPr>
        <w:t xml:space="preserve">w </w:t>
      </w:r>
      <w:bookmarkStart w:id="0" w:name="_Hlk176177117"/>
      <w:r w:rsidR="00BC2725" w:rsidRPr="00604C9E">
        <w:rPr>
          <w:rFonts w:ascii="Verdana" w:hAnsi="Verdana"/>
          <w:b/>
          <w:bCs/>
          <w:sz w:val="20"/>
          <w:szCs w:val="20"/>
        </w:rPr>
        <w:t>Wydziale Technologii Laboratorium Drogowego Oddziału GDDKIA w Katowicach</w:t>
      </w:r>
      <w:r w:rsidR="000A38C3">
        <w:rPr>
          <w:rFonts w:ascii="Verdana" w:hAnsi="Verdana"/>
          <w:sz w:val="20"/>
          <w:szCs w:val="20"/>
        </w:rPr>
        <w:t>.</w:t>
      </w:r>
    </w:p>
    <w:bookmarkEnd w:id="0"/>
    <w:p w14:paraId="3EFAA21A" w14:textId="77777777" w:rsidR="00BC2725" w:rsidRPr="00D37884" w:rsidRDefault="00BC2725" w:rsidP="00AD3D48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81280E0" w14:textId="2ADB9B01" w:rsidR="00BC2725" w:rsidRPr="00673F7E" w:rsidRDefault="00D37884" w:rsidP="00AD3D48">
      <w:pPr>
        <w:spacing w:line="276" w:lineRule="auto"/>
        <w:jc w:val="both"/>
        <w:rPr>
          <w:rStyle w:val="Pogrubienie"/>
          <w:rFonts w:ascii="Verdana" w:hAnsi="Verdana"/>
          <w:bCs w:val="0"/>
          <w:sz w:val="20"/>
          <w:szCs w:val="20"/>
        </w:rPr>
      </w:pPr>
      <w:r w:rsidRPr="00673F7E">
        <w:rPr>
          <w:rFonts w:ascii="Verdana" w:hAnsi="Verdana"/>
          <w:b/>
          <w:sz w:val="20"/>
          <w:szCs w:val="20"/>
        </w:rPr>
        <w:t>II. Charakterystyka zadania:</w:t>
      </w:r>
    </w:p>
    <w:p w14:paraId="08E6DF3B" w14:textId="37356418" w:rsidR="00BC2725" w:rsidRDefault="0040076A" w:rsidP="00EC0D6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BC2725" w:rsidRPr="00E3204D">
        <w:rPr>
          <w:rFonts w:ascii="Verdana" w:hAnsi="Verdana"/>
          <w:sz w:val="20"/>
          <w:szCs w:val="20"/>
        </w:rPr>
        <w:t>Przedmiot umowy obejmuje swym zakresem:</w:t>
      </w:r>
    </w:p>
    <w:p w14:paraId="46C690CD" w14:textId="77777777" w:rsidR="00D37884" w:rsidRPr="00EC0D6A" w:rsidRDefault="00D37884" w:rsidP="00EC0D6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1887"/>
        <w:gridCol w:w="3158"/>
      </w:tblGrid>
      <w:tr w:rsidR="00BC2725" w:rsidRPr="0040076A" w14:paraId="73D1A78C" w14:textId="77777777" w:rsidTr="007E5324">
        <w:trPr>
          <w:trHeight w:val="292"/>
        </w:trPr>
        <w:tc>
          <w:tcPr>
            <w:tcW w:w="6941" w:type="dxa"/>
            <w:gridSpan w:val="3"/>
            <w:shd w:val="clear" w:color="auto" w:fill="auto"/>
          </w:tcPr>
          <w:p w14:paraId="1C0E8359" w14:textId="77777777" w:rsidR="00BC2725" w:rsidRPr="0040076A" w:rsidRDefault="00191DA1" w:rsidP="007E5324">
            <w:pPr>
              <w:pStyle w:val="Akapitzlist"/>
              <w:numPr>
                <w:ilvl w:val="0"/>
                <w:numId w:val="24"/>
              </w:numPr>
              <w:tabs>
                <w:tab w:val="left" w:pos="1325"/>
              </w:tabs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b/>
                <w:sz w:val="20"/>
                <w:szCs w:val="20"/>
                <w:u w:val="single"/>
              </w:rPr>
              <w:t>Kocioł olejowy</w:t>
            </w:r>
          </w:p>
        </w:tc>
      </w:tr>
      <w:tr w:rsidR="00BC2725" w:rsidRPr="0040076A" w14:paraId="441797E7" w14:textId="77777777" w:rsidTr="007E5324">
        <w:trPr>
          <w:trHeight w:val="292"/>
        </w:trPr>
        <w:tc>
          <w:tcPr>
            <w:tcW w:w="1896" w:type="dxa"/>
            <w:shd w:val="clear" w:color="auto" w:fill="auto"/>
          </w:tcPr>
          <w:p w14:paraId="4D15AB3B" w14:textId="77777777" w:rsidR="00BC2725" w:rsidRPr="0040076A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Producent</w:t>
            </w:r>
          </w:p>
        </w:tc>
        <w:tc>
          <w:tcPr>
            <w:tcW w:w="1887" w:type="dxa"/>
            <w:shd w:val="clear" w:color="auto" w:fill="auto"/>
          </w:tcPr>
          <w:p w14:paraId="5356DC8F" w14:textId="77777777" w:rsidR="00BC2725" w:rsidRPr="0040076A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Model</w:t>
            </w:r>
          </w:p>
        </w:tc>
        <w:tc>
          <w:tcPr>
            <w:tcW w:w="3158" w:type="dxa"/>
            <w:shd w:val="clear" w:color="auto" w:fill="auto"/>
          </w:tcPr>
          <w:p w14:paraId="465849E4" w14:textId="77777777" w:rsidR="00BC2725" w:rsidRPr="0040076A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Informacje</w:t>
            </w:r>
          </w:p>
        </w:tc>
      </w:tr>
      <w:tr w:rsidR="00BC2725" w:rsidRPr="0040076A" w14:paraId="153AE72A" w14:textId="77777777" w:rsidTr="007E5324">
        <w:trPr>
          <w:trHeight w:val="304"/>
        </w:trPr>
        <w:tc>
          <w:tcPr>
            <w:tcW w:w="1896" w:type="dxa"/>
            <w:shd w:val="clear" w:color="auto" w:fill="auto"/>
          </w:tcPr>
          <w:p w14:paraId="582B5E38" w14:textId="77777777" w:rsidR="00BC2725" w:rsidRPr="0040076A" w:rsidRDefault="00603DD0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D</w:t>
            </w:r>
            <w:r w:rsidR="00355344" w:rsidRPr="0040076A">
              <w:rPr>
                <w:rFonts w:ascii="Verdana" w:eastAsia="Calibri" w:hAnsi="Verdana" w:cs="Vani"/>
                <w:sz w:val="20"/>
                <w:szCs w:val="20"/>
              </w:rPr>
              <w:t>e</w:t>
            </w:r>
            <w:r w:rsidRPr="0040076A">
              <w:rPr>
                <w:rFonts w:ascii="Verdana" w:eastAsia="Calibri" w:hAnsi="Verdana" w:cs="Vani"/>
                <w:sz w:val="20"/>
                <w:szCs w:val="20"/>
              </w:rPr>
              <w:t xml:space="preserve"> Dietrich</w:t>
            </w:r>
          </w:p>
        </w:tc>
        <w:tc>
          <w:tcPr>
            <w:tcW w:w="1887" w:type="dxa"/>
            <w:shd w:val="clear" w:color="auto" w:fill="auto"/>
          </w:tcPr>
          <w:p w14:paraId="12CA7A5D" w14:textId="77777777" w:rsidR="00BC2725" w:rsidRPr="0040076A" w:rsidRDefault="00603DD0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GT 335</w:t>
            </w:r>
          </w:p>
        </w:tc>
        <w:tc>
          <w:tcPr>
            <w:tcW w:w="3158" w:type="dxa"/>
            <w:shd w:val="clear" w:color="auto" w:fill="auto"/>
          </w:tcPr>
          <w:p w14:paraId="7CC50A76" w14:textId="77777777" w:rsidR="00BC2725" w:rsidRPr="0040076A" w:rsidRDefault="00355344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Moc nominalna: 80-115 kW</w:t>
            </w:r>
          </w:p>
          <w:p w14:paraId="2E2F586A" w14:textId="77777777" w:rsidR="00355344" w:rsidRPr="0040076A" w:rsidRDefault="00355344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Rok produkcji: 2011</w:t>
            </w:r>
          </w:p>
          <w:p w14:paraId="695FA49C" w14:textId="77777777" w:rsidR="00355344" w:rsidRPr="0040076A" w:rsidRDefault="00355344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N/s: 002757223</w:t>
            </w:r>
          </w:p>
        </w:tc>
      </w:tr>
      <w:tr w:rsidR="00BC2725" w:rsidRPr="0040076A" w14:paraId="46B27EC2" w14:textId="77777777" w:rsidTr="007E5324">
        <w:trPr>
          <w:trHeight w:val="292"/>
        </w:trPr>
        <w:tc>
          <w:tcPr>
            <w:tcW w:w="6941" w:type="dxa"/>
            <w:gridSpan w:val="3"/>
            <w:shd w:val="clear" w:color="auto" w:fill="auto"/>
          </w:tcPr>
          <w:p w14:paraId="0FC2FEB7" w14:textId="77777777" w:rsidR="00BC2725" w:rsidRPr="0040076A" w:rsidRDefault="00191DA1" w:rsidP="007E5324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b/>
                <w:sz w:val="20"/>
                <w:szCs w:val="20"/>
                <w:u w:val="single"/>
              </w:rPr>
              <w:t>Kocioł olejowy</w:t>
            </w:r>
          </w:p>
        </w:tc>
      </w:tr>
      <w:tr w:rsidR="00BC2725" w:rsidRPr="0040076A" w14:paraId="621595EE" w14:textId="77777777" w:rsidTr="007E5324">
        <w:trPr>
          <w:trHeight w:val="292"/>
        </w:trPr>
        <w:tc>
          <w:tcPr>
            <w:tcW w:w="1896" w:type="dxa"/>
            <w:shd w:val="clear" w:color="auto" w:fill="auto"/>
          </w:tcPr>
          <w:p w14:paraId="48B5AEDE" w14:textId="77777777" w:rsidR="00BC2725" w:rsidRPr="0040076A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Producent</w:t>
            </w:r>
          </w:p>
        </w:tc>
        <w:tc>
          <w:tcPr>
            <w:tcW w:w="1887" w:type="dxa"/>
            <w:shd w:val="clear" w:color="auto" w:fill="auto"/>
          </w:tcPr>
          <w:p w14:paraId="7D02650B" w14:textId="77777777" w:rsidR="00BC2725" w:rsidRPr="0040076A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Model</w:t>
            </w:r>
          </w:p>
        </w:tc>
        <w:tc>
          <w:tcPr>
            <w:tcW w:w="3158" w:type="dxa"/>
            <w:shd w:val="clear" w:color="auto" w:fill="auto"/>
          </w:tcPr>
          <w:p w14:paraId="5FEB5480" w14:textId="77777777" w:rsidR="00BC2725" w:rsidRPr="0040076A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Informacje</w:t>
            </w:r>
          </w:p>
        </w:tc>
      </w:tr>
      <w:tr w:rsidR="00355344" w:rsidRPr="0040076A" w14:paraId="0CD3D0B8" w14:textId="77777777" w:rsidTr="007E5324">
        <w:trPr>
          <w:trHeight w:val="292"/>
        </w:trPr>
        <w:tc>
          <w:tcPr>
            <w:tcW w:w="1896" w:type="dxa"/>
            <w:shd w:val="clear" w:color="auto" w:fill="auto"/>
          </w:tcPr>
          <w:p w14:paraId="7125A6B9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De Dietrich</w:t>
            </w:r>
          </w:p>
        </w:tc>
        <w:tc>
          <w:tcPr>
            <w:tcW w:w="1887" w:type="dxa"/>
            <w:shd w:val="clear" w:color="auto" w:fill="auto"/>
          </w:tcPr>
          <w:p w14:paraId="4C79EA30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GT 335</w:t>
            </w:r>
          </w:p>
        </w:tc>
        <w:tc>
          <w:tcPr>
            <w:tcW w:w="3158" w:type="dxa"/>
            <w:shd w:val="clear" w:color="auto" w:fill="auto"/>
          </w:tcPr>
          <w:p w14:paraId="7C1A0B53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Moc nominalna: 80-115 kW</w:t>
            </w:r>
          </w:p>
          <w:p w14:paraId="0E3171D5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Rok produkcji: 2011</w:t>
            </w:r>
          </w:p>
          <w:p w14:paraId="19E8A377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N/s: 002757217</w:t>
            </w:r>
          </w:p>
        </w:tc>
      </w:tr>
      <w:tr w:rsidR="00355344" w:rsidRPr="0040076A" w14:paraId="1619982C" w14:textId="77777777" w:rsidTr="007E5324">
        <w:trPr>
          <w:trHeight w:val="292"/>
        </w:trPr>
        <w:tc>
          <w:tcPr>
            <w:tcW w:w="6941" w:type="dxa"/>
            <w:gridSpan w:val="3"/>
            <w:shd w:val="clear" w:color="auto" w:fill="auto"/>
          </w:tcPr>
          <w:p w14:paraId="34FAD712" w14:textId="77777777" w:rsidR="00355344" w:rsidRPr="0040076A" w:rsidRDefault="00355344" w:rsidP="007E5324">
            <w:pPr>
              <w:pStyle w:val="Akapitzlist"/>
              <w:numPr>
                <w:ilvl w:val="0"/>
                <w:numId w:val="24"/>
              </w:numPr>
              <w:rPr>
                <w:b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b/>
                <w:sz w:val="20"/>
                <w:szCs w:val="20"/>
                <w:u w:val="single"/>
              </w:rPr>
              <w:t>Podgrzewacz ciepłej wody użytkowe</w:t>
            </w:r>
          </w:p>
        </w:tc>
      </w:tr>
      <w:tr w:rsidR="00355344" w:rsidRPr="0040076A" w14:paraId="70B8F3CC" w14:textId="77777777" w:rsidTr="007E5324">
        <w:trPr>
          <w:trHeight w:val="292"/>
        </w:trPr>
        <w:tc>
          <w:tcPr>
            <w:tcW w:w="1896" w:type="dxa"/>
            <w:shd w:val="clear" w:color="auto" w:fill="auto"/>
          </w:tcPr>
          <w:p w14:paraId="6EEF8029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Producent</w:t>
            </w:r>
          </w:p>
        </w:tc>
        <w:tc>
          <w:tcPr>
            <w:tcW w:w="1887" w:type="dxa"/>
            <w:shd w:val="clear" w:color="auto" w:fill="auto"/>
          </w:tcPr>
          <w:p w14:paraId="75149D3A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Model</w:t>
            </w:r>
          </w:p>
        </w:tc>
        <w:tc>
          <w:tcPr>
            <w:tcW w:w="3158" w:type="dxa"/>
            <w:shd w:val="clear" w:color="auto" w:fill="auto"/>
          </w:tcPr>
          <w:p w14:paraId="32E0AF7C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Informacje</w:t>
            </w:r>
          </w:p>
        </w:tc>
      </w:tr>
      <w:tr w:rsidR="00355344" w:rsidRPr="0040076A" w14:paraId="6300188B" w14:textId="77777777" w:rsidTr="007E5324">
        <w:trPr>
          <w:trHeight w:val="304"/>
        </w:trPr>
        <w:tc>
          <w:tcPr>
            <w:tcW w:w="1896" w:type="dxa"/>
            <w:shd w:val="clear" w:color="auto" w:fill="auto"/>
          </w:tcPr>
          <w:p w14:paraId="026DCB74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De Dietrich</w:t>
            </w:r>
          </w:p>
        </w:tc>
        <w:tc>
          <w:tcPr>
            <w:tcW w:w="1887" w:type="dxa"/>
            <w:shd w:val="clear" w:color="auto" w:fill="auto"/>
          </w:tcPr>
          <w:p w14:paraId="4922DBCF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BL 500</w:t>
            </w:r>
          </w:p>
        </w:tc>
        <w:tc>
          <w:tcPr>
            <w:tcW w:w="3158" w:type="dxa"/>
            <w:shd w:val="clear" w:color="auto" w:fill="auto"/>
          </w:tcPr>
          <w:p w14:paraId="595776A8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 xml:space="preserve">Moc nominalna: </w:t>
            </w:r>
            <w:r w:rsidR="00191DA1" w:rsidRPr="0040076A">
              <w:rPr>
                <w:rFonts w:ascii="Verdana" w:eastAsia="Calibri" w:hAnsi="Verdana" w:cs="Vani"/>
                <w:sz w:val="20"/>
                <w:szCs w:val="20"/>
              </w:rPr>
              <w:t>70</w:t>
            </w:r>
            <w:r w:rsidRPr="0040076A">
              <w:rPr>
                <w:rFonts w:ascii="Verdana" w:eastAsia="Calibri" w:hAnsi="Verdana" w:cs="Vani"/>
                <w:sz w:val="20"/>
                <w:szCs w:val="20"/>
              </w:rPr>
              <w:t xml:space="preserve"> kW</w:t>
            </w:r>
          </w:p>
          <w:p w14:paraId="0B6FEF70" w14:textId="77777777" w:rsidR="00191DA1" w:rsidRPr="0040076A" w:rsidRDefault="00191DA1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Pojemność: 500 litrów</w:t>
            </w:r>
          </w:p>
          <w:p w14:paraId="60415E72" w14:textId="77777777" w:rsidR="00355344" w:rsidRPr="0040076A" w:rsidRDefault="00355344" w:rsidP="00355344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Rok produkcji: 2011</w:t>
            </w:r>
          </w:p>
          <w:p w14:paraId="46D1358C" w14:textId="77777777" w:rsidR="00355344" w:rsidRPr="0040076A" w:rsidRDefault="00355344" w:rsidP="00191DA1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N/s: 00</w:t>
            </w:r>
            <w:r w:rsidR="00191DA1" w:rsidRPr="0040076A">
              <w:rPr>
                <w:rFonts w:ascii="Verdana" w:eastAsia="Calibri" w:hAnsi="Verdana" w:cs="Vani"/>
                <w:sz w:val="20"/>
                <w:szCs w:val="20"/>
              </w:rPr>
              <w:t>0838</w:t>
            </w:r>
          </w:p>
        </w:tc>
      </w:tr>
      <w:tr w:rsidR="00191DA1" w:rsidRPr="0040076A" w14:paraId="2EEB7543" w14:textId="77777777" w:rsidTr="007E5324">
        <w:trPr>
          <w:trHeight w:val="292"/>
        </w:trPr>
        <w:tc>
          <w:tcPr>
            <w:tcW w:w="6941" w:type="dxa"/>
            <w:gridSpan w:val="3"/>
            <w:shd w:val="clear" w:color="auto" w:fill="auto"/>
          </w:tcPr>
          <w:p w14:paraId="15BA80CA" w14:textId="77777777" w:rsidR="00191DA1" w:rsidRPr="0040076A" w:rsidRDefault="00191DA1" w:rsidP="007E5324">
            <w:pPr>
              <w:pStyle w:val="Akapitzlist"/>
              <w:numPr>
                <w:ilvl w:val="0"/>
                <w:numId w:val="24"/>
              </w:numPr>
              <w:rPr>
                <w:b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b/>
                <w:sz w:val="20"/>
                <w:szCs w:val="20"/>
                <w:u w:val="single"/>
              </w:rPr>
              <w:t>Stacja uzdatniania wody</w:t>
            </w:r>
          </w:p>
        </w:tc>
      </w:tr>
      <w:tr w:rsidR="00191DA1" w:rsidRPr="0040076A" w14:paraId="178A1C99" w14:textId="77777777" w:rsidTr="007E5324">
        <w:trPr>
          <w:trHeight w:val="292"/>
        </w:trPr>
        <w:tc>
          <w:tcPr>
            <w:tcW w:w="1896" w:type="dxa"/>
            <w:shd w:val="clear" w:color="auto" w:fill="auto"/>
          </w:tcPr>
          <w:p w14:paraId="19FE67CE" w14:textId="77777777" w:rsidR="00191DA1" w:rsidRPr="0040076A" w:rsidRDefault="00191DA1" w:rsidP="00191DA1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Producent</w:t>
            </w:r>
          </w:p>
        </w:tc>
        <w:tc>
          <w:tcPr>
            <w:tcW w:w="1887" w:type="dxa"/>
            <w:shd w:val="clear" w:color="auto" w:fill="auto"/>
          </w:tcPr>
          <w:p w14:paraId="4FE102DB" w14:textId="77777777" w:rsidR="00191DA1" w:rsidRPr="0040076A" w:rsidRDefault="00191DA1" w:rsidP="00191DA1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Model</w:t>
            </w:r>
          </w:p>
        </w:tc>
        <w:tc>
          <w:tcPr>
            <w:tcW w:w="3158" w:type="dxa"/>
            <w:shd w:val="clear" w:color="auto" w:fill="auto"/>
          </w:tcPr>
          <w:p w14:paraId="06376E2B" w14:textId="77777777" w:rsidR="00191DA1" w:rsidRPr="0040076A" w:rsidRDefault="00191DA1" w:rsidP="00191DA1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Informacje</w:t>
            </w:r>
          </w:p>
        </w:tc>
      </w:tr>
      <w:tr w:rsidR="00DD320D" w:rsidRPr="0040076A" w14:paraId="352C507D" w14:textId="77777777" w:rsidTr="007E5324">
        <w:trPr>
          <w:trHeight w:val="292"/>
        </w:trPr>
        <w:tc>
          <w:tcPr>
            <w:tcW w:w="1896" w:type="dxa"/>
            <w:shd w:val="clear" w:color="auto" w:fill="auto"/>
          </w:tcPr>
          <w:p w14:paraId="2877DD2B" w14:textId="77777777" w:rsidR="00DD320D" w:rsidRPr="0040076A" w:rsidRDefault="00DD320D" w:rsidP="00DD320D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Viessmann</w:t>
            </w:r>
          </w:p>
        </w:tc>
        <w:tc>
          <w:tcPr>
            <w:tcW w:w="1887" w:type="dxa"/>
            <w:shd w:val="clear" w:color="auto" w:fill="auto"/>
          </w:tcPr>
          <w:p w14:paraId="196C8E52" w14:textId="77777777" w:rsidR="00DD320D" w:rsidRPr="0040076A" w:rsidRDefault="00DD320D" w:rsidP="00DD320D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Aquahome 20-N</w:t>
            </w:r>
          </w:p>
        </w:tc>
        <w:tc>
          <w:tcPr>
            <w:tcW w:w="3158" w:type="dxa"/>
            <w:shd w:val="clear" w:color="auto" w:fill="auto"/>
          </w:tcPr>
          <w:p w14:paraId="749C8F24" w14:textId="77777777" w:rsidR="00DD320D" w:rsidRPr="0040076A" w:rsidRDefault="00DD320D" w:rsidP="00DD320D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N/s: 7333991-12116-1134</w:t>
            </w:r>
          </w:p>
        </w:tc>
      </w:tr>
      <w:tr w:rsidR="00DD320D" w:rsidRPr="0040076A" w14:paraId="4BF2E0A5" w14:textId="77777777" w:rsidTr="007E5324">
        <w:trPr>
          <w:trHeight w:val="292"/>
        </w:trPr>
        <w:tc>
          <w:tcPr>
            <w:tcW w:w="6941" w:type="dxa"/>
            <w:gridSpan w:val="3"/>
            <w:shd w:val="clear" w:color="auto" w:fill="auto"/>
          </w:tcPr>
          <w:p w14:paraId="0018A15B" w14:textId="77777777" w:rsidR="00DD320D" w:rsidRPr="0040076A" w:rsidRDefault="00DD320D" w:rsidP="007E5324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b/>
                <w:sz w:val="20"/>
                <w:szCs w:val="20"/>
                <w:u w:val="single"/>
              </w:rPr>
              <w:t>Zestawienie podstawowych urządzeń kotłowni</w:t>
            </w:r>
          </w:p>
        </w:tc>
      </w:tr>
      <w:tr w:rsidR="000B2663" w:rsidRPr="0040076A" w14:paraId="104F613A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3FA109D0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Urządzenie</w:t>
            </w:r>
          </w:p>
        </w:tc>
        <w:tc>
          <w:tcPr>
            <w:tcW w:w="3158" w:type="dxa"/>
            <w:shd w:val="clear" w:color="auto" w:fill="auto"/>
          </w:tcPr>
          <w:p w14:paraId="200238F2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  <w:u w:val="single"/>
              </w:rPr>
              <w:t>Informacje</w:t>
            </w:r>
          </w:p>
        </w:tc>
      </w:tr>
      <w:tr w:rsidR="000B2663" w:rsidRPr="0040076A" w14:paraId="4E1E78D0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5051A238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Pompa obiegu kotła</w:t>
            </w:r>
          </w:p>
        </w:tc>
        <w:tc>
          <w:tcPr>
            <w:tcW w:w="3158" w:type="dxa"/>
            <w:shd w:val="clear" w:color="auto" w:fill="auto"/>
          </w:tcPr>
          <w:p w14:paraId="66C9285E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2</w:t>
            </w:r>
            <w:r w:rsidR="00EC0D6A" w:rsidRPr="0040076A">
              <w:rPr>
                <w:rFonts w:ascii="Verdana" w:eastAsia="Calibri" w:hAnsi="Verdana" w:cs="Vani"/>
                <w:sz w:val="20"/>
                <w:szCs w:val="20"/>
              </w:rPr>
              <w:t xml:space="preserve"> sztuki</w:t>
            </w:r>
          </w:p>
        </w:tc>
      </w:tr>
      <w:tr w:rsidR="000B2663" w:rsidRPr="0040076A" w14:paraId="1051ADC7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020D952A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Pompa obiegi c.o.</w:t>
            </w:r>
          </w:p>
        </w:tc>
        <w:tc>
          <w:tcPr>
            <w:tcW w:w="3158" w:type="dxa"/>
            <w:shd w:val="clear" w:color="auto" w:fill="auto"/>
          </w:tcPr>
          <w:p w14:paraId="5E201850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1</w:t>
            </w:r>
            <w:r w:rsidR="00EC0D6A" w:rsidRPr="0040076A">
              <w:rPr>
                <w:rFonts w:ascii="Verdana" w:eastAsia="Calibri" w:hAnsi="Verdana" w:cs="Vani"/>
                <w:sz w:val="20"/>
                <w:szCs w:val="20"/>
              </w:rPr>
              <w:t xml:space="preserve"> sztuka</w:t>
            </w:r>
          </w:p>
        </w:tc>
      </w:tr>
      <w:tr w:rsidR="000B2663" w:rsidRPr="0040076A" w14:paraId="09108E17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28846750" w14:textId="77777777" w:rsidR="000B2663" w:rsidRPr="0040076A" w:rsidRDefault="000B2663" w:rsidP="00EC0D6A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Pompa obiegu podłogówki</w:t>
            </w:r>
          </w:p>
        </w:tc>
        <w:tc>
          <w:tcPr>
            <w:tcW w:w="3158" w:type="dxa"/>
            <w:shd w:val="clear" w:color="auto" w:fill="auto"/>
          </w:tcPr>
          <w:p w14:paraId="7A7C2E7E" w14:textId="77777777" w:rsidR="000B2663" w:rsidRPr="0040076A" w:rsidRDefault="00EC0D6A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  <w:tr w:rsidR="000B2663" w:rsidRPr="0040076A" w14:paraId="3036929C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5B27B4A3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Pompa ładowania zasobnika</w:t>
            </w:r>
          </w:p>
        </w:tc>
        <w:tc>
          <w:tcPr>
            <w:tcW w:w="3158" w:type="dxa"/>
            <w:shd w:val="clear" w:color="auto" w:fill="auto"/>
          </w:tcPr>
          <w:p w14:paraId="1D49B878" w14:textId="77777777" w:rsidR="000B2663" w:rsidRPr="0040076A" w:rsidRDefault="00EC0D6A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  <w:tr w:rsidR="000B2663" w:rsidRPr="0040076A" w14:paraId="08822E2E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38A33B4C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Pompa cyrkulacyjna</w:t>
            </w:r>
          </w:p>
        </w:tc>
        <w:tc>
          <w:tcPr>
            <w:tcW w:w="3158" w:type="dxa"/>
            <w:shd w:val="clear" w:color="auto" w:fill="auto"/>
          </w:tcPr>
          <w:p w14:paraId="6926972B" w14:textId="77777777" w:rsidR="000B2663" w:rsidRPr="0040076A" w:rsidRDefault="00EC0D6A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  <w:tr w:rsidR="000B2663" w:rsidRPr="0040076A" w14:paraId="3DBA70CA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05326139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Filtr siatkowy</w:t>
            </w:r>
          </w:p>
        </w:tc>
        <w:tc>
          <w:tcPr>
            <w:tcW w:w="3158" w:type="dxa"/>
            <w:shd w:val="clear" w:color="auto" w:fill="auto"/>
          </w:tcPr>
          <w:p w14:paraId="78C87842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7</w:t>
            </w:r>
            <w:r w:rsidR="00EC0D6A" w:rsidRPr="0040076A">
              <w:rPr>
                <w:rFonts w:ascii="Verdana" w:eastAsia="Calibri" w:hAnsi="Verdana" w:cs="Vani"/>
                <w:sz w:val="20"/>
                <w:szCs w:val="20"/>
              </w:rPr>
              <w:t xml:space="preserve"> sztuk</w:t>
            </w:r>
          </w:p>
        </w:tc>
      </w:tr>
      <w:tr w:rsidR="000B2663" w:rsidRPr="0040076A" w14:paraId="36B66392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3485D61E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Zawór 3-drogowy</w:t>
            </w:r>
            <w:r w:rsidR="00EC0D6A" w:rsidRPr="0040076A">
              <w:rPr>
                <w:rFonts w:ascii="Verdana" w:eastAsia="Calibri" w:hAnsi="Verdana" w:cs="Vani"/>
                <w:sz w:val="20"/>
                <w:szCs w:val="20"/>
              </w:rPr>
              <w:t xml:space="preserve"> + mieszalnik</w:t>
            </w:r>
          </w:p>
        </w:tc>
        <w:tc>
          <w:tcPr>
            <w:tcW w:w="3158" w:type="dxa"/>
            <w:shd w:val="clear" w:color="auto" w:fill="auto"/>
          </w:tcPr>
          <w:p w14:paraId="0D74037C" w14:textId="77777777" w:rsidR="000B2663" w:rsidRPr="0040076A" w:rsidRDefault="000B2663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2</w:t>
            </w:r>
            <w:r w:rsidR="00EC0D6A" w:rsidRPr="0040076A">
              <w:rPr>
                <w:rFonts w:ascii="Verdana" w:eastAsia="Calibri" w:hAnsi="Verdana" w:cs="Vani"/>
                <w:sz w:val="20"/>
                <w:szCs w:val="20"/>
              </w:rPr>
              <w:t xml:space="preserve"> sztuki</w:t>
            </w:r>
          </w:p>
        </w:tc>
      </w:tr>
      <w:tr w:rsidR="000B2663" w:rsidRPr="0040076A" w14:paraId="17E8B42B" w14:textId="77777777" w:rsidTr="007E5324">
        <w:trPr>
          <w:trHeight w:val="292"/>
        </w:trPr>
        <w:tc>
          <w:tcPr>
            <w:tcW w:w="3783" w:type="dxa"/>
            <w:gridSpan w:val="2"/>
            <w:shd w:val="clear" w:color="auto" w:fill="auto"/>
          </w:tcPr>
          <w:p w14:paraId="0E16A25F" w14:textId="77777777" w:rsidR="000B2663" w:rsidRPr="0040076A" w:rsidRDefault="000B2663" w:rsidP="00EC0D6A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Naczynie wzbiorcze</w:t>
            </w:r>
          </w:p>
        </w:tc>
        <w:tc>
          <w:tcPr>
            <w:tcW w:w="3158" w:type="dxa"/>
            <w:shd w:val="clear" w:color="auto" w:fill="auto"/>
          </w:tcPr>
          <w:p w14:paraId="155FD12F" w14:textId="77777777" w:rsidR="000B2663" w:rsidRPr="0040076A" w:rsidRDefault="00EC0D6A" w:rsidP="000B266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2 sztuki</w:t>
            </w:r>
          </w:p>
        </w:tc>
      </w:tr>
      <w:tr w:rsidR="00EC0D6A" w:rsidRPr="0040076A" w14:paraId="103DC4AD" w14:textId="77777777" w:rsidTr="007E5324">
        <w:trPr>
          <w:trHeight w:val="92"/>
        </w:trPr>
        <w:tc>
          <w:tcPr>
            <w:tcW w:w="3783" w:type="dxa"/>
            <w:gridSpan w:val="2"/>
            <w:shd w:val="clear" w:color="auto" w:fill="auto"/>
          </w:tcPr>
          <w:p w14:paraId="5554A305" w14:textId="77777777" w:rsidR="00EC0D6A" w:rsidRPr="0040076A" w:rsidRDefault="00EC0D6A" w:rsidP="00EC0D6A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Zawór kulowy</w:t>
            </w:r>
          </w:p>
        </w:tc>
        <w:tc>
          <w:tcPr>
            <w:tcW w:w="3158" w:type="dxa"/>
            <w:shd w:val="clear" w:color="auto" w:fill="auto"/>
          </w:tcPr>
          <w:p w14:paraId="2AFEE902" w14:textId="77777777" w:rsidR="00EC0D6A" w:rsidRPr="0040076A" w:rsidRDefault="00AB6824" w:rsidP="00EC0D6A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70 sztuk</w:t>
            </w:r>
          </w:p>
        </w:tc>
      </w:tr>
      <w:tr w:rsidR="00EC0D6A" w:rsidRPr="0040076A" w14:paraId="5381AAC7" w14:textId="77777777" w:rsidTr="007E5324">
        <w:trPr>
          <w:trHeight w:val="92"/>
        </w:trPr>
        <w:tc>
          <w:tcPr>
            <w:tcW w:w="3783" w:type="dxa"/>
            <w:gridSpan w:val="2"/>
            <w:shd w:val="clear" w:color="auto" w:fill="auto"/>
          </w:tcPr>
          <w:p w14:paraId="2CAED73F" w14:textId="77777777" w:rsidR="00EC0D6A" w:rsidRPr="0040076A" w:rsidRDefault="00840C79" w:rsidP="00EC0D6A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Zawór bezpieczeństwa</w:t>
            </w:r>
          </w:p>
        </w:tc>
        <w:tc>
          <w:tcPr>
            <w:tcW w:w="3158" w:type="dxa"/>
            <w:shd w:val="clear" w:color="auto" w:fill="auto"/>
          </w:tcPr>
          <w:p w14:paraId="4A8460C8" w14:textId="77777777" w:rsidR="00EC0D6A" w:rsidRPr="0040076A" w:rsidRDefault="00AB6824" w:rsidP="00EC0D6A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40076A">
              <w:rPr>
                <w:rFonts w:ascii="Verdana" w:eastAsia="Calibri" w:hAnsi="Verdana" w:cs="Vani"/>
                <w:sz w:val="20"/>
                <w:szCs w:val="20"/>
              </w:rPr>
              <w:t>11 sztuk</w:t>
            </w:r>
          </w:p>
        </w:tc>
      </w:tr>
    </w:tbl>
    <w:p w14:paraId="6A082616" w14:textId="77777777" w:rsidR="00840C79" w:rsidRDefault="00840C79" w:rsidP="0040076A">
      <w:pPr>
        <w:spacing w:line="276" w:lineRule="auto"/>
        <w:jc w:val="both"/>
        <w:rPr>
          <w:rFonts w:ascii="Verdana" w:hAnsi="Verdana"/>
          <w:b/>
        </w:rPr>
      </w:pPr>
    </w:p>
    <w:p w14:paraId="46B8110D" w14:textId="77777777" w:rsidR="00673F7E" w:rsidRPr="0040076A" w:rsidRDefault="00673F7E" w:rsidP="0040076A">
      <w:pPr>
        <w:spacing w:line="276" w:lineRule="auto"/>
        <w:jc w:val="both"/>
        <w:rPr>
          <w:rFonts w:ascii="Verdana" w:hAnsi="Verdana"/>
          <w:b/>
        </w:rPr>
      </w:pPr>
    </w:p>
    <w:p w14:paraId="55AA1759" w14:textId="135113B9" w:rsidR="00840C79" w:rsidRPr="00603DD0" w:rsidRDefault="0040076A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2</w:t>
      </w:r>
      <w:r w:rsidR="00840C79" w:rsidRPr="00603DD0">
        <w:rPr>
          <w:rFonts w:ascii="Verdana" w:hAnsi="Verdana"/>
          <w:sz w:val="20"/>
          <w:szCs w:val="20"/>
        </w:rPr>
        <w:t>.  Zakres przeglądów okresowych i konserwacji urządzeń obejmuje:</w:t>
      </w:r>
    </w:p>
    <w:p w14:paraId="794E86BF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a)</w:t>
      </w:r>
      <w:r w:rsidRPr="00603DD0">
        <w:rPr>
          <w:rFonts w:ascii="Verdana" w:hAnsi="Verdana"/>
          <w:sz w:val="20"/>
          <w:szCs w:val="20"/>
        </w:rPr>
        <w:tab/>
        <w:t xml:space="preserve">przegląd </w:t>
      </w:r>
      <w:r>
        <w:rPr>
          <w:rFonts w:ascii="Verdana" w:hAnsi="Verdana"/>
          <w:sz w:val="20"/>
          <w:szCs w:val="20"/>
        </w:rPr>
        <w:t xml:space="preserve">wszystkich urządzeń wymienionych w </w:t>
      </w:r>
      <w:r w:rsidRPr="00840C79">
        <w:rPr>
          <w:rFonts w:ascii="Verdana" w:hAnsi="Verdana"/>
          <w:b/>
          <w:sz w:val="20"/>
          <w:szCs w:val="20"/>
        </w:rPr>
        <w:t>pkt 2</w:t>
      </w:r>
      <w:r>
        <w:rPr>
          <w:rFonts w:ascii="Verdana" w:hAnsi="Verdana"/>
          <w:sz w:val="20"/>
          <w:szCs w:val="20"/>
        </w:rPr>
        <w:t>,</w:t>
      </w:r>
    </w:p>
    <w:p w14:paraId="54945049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b)</w:t>
      </w:r>
      <w:r w:rsidRPr="00603DD0">
        <w:rPr>
          <w:rFonts w:ascii="Verdana" w:hAnsi="Verdana"/>
          <w:sz w:val="20"/>
          <w:szCs w:val="20"/>
        </w:rPr>
        <w:tab/>
        <w:t xml:space="preserve">czyszczenie części spalinowej kotła, </w:t>
      </w:r>
    </w:p>
    <w:p w14:paraId="58D8E6F2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c)</w:t>
      </w:r>
      <w:r w:rsidRPr="00603DD0">
        <w:rPr>
          <w:rFonts w:ascii="Verdana" w:hAnsi="Verdana"/>
          <w:sz w:val="20"/>
          <w:szCs w:val="20"/>
        </w:rPr>
        <w:tab/>
        <w:t xml:space="preserve">kontrola izolacji termicznej kotła, </w:t>
      </w:r>
    </w:p>
    <w:p w14:paraId="1420B75F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d)</w:t>
      </w:r>
      <w:r w:rsidRPr="00603DD0">
        <w:rPr>
          <w:rFonts w:ascii="Verdana" w:hAnsi="Verdana"/>
          <w:sz w:val="20"/>
          <w:szCs w:val="20"/>
        </w:rPr>
        <w:tab/>
        <w:t xml:space="preserve">regulacja palnika, </w:t>
      </w:r>
    </w:p>
    <w:p w14:paraId="462768BD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e)</w:t>
      </w:r>
      <w:r w:rsidRPr="00603DD0">
        <w:rPr>
          <w:rFonts w:ascii="Verdana" w:hAnsi="Verdana"/>
          <w:sz w:val="20"/>
          <w:szCs w:val="20"/>
        </w:rPr>
        <w:tab/>
        <w:t xml:space="preserve">kontrola nastaw automatyki. </w:t>
      </w:r>
    </w:p>
    <w:p w14:paraId="70EA0176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f)</w:t>
      </w:r>
      <w:r w:rsidRPr="00603DD0">
        <w:rPr>
          <w:rFonts w:ascii="Verdana" w:hAnsi="Verdana"/>
          <w:sz w:val="20"/>
          <w:szCs w:val="20"/>
        </w:rPr>
        <w:tab/>
        <w:t xml:space="preserve">kontrola szczelności uszczelek i sznurów uszczelniających, </w:t>
      </w:r>
    </w:p>
    <w:p w14:paraId="5C46EDCC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g)</w:t>
      </w:r>
      <w:r w:rsidRPr="00603DD0">
        <w:rPr>
          <w:rFonts w:ascii="Verdana" w:hAnsi="Verdana"/>
          <w:sz w:val="20"/>
          <w:szCs w:val="20"/>
        </w:rPr>
        <w:tab/>
        <w:t xml:space="preserve">kontrola elementów termoizolacyjnych, </w:t>
      </w:r>
    </w:p>
    <w:p w14:paraId="281D9489" w14:textId="77777777" w:rsidR="00840C79" w:rsidRPr="00603DD0" w:rsidRDefault="00840C79" w:rsidP="0040076A">
      <w:pPr>
        <w:spacing w:line="360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h)</w:t>
      </w:r>
      <w:r w:rsidRPr="00603DD0">
        <w:rPr>
          <w:rFonts w:ascii="Verdana" w:hAnsi="Verdana"/>
          <w:sz w:val="20"/>
          <w:szCs w:val="20"/>
        </w:rPr>
        <w:tab/>
        <w:t xml:space="preserve">kontrola urządzeń zabezpieczających (zawór bezpieczeństwa, STB, ogranicznik poziomu wody itp.), </w:t>
      </w:r>
    </w:p>
    <w:p w14:paraId="11D8150D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i)</w:t>
      </w:r>
      <w:r w:rsidRPr="00603DD0">
        <w:rPr>
          <w:rFonts w:ascii="Verdana" w:hAnsi="Verdana"/>
          <w:sz w:val="20"/>
          <w:szCs w:val="20"/>
        </w:rPr>
        <w:tab/>
        <w:t xml:space="preserve">analiza spalin, </w:t>
      </w:r>
    </w:p>
    <w:p w14:paraId="29AC5FED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j)</w:t>
      </w:r>
      <w:r w:rsidRPr="00603DD0">
        <w:rPr>
          <w:rFonts w:ascii="Verdana" w:hAnsi="Verdana"/>
          <w:sz w:val="20"/>
          <w:szCs w:val="20"/>
        </w:rPr>
        <w:tab/>
        <w:t xml:space="preserve">przegląd pomp cyrkulacyjnych </w:t>
      </w:r>
    </w:p>
    <w:p w14:paraId="54E8D685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–</w:t>
      </w:r>
      <w:r w:rsidRPr="00603DD0">
        <w:rPr>
          <w:rFonts w:ascii="Verdana" w:hAnsi="Verdana"/>
          <w:sz w:val="20"/>
          <w:szCs w:val="20"/>
        </w:rPr>
        <w:tab/>
        <w:t>sprawdzenie ogólnego stanu pomp,</w:t>
      </w:r>
    </w:p>
    <w:p w14:paraId="037A9AD7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–</w:t>
      </w:r>
      <w:r w:rsidRPr="00603DD0">
        <w:rPr>
          <w:rFonts w:ascii="Verdana" w:hAnsi="Verdana"/>
          <w:sz w:val="20"/>
          <w:szCs w:val="20"/>
        </w:rPr>
        <w:tab/>
        <w:t>sprawdzenie stanu obudowy,</w:t>
      </w:r>
    </w:p>
    <w:p w14:paraId="1192DA83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–</w:t>
      </w:r>
      <w:r w:rsidRPr="00603DD0">
        <w:rPr>
          <w:rFonts w:ascii="Verdana" w:hAnsi="Verdana"/>
          <w:sz w:val="20"/>
          <w:szCs w:val="20"/>
        </w:rPr>
        <w:tab/>
        <w:t>sprawdzenie zamocowania połączeń rurowych,</w:t>
      </w:r>
    </w:p>
    <w:p w14:paraId="49D5941A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k)</w:t>
      </w:r>
      <w:r w:rsidRPr="00603DD0">
        <w:rPr>
          <w:rFonts w:ascii="Verdana" w:hAnsi="Verdana"/>
          <w:sz w:val="20"/>
          <w:szCs w:val="20"/>
        </w:rPr>
        <w:tab/>
        <w:t>sprawdzenie prawidłowości działania urządzeń sterowniczych,</w:t>
      </w:r>
    </w:p>
    <w:p w14:paraId="219F9259" w14:textId="77777777" w:rsidR="00840C79" w:rsidRPr="00603DD0" w:rsidRDefault="00840C79" w:rsidP="0040076A">
      <w:pPr>
        <w:spacing w:line="360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l)</w:t>
      </w:r>
      <w:r w:rsidRPr="00603DD0">
        <w:rPr>
          <w:rFonts w:ascii="Verdana" w:hAnsi="Verdana"/>
          <w:sz w:val="20"/>
          <w:szCs w:val="20"/>
        </w:rPr>
        <w:tab/>
        <w:t>sprawdzenie instalacji elektrycznej w zakresie: oględziny instalacji, sprawdzenie zabezpieczeń nadprądowych, sprawdzenie stanu połączeń przewodów na zaciskach śrubowych,</w:t>
      </w:r>
    </w:p>
    <w:p w14:paraId="01BE1F33" w14:textId="77777777" w:rsidR="00840C79" w:rsidRPr="00603DD0" w:rsidRDefault="00840C79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m)</w:t>
      </w:r>
      <w:r w:rsidRPr="00603DD0">
        <w:rPr>
          <w:rFonts w:ascii="Verdana" w:hAnsi="Verdana"/>
          <w:sz w:val="20"/>
          <w:szCs w:val="20"/>
        </w:rPr>
        <w:tab/>
      </w:r>
      <w:r w:rsidRPr="00D90064">
        <w:rPr>
          <w:rFonts w:ascii="Verdana" w:hAnsi="Verdana"/>
          <w:sz w:val="20"/>
          <w:szCs w:val="20"/>
        </w:rPr>
        <w:t>usuwanie</w:t>
      </w:r>
      <w:r w:rsidR="00D90064" w:rsidRPr="00D90064">
        <w:rPr>
          <w:rFonts w:ascii="Verdana" w:hAnsi="Verdana"/>
          <w:sz w:val="20"/>
          <w:szCs w:val="20"/>
        </w:rPr>
        <w:t xml:space="preserve"> drobnych usterek</w:t>
      </w:r>
      <w:r w:rsidRPr="00D90064">
        <w:rPr>
          <w:rFonts w:ascii="Verdana" w:hAnsi="Verdana"/>
          <w:sz w:val="20"/>
          <w:szCs w:val="20"/>
        </w:rPr>
        <w:t xml:space="preserve"> stwierdzonych w trakcie przeglądu,</w:t>
      </w:r>
    </w:p>
    <w:p w14:paraId="75BFAA36" w14:textId="77777777" w:rsidR="00840C79" w:rsidRDefault="00840C79" w:rsidP="0040076A">
      <w:pPr>
        <w:spacing w:line="360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603DD0">
        <w:rPr>
          <w:rFonts w:ascii="Verdana" w:hAnsi="Verdana"/>
          <w:sz w:val="20"/>
          <w:szCs w:val="20"/>
        </w:rPr>
        <w:t>n)</w:t>
      </w:r>
      <w:r w:rsidRPr="00603DD0">
        <w:rPr>
          <w:rFonts w:ascii="Verdana" w:hAnsi="Verdana"/>
          <w:sz w:val="20"/>
          <w:szCs w:val="20"/>
        </w:rPr>
        <w:tab/>
        <w:t>z każdego wykonanego przeglądu serwisowego lub konserwacji urządzeń  należy sporządzić protokół i przekazać go Zamawiającemu.</w:t>
      </w:r>
    </w:p>
    <w:p w14:paraId="54F1CCC9" w14:textId="143CAD03" w:rsidR="00840C79" w:rsidRPr="00B70105" w:rsidRDefault="00B70105" w:rsidP="0040076A">
      <w:pPr>
        <w:spacing w:line="360" w:lineRule="auto"/>
        <w:ind w:left="705" w:hanging="705"/>
        <w:jc w:val="both"/>
        <w:rPr>
          <w:rFonts w:ascii="Verdana" w:hAnsi="Verdana"/>
          <w:i/>
          <w:iCs/>
          <w:sz w:val="20"/>
          <w:szCs w:val="20"/>
        </w:rPr>
      </w:pPr>
      <w:r w:rsidRPr="00B70105">
        <w:rPr>
          <w:rFonts w:ascii="Verdana" w:hAnsi="Verdana"/>
          <w:i/>
          <w:iCs/>
          <w:sz w:val="20"/>
          <w:szCs w:val="20"/>
        </w:rPr>
        <w:t>przeprowadzone przez osobę posiadającą uprawnienia do wykonywania wyżej opisanego przeglądu</w:t>
      </w:r>
    </w:p>
    <w:p w14:paraId="5B4A0C77" w14:textId="132C7E10" w:rsidR="00840C79" w:rsidRPr="00603DD0" w:rsidRDefault="008F4BF3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840C79" w:rsidRPr="00603DD0">
        <w:rPr>
          <w:rFonts w:ascii="Verdana" w:hAnsi="Verdana"/>
          <w:sz w:val="20"/>
          <w:szCs w:val="20"/>
        </w:rPr>
        <w:t xml:space="preserve">. Koszt materiałów niezbędnych do wykonania konserwacji urządzeń (oleje, smary, przewody i inne ), Wykonawca winien uwzględnić w cenie ofertowej za przeglądy okresowe i konserwację. </w:t>
      </w:r>
    </w:p>
    <w:p w14:paraId="250D8F28" w14:textId="586FE12B" w:rsidR="00840C79" w:rsidRDefault="008F4BF3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840C79" w:rsidRPr="00603DD0">
        <w:rPr>
          <w:rFonts w:ascii="Verdana" w:hAnsi="Verdana"/>
          <w:sz w:val="20"/>
          <w:szCs w:val="20"/>
        </w:rPr>
        <w:t>. Z każdego wykonanego przeglądu serwisowego, konserwacji i naprawy urządzenia zostanie sporządzony protokół, podpisany przez przedstawicieli Stron.</w:t>
      </w:r>
    </w:p>
    <w:p w14:paraId="794479EB" w14:textId="37511BDE" w:rsidR="0040076A" w:rsidRPr="0040076A" w:rsidRDefault="008F4BF3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40076A" w:rsidRPr="0040076A">
        <w:rPr>
          <w:rFonts w:ascii="Verdana" w:hAnsi="Verdana"/>
          <w:sz w:val="20"/>
          <w:szCs w:val="20"/>
        </w:rPr>
        <w:t>. Przeglądy serwisowe i konserwacja urządzeń wymienionych w pkt 2 będą wykonywane dwa razy w roku, w okresach:</w:t>
      </w:r>
    </w:p>
    <w:p w14:paraId="530621A2" w14:textId="77777777" w:rsidR="0040076A" w:rsidRPr="0040076A" w:rsidRDefault="0040076A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0076A">
        <w:rPr>
          <w:rFonts w:ascii="Verdana" w:hAnsi="Verdana"/>
          <w:sz w:val="20"/>
          <w:szCs w:val="20"/>
        </w:rPr>
        <w:t xml:space="preserve">    a) kwiecień  - maj</w:t>
      </w:r>
    </w:p>
    <w:p w14:paraId="2D452808" w14:textId="77777777" w:rsidR="0040076A" w:rsidRPr="0040076A" w:rsidRDefault="0040076A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0076A">
        <w:rPr>
          <w:rFonts w:ascii="Verdana" w:hAnsi="Verdana"/>
          <w:sz w:val="20"/>
          <w:szCs w:val="20"/>
        </w:rPr>
        <w:t xml:space="preserve">    b) wrzesień  - październik </w:t>
      </w:r>
    </w:p>
    <w:p w14:paraId="511D8F20" w14:textId="77777777" w:rsidR="0040076A" w:rsidRDefault="0040076A" w:rsidP="004007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0076A">
        <w:rPr>
          <w:rFonts w:ascii="Verdana" w:hAnsi="Verdana"/>
          <w:sz w:val="20"/>
          <w:szCs w:val="20"/>
        </w:rPr>
        <w:t>W terminach i godzinach ustalonych w formie pisemnej lub telefonicznej z upoważnionym przedstawicielem Zamawiającego.</w:t>
      </w:r>
    </w:p>
    <w:p w14:paraId="4FEBBE79" w14:textId="77777777" w:rsidR="0040076A" w:rsidRPr="0040076A" w:rsidRDefault="0040076A" w:rsidP="0040076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512F96E" w14:textId="6D03F3B2" w:rsidR="00BC2725" w:rsidRPr="00673F7E" w:rsidRDefault="0040076A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673F7E">
        <w:rPr>
          <w:rFonts w:ascii="Verdana" w:hAnsi="Verdana"/>
          <w:b/>
          <w:bCs/>
          <w:color w:val="000000"/>
          <w:sz w:val="20"/>
          <w:szCs w:val="20"/>
        </w:rPr>
        <w:t>III</w:t>
      </w:r>
      <w:r w:rsidR="00BC2725" w:rsidRPr="00673F7E">
        <w:rPr>
          <w:rFonts w:ascii="Verdana" w:hAnsi="Verdana"/>
          <w:b/>
          <w:bCs/>
          <w:color w:val="000000"/>
          <w:sz w:val="20"/>
          <w:szCs w:val="20"/>
        </w:rPr>
        <w:t xml:space="preserve">. </w:t>
      </w:r>
      <w:r w:rsidRPr="00673F7E">
        <w:rPr>
          <w:rFonts w:ascii="Verdana" w:hAnsi="Verdana"/>
          <w:b/>
          <w:sz w:val="20"/>
          <w:szCs w:val="20"/>
        </w:rPr>
        <w:t>Warunki płatności</w:t>
      </w:r>
    </w:p>
    <w:p w14:paraId="5981F545" w14:textId="2A802FAF" w:rsidR="005C7357" w:rsidRDefault="008F4BF3" w:rsidP="00A00E7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A00E7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Wynagrodzenie określone w Formularzu ofertowy powinno obejmować m.in.</w:t>
      </w:r>
      <w:r w:rsidR="00794E7E">
        <w:rPr>
          <w:rFonts w:ascii="Verdana" w:hAnsi="Verdana"/>
          <w:sz w:val="20"/>
          <w:szCs w:val="20"/>
        </w:rPr>
        <w:t xml:space="preserve">, </w:t>
      </w:r>
      <w:r w:rsidR="0040076A" w:rsidRPr="008F4BF3">
        <w:rPr>
          <w:rFonts w:ascii="Verdana" w:hAnsi="Verdana"/>
          <w:sz w:val="20"/>
          <w:szCs w:val="20"/>
        </w:rPr>
        <w:t>koszty dojazdu do siedziby Zamawiającego</w:t>
      </w:r>
      <w:r w:rsidR="00794E7E">
        <w:rPr>
          <w:rFonts w:ascii="Verdana" w:hAnsi="Verdana"/>
          <w:sz w:val="20"/>
          <w:szCs w:val="20"/>
        </w:rPr>
        <w:t>:</w:t>
      </w:r>
    </w:p>
    <w:p w14:paraId="00CFA9D9" w14:textId="24292520" w:rsidR="0040076A" w:rsidRPr="008F4BF3" w:rsidRDefault="0040076A" w:rsidP="00A00E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F4BF3">
        <w:rPr>
          <w:rFonts w:ascii="Verdana" w:hAnsi="Verdana"/>
          <w:sz w:val="20"/>
          <w:szCs w:val="20"/>
        </w:rPr>
        <w:lastRenderedPageBreak/>
        <w:t>Adres Zamawiającego</w:t>
      </w:r>
      <w:r w:rsidR="005C7357">
        <w:rPr>
          <w:rFonts w:ascii="Verdana" w:hAnsi="Verdana"/>
          <w:sz w:val="20"/>
          <w:szCs w:val="20"/>
        </w:rPr>
        <w:t>:</w:t>
      </w:r>
    </w:p>
    <w:p w14:paraId="04D99979" w14:textId="509D58CE" w:rsidR="0040076A" w:rsidRPr="005C7357" w:rsidRDefault="0040076A" w:rsidP="00A00E77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C7357">
        <w:rPr>
          <w:rFonts w:ascii="Verdana" w:hAnsi="Verdana"/>
          <w:sz w:val="20"/>
          <w:szCs w:val="20"/>
        </w:rPr>
        <w:t>Wydział Technologii – Laboratorium Drogowe</w:t>
      </w:r>
      <w:r w:rsidR="005C7357">
        <w:rPr>
          <w:rFonts w:ascii="Verdana" w:hAnsi="Verdana"/>
          <w:sz w:val="20"/>
          <w:szCs w:val="20"/>
        </w:rPr>
        <w:t xml:space="preserve">, </w:t>
      </w:r>
      <w:r w:rsidRPr="005C7357">
        <w:rPr>
          <w:rFonts w:ascii="Verdana" w:hAnsi="Verdana"/>
          <w:sz w:val="20"/>
          <w:szCs w:val="20"/>
        </w:rPr>
        <w:t>43-600 Jaworzno, ul. Drogowców 6</w:t>
      </w:r>
    </w:p>
    <w:p w14:paraId="7908EAB0" w14:textId="6189B193" w:rsidR="00E300A9" w:rsidRDefault="00E300A9" w:rsidP="00A00E7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oraz ceny materiałów eksploatacyjnych użytych do przeglądów i konserwacji urządzeń.</w:t>
      </w:r>
    </w:p>
    <w:p w14:paraId="731E4D98" w14:textId="09D090FB" w:rsidR="00E300A9" w:rsidRDefault="00E300A9" w:rsidP="00A00E7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uniknięcia wątpliwości Zamawiający informuje, że określone przez Wykonawcę w formularzu cenowym wynagrodzenie jest wynagrodzeniem ryczałtowym i obejmuje wszystkie koszty związane z realizacja usługi objęte niniejszą umową, w tym ryzyko Wykonawcy z tytułu ich oszacowania a także oddziaływania innych czynników mających lub mogących mieć wpływ na te koszty.</w:t>
      </w:r>
      <w:r w:rsidR="00376B6A">
        <w:rPr>
          <w:rFonts w:ascii="Verdana" w:hAnsi="Verdana"/>
          <w:sz w:val="20"/>
          <w:szCs w:val="20"/>
        </w:rPr>
        <w:t xml:space="preserve"> Niedoszacowanie, pominięcie przez Wykonawcę przy wycenie jakiejkolwiek części zakresu Przedmiotu umowy nie będzie stanowić podstawy do Datkowej zapłaty z tego tytułu.</w:t>
      </w:r>
    </w:p>
    <w:p w14:paraId="43DF3158" w14:textId="6474CF50" w:rsidR="00A00E77" w:rsidRDefault="00A00E77" w:rsidP="00A00E7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00E77"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Pr="00A00E77">
        <w:rPr>
          <w:rFonts w:ascii="Verdana" w:hAnsi="Verdana"/>
          <w:sz w:val="20"/>
          <w:szCs w:val="20"/>
        </w:rPr>
        <w:t>Zapłata nastąpi po wykonaniu i protokolarnym potwierdzeniu wykonanej części usługi przez Strony, który to dokument stanowić będzie podstawę wystawienia faktury VAT.</w:t>
      </w:r>
    </w:p>
    <w:p w14:paraId="453A7DF9" w14:textId="30DBD08B" w:rsidR="00BC2725" w:rsidRPr="00E3614D" w:rsidRDefault="00376B6A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BC2725" w:rsidRPr="00E3614D">
        <w:rPr>
          <w:rFonts w:ascii="Verdana" w:hAnsi="Verdana"/>
          <w:sz w:val="20"/>
          <w:szCs w:val="20"/>
        </w:rPr>
        <w:t>. Zapłata nastąpi po wykonaniu i protokolarnym potwierdzeniu wykonanej usługi przez Strony, który to dokument stanowić będzie podstawę wystawienia faktury VAT.</w:t>
      </w:r>
    </w:p>
    <w:p w14:paraId="6FFF8E6C" w14:textId="77777777" w:rsidR="00BC2725" w:rsidRDefault="00BC2725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3614D">
        <w:rPr>
          <w:rFonts w:ascii="Verdana" w:hAnsi="Verdana"/>
          <w:sz w:val="20"/>
          <w:szCs w:val="20"/>
        </w:rPr>
        <w:t>4. Wynagrodzenie będzie płatne w terminie do 30 dni  od daty otrzymania prawidłowo wystawionej i zaakceptowanej przez Zamawiającego faktury VAT w formie przelewu na rachunek bankowy Wykonawcy.</w:t>
      </w:r>
    </w:p>
    <w:p w14:paraId="1052CD89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CADCAE2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2E9043A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B960550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097F51F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6C4AD2D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46175B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B7F6630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3BD72A6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8D11783" w14:textId="77777777" w:rsidR="006E459C" w:rsidRDefault="006E459C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B82E96F" w14:textId="77777777" w:rsidR="006E459C" w:rsidRDefault="006E459C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CEDAF59" w14:textId="77777777" w:rsidR="006E459C" w:rsidRDefault="006E459C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60FAF4A" w14:textId="77777777" w:rsidR="003A3697" w:rsidRDefault="003A3697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4D94617" w14:textId="77777777" w:rsidR="003A3697" w:rsidRDefault="003A3697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5498608" w14:textId="77777777" w:rsidR="006E459C" w:rsidRDefault="006E459C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DE4E0DD" w14:textId="77777777" w:rsidR="006E459C" w:rsidRDefault="006E459C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AD76CC7" w14:textId="77777777" w:rsidR="006E459C" w:rsidRDefault="006E459C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1676D1C" w14:textId="77777777" w:rsidR="006E459C" w:rsidRDefault="006E459C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02A3BF9" w14:textId="77777777" w:rsidR="006E459C" w:rsidRDefault="006E459C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460CA6B" w14:textId="77777777" w:rsidR="00673F7E" w:rsidRDefault="00673F7E" w:rsidP="00376B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A07C4B0" w14:textId="77777777" w:rsidR="00BC2725" w:rsidRDefault="00BC2725" w:rsidP="00AD3D48">
      <w:pPr>
        <w:spacing w:line="276" w:lineRule="auto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26BAAF49" w14:textId="77777777" w:rsidR="00673F7E" w:rsidRDefault="00673F7E" w:rsidP="00673F7E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673F7E">
        <w:rPr>
          <w:rFonts w:ascii="Verdana" w:hAnsi="Verdana"/>
          <w:b/>
          <w:bCs/>
          <w:sz w:val="20"/>
          <w:szCs w:val="20"/>
        </w:rPr>
        <w:lastRenderedPageBreak/>
        <w:t>WARUNKI ZAMÓWIENIA</w:t>
      </w:r>
    </w:p>
    <w:p w14:paraId="5DE96CF3" w14:textId="77777777" w:rsidR="00673F7E" w:rsidRDefault="00673F7E" w:rsidP="00673F7E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3FEBB22D" w14:textId="77777777" w:rsidR="00C65522" w:rsidRPr="00673F7E" w:rsidRDefault="00C65522" w:rsidP="00673F7E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2E3568A" w14:textId="77777777" w:rsidR="00673F7E" w:rsidRPr="00673F7E" w:rsidRDefault="00673F7E" w:rsidP="00673F7E">
      <w:pPr>
        <w:numPr>
          <w:ilvl w:val="0"/>
          <w:numId w:val="29"/>
        </w:num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673F7E">
        <w:rPr>
          <w:rFonts w:ascii="Verdana" w:hAnsi="Verdana"/>
          <w:b/>
          <w:bCs/>
          <w:sz w:val="20"/>
          <w:szCs w:val="20"/>
        </w:rPr>
        <w:t>Opis sposobu obliczenia ceny:</w:t>
      </w:r>
    </w:p>
    <w:p w14:paraId="58971102" w14:textId="66540FE5" w:rsidR="006E459C" w:rsidRPr="0053706E" w:rsidRDefault="006E459C" w:rsidP="006E459C">
      <w:pPr>
        <w:pStyle w:val="Akapitzlist"/>
        <w:numPr>
          <w:ilvl w:val="0"/>
          <w:numId w:val="28"/>
        </w:num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 xml:space="preserve">oparciu o Formularz </w:t>
      </w:r>
      <w:r>
        <w:rPr>
          <w:rFonts w:ascii="Verdana" w:hAnsi="Verdana"/>
          <w:sz w:val="20"/>
          <w:szCs w:val="20"/>
        </w:rPr>
        <w:t>ofert</w:t>
      </w:r>
      <w:r w:rsidRPr="0053706E">
        <w:rPr>
          <w:rFonts w:ascii="Verdana" w:hAnsi="Verdana"/>
          <w:sz w:val="20"/>
          <w:szCs w:val="20"/>
        </w:rPr>
        <w:t>owy</w:t>
      </w:r>
      <w:r w:rsidR="00413D72">
        <w:rPr>
          <w:rFonts w:ascii="Verdana" w:hAnsi="Verdana"/>
          <w:sz w:val="20"/>
          <w:szCs w:val="20"/>
        </w:rPr>
        <w:t xml:space="preserve"> wraz z formularzem cenowym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</w:t>
      </w:r>
      <w:r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tym formularzu, a następnie wyliczyć cenę netto łącznie.</w:t>
      </w:r>
    </w:p>
    <w:p w14:paraId="16E22210" w14:textId="4042502D" w:rsidR="00673F7E" w:rsidRPr="00673F7E" w:rsidRDefault="00673F7E" w:rsidP="006E459C">
      <w:pPr>
        <w:numPr>
          <w:ilvl w:val="0"/>
          <w:numId w:val="28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Wszystkie skalkulowane koszty Wykonawca zsumuje i wstawi do pozycji „Cena netto łącznie”. Obliczoną w ten sposób „Cenę netto łącznie” należy powiększyć o VAT w wysokości 23%.</w:t>
      </w:r>
    </w:p>
    <w:p w14:paraId="7C416BF1" w14:textId="6AB9A3CE" w:rsidR="00673F7E" w:rsidRPr="00673F7E" w:rsidRDefault="00673F7E" w:rsidP="006E459C">
      <w:pPr>
        <w:numPr>
          <w:ilvl w:val="0"/>
          <w:numId w:val="28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Wartości w poszczególnych pozycjach Formularza oraz cena Oferty powinna być wyrażona w złotych polskich (PLN) z dokładnością do dwóch miejsc po przecinku.</w:t>
      </w:r>
    </w:p>
    <w:p w14:paraId="74D6FC3A" w14:textId="77777777" w:rsidR="00673F7E" w:rsidRPr="00673F7E" w:rsidRDefault="00673F7E" w:rsidP="006E459C">
      <w:pPr>
        <w:numPr>
          <w:ilvl w:val="0"/>
          <w:numId w:val="28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Cena za realizację zamówienia musi zawierać wszystkie elementy kosztów wykonania przedmiotu zamówienia.</w:t>
      </w:r>
    </w:p>
    <w:p w14:paraId="76972AB0" w14:textId="77777777" w:rsidR="00673F7E" w:rsidRPr="00673F7E" w:rsidRDefault="00673F7E" w:rsidP="006E459C">
      <w:pPr>
        <w:numPr>
          <w:ilvl w:val="0"/>
          <w:numId w:val="28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204D9840" w14:textId="77777777" w:rsidR="00673F7E" w:rsidRPr="00673F7E" w:rsidRDefault="00673F7E" w:rsidP="006E459C">
      <w:pPr>
        <w:numPr>
          <w:ilvl w:val="0"/>
          <w:numId w:val="28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5BD6A1E5" w14:textId="77777777" w:rsidR="00673F7E" w:rsidRDefault="00673F7E" w:rsidP="006E459C">
      <w:pPr>
        <w:numPr>
          <w:ilvl w:val="0"/>
          <w:numId w:val="28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567476AC" w14:textId="77777777" w:rsidR="00C65522" w:rsidRPr="00C65522" w:rsidRDefault="00C65522" w:rsidP="00C65522">
      <w:pPr>
        <w:numPr>
          <w:ilvl w:val="0"/>
          <w:numId w:val="28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C65522">
        <w:rPr>
          <w:rFonts w:ascii="Verdana" w:hAnsi="Verdana"/>
          <w:bCs/>
          <w:sz w:val="20"/>
          <w:szCs w:val="20"/>
        </w:rPr>
        <w:t>Zamawiający poprawia w ofercie:</w:t>
      </w:r>
    </w:p>
    <w:p w14:paraId="4CF97E2C" w14:textId="77777777" w:rsidR="00C65522" w:rsidRPr="00C65522" w:rsidRDefault="00C65522" w:rsidP="00C65522">
      <w:pPr>
        <w:spacing w:line="360" w:lineRule="auto"/>
        <w:ind w:left="720"/>
        <w:jc w:val="both"/>
        <w:rPr>
          <w:rFonts w:ascii="Verdana" w:hAnsi="Verdana"/>
          <w:bCs/>
          <w:sz w:val="20"/>
          <w:szCs w:val="20"/>
        </w:rPr>
      </w:pPr>
      <w:r w:rsidRPr="00C65522">
        <w:rPr>
          <w:rFonts w:ascii="Verdana" w:hAnsi="Verdana"/>
          <w:bCs/>
          <w:sz w:val="20"/>
          <w:szCs w:val="20"/>
        </w:rPr>
        <w:t>a)  oczywiste omyłki pisarskie</w:t>
      </w:r>
    </w:p>
    <w:p w14:paraId="09023557" w14:textId="2DEC21C4" w:rsidR="00C65522" w:rsidRDefault="00C65522" w:rsidP="00C65522">
      <w:pPr>
        <w:spacing w:line="360" w:lineRule="auto"/>
        <w:ind w:left="720"/>
        <w:jc w:val="both"/>
        <w:rPr>
          <w:rFonts w:ascii="Verdana" w:hAnsi="Verdana"/>
          <w:bCs/>
          <w:sz w:val="20"/>
          <w:szCs w:val="20"/>
        </w:rPr>
      </w:pPr>
      <w:r w:rsidRPr="00C65522">
        <w:rPr>
          <w:rFonts w:ascii="Verdana" w:hAnsi="Verdana"/>
          <w:bCs/>
          <w:sz w:val="20"/>
          <w:szCs w:val="20"/>
        </w:rPr>
        <w:t>b) oczywiste omyłki rachunkowe, z uwzględnieniem konsekwencji rachunkowych dokonanych poprawek</w:t>
      </w:r>
    </w:p>
    <w:p w14:paraId="6D68DCD0" w14:textId="77777777" w:rsidR="00C65522" w:rsidRPr="00C65522" w:rsidRDefault="00C65522" w:rsidP="00C65522">
      <w:pPr>
        <w:spacing w:line="360" w:lineRule="auto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540DB571" w14:textId="77777777" w:rsidR="00673F7E" w:rsidRPr="00673F7E" w:rsidRDefault="00673F7E" w:rsidP="006E459C">
      <w:pPr>
        <w:numPr>
          <w:ilvl w:val="0"/>
          <w:numId w:val="29"/>
        </w:num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673F7E">
        <w:rPr>
          <w:rFonts w:ascii="Verdana" w:hAnsi="Verdana"/>
          <w:b/>
          <w:bCs/>
          <w:sz w:val="20"/>
          <w:szCs w:val="20"/>
        </w:rPr>
        <w:t>Wyjaśnienia treści Ogłoszenia:</w:t>
      </w:r>
    </w:p>
    <w:p w14:paraId="2CF6956E" w14:textId="77777777" w:rsidR="00673F7E" w:rsidRPr="00673F7E" w:rsidRDefault="00673F7E" w:rsidP="006E459C">
      <w:pPr>
        <w:numPr>
          <w:ilvl w:val="0"/>
          <w:numId w:val="30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 xml:space="preserve">Wykonawca może zwrócić się do Zamawiającego o wyjaśnienie treści ogłoszenia, kierując wniosek na adres: GDDKiA Oddział w Katowicach, Wydział Technologii i Jakości Budowy Dróg – Laboratorium Drogowe, ul. Drogowców 6, 43-600 Jaworzno lub email: </w:t>
      </w:r>
      <w:hyperlink r:id="rId8" w:history="1">
        <w:r w:rsidRPr="00673F7E">
          <w:rPr>
            <w:rStyle w:val="Hipercze"/>
            <w:rFonts w:ascii="Verdana" w:hAnsi="Verdana"/>
            <w:bCs/>
            <w:sz w:val="20"/>
            <w:szCs w:val="20"/>
          </w:rPr>
          <w:t>dkonieczna@gddkia.gov.pl</w:t>
        </w:r>
      </w:hyperlink>
      <w:r w:rsidRPr="00673F7E">
        <w:rPr>
          <w:rFonts w:ascii="Verdana" w:hAnsi="Verdana"/>
          <w:bCs/>
          <w:sz w:val="20"/>
          <w:szCs w:val="20"/>
        </w:rPr>
        <w:t>.</w:t>
      </w:r>
    </w:p>
    <w:p w14:paraId="0ACF6D96" w14:textId="77777777" w:rsidR="00673F7E" w:rsidRPr="00673F7E" w:rsidRDefault="00673F7E" w:rsidP="006E459C">
      <w:pPr>
        <w:numPr>
          <w:ilvl w:val="0"/>
          <w:numId w:val="30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</w:t>
      </w:r>
      <w:r w:rsidRPr="00673F7E">
        <w:rPr>
          <w:rFonts w:ascii="Verdana" w:hAnsi="Verdana"/>
          <w:bCs/>
          <w:sz w:val="20"/>
          <w:szCs w:val="20"/>
        </w:rPr>
        <w:lastRenderedPageBreak/>
        <w:t>ogłoszenia wpłynął do Zamawiającego nie później niż na 4 dni przed upływem terminu składania ofert.</w:t>
      </w:r>
    </w:p>
    <w:p w14:paraId="52ABD80D" w14:textId="4B0A9800" w:rsidR="00673F7E" w:rsidRDefault="00673F7E" w:rsidP="006E459C">
      <w:pPr>
        <w:numPr>
          <w:ilvl w:val="0"/>
          <w:numId w:val="30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Jeżeli wniosek zawierający zapytania do treści Ogłoszenia wpłynął po upływie terminu o którym mowa w pkt II.2 Ogłoszenia lub dotyczy już udzielonych wyjaśnień, Zamawiający może pozostawić wniosek bez rozpoznania.</w:t>
      </w:r>
    </w:p>
    <w:p w14:paraId="7D027B43" w14:textId="77777777" w:rsidR="00C65522" w:rsidRPr="00673F7E" w:rsidRDefault="00C65522" w:rsidP="00C65522">
      <w:pPr>
        <w:spacing w:line="360" w:lineRule="auto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258C4C48" w14:textId="77777777" w:rsidR="00673F7E" w:rsidRPr="00673F7E" w:rsidRDefault="00673F7E" w:rsidP="006E459C">
      <w:pPr>
        <w:numPr>
          <w:ilvl w:val="0"/>
          <w:numId w:val="29"/>
        </w:num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673F7E">
        <w:rPr>
          <w:rFonts w:ascii="Verdana" w:hAnsi="Verdana"/>
          <w:b/>
          <w:bCs/>
          <w:sz w:val="20"/>
          <w:szCs w:val="20"/>
        </w:rPr>
        <w:t>Pozostałe zasady postępowania:</w:t>
      </w:r>
    </w:p>
    <w:p w14:paraId="12572CAB" w14:textId="77777777" w:rsidR="00673F7E" w:rsidRPr="00673F7E" w:rsidRDefault="00673F7E" w:rsidP="006E459C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Zamawiający nie dopuszcza składania ofert częściowych.</w:t>
      </w:r>
    </w:p>
    <w:p w14:paraId="35594CAD" w14:textId="77777777" w:rsidR="00673F7E" w:rsidRPr="00673F7E" w:rsidRDefault="00673F7E" w:rsidP="006E459C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Zamawiający odrzuci ofertę Wykonawcy jeżeli:</w:t>
      </w:r>
    </w:p>
    <w:p w14:paraId="3DDF574C" w14:textId="77777777" w:rsidR="00673F7E" w:rsidRPr="00673F7E" w:rsidRDefault="00673F7E" w:rsidP="006E459C">
      <w:pPr>
        <w:numPr>
          <w:ilvl w:val="0"/>
          <w:numId w:val="3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Wykonawca złożył więcej niż jedną ofertę,</w:t>
      </w:r>
    </w:p>
    <w:p w14:paraId="3C24DF44" w14:textId="77777777" w:rsidR="00673F7E" w:rsidRPr="00673F7E" w:rsidRDefault="00673F7E" w:rsidP="006E459C">
      <w:pPr>
        <w:numPr>
          <w:ilvl w:val="0"/>
          <w:numId w:val="3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Wykonawca nie złożył Formularza ofertowego i/lub nie uzupełnił dokumentów i/lub nie złożył wyjaśnień lub uchyla się od zawarcia umowy,</w:t>
      </w:r>
    </w:p>
    <w:p w14:paraId="6D9619AE" w14:textId="77777777" w:rsidR="00673F7E" w:rsidRPr="00673F7E" w:rsidRDefault="00673F7E" w:rsidP="006E459C">
      <w:pPr>
        <w:numPr>
          <w:ilvl w:val="0"/>
          <w:numId w:val="3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Oferta została złożona po terminie,</w:t>
      </w:r>
    </w:p>
    <w:p w14:paraId="32640A38" w14:textId="77777777" w:rsidR="00673F7E" w:rsidRPr="00673F7E" w:rsidRDefault="00673F7E" w:rsidP="006E459C">
      <w:pPr>
        <w:numPr>
          <w:ilvl w:val="0"/>
          <w:numId w:val="3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 xml:space="preserve">Zaoferowany przedmiot jest sprzeczny z opisem przedmiotu zamówienia, </w:t>
      </w:r>
    </w:p>
    <w:p w14:paraId="42E8D04C" w14:textId="77777777" w:rsidR="00673F7E" w:rsidRPr="00673F7E" w:rsidRDefault="00673F7E" w:rsidP="006E459C">
      <w:pPr>
        <w:numPr>
          <w:ilvl w:val="0"/>
          <w:numId w:val="3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788BD829" w14:textId="77777777" w:rsidR="00673F7E" w:rsidRPr="00673F7E" w:rsidRDefault="00673F7E" w:rsidP="006E459C">
      <w:pPr>
        <w:numPr>
          <w:ilvl w:val="0"/>
          <w:numId w:val="27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 xml:space="preserve">Ponadto Zamawiający zastrzega sobie prawo: </w:t>
      </w:r>
    </w:p>
    <w:p w14:paraId="27F093F5" w14:textId="77777777" w:rsidR="00673F7E" w:rsidRPr="00673F7E" w:rsidRDefault="00673F7E" w:rsidP="006E459C">
      <w:pPr>
        <w:numPr>
          <w:ilvl w:val="1"/>
          <w:numId w:val="29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  <w:r w:rsidRPr="00673F7E">
        <w:rPr>
          <w:rFonts w:ascii="Verdana" w:hAnsi="Verdana"/>
          <w:bCs/>
          <w:sz w:val="20"/>
          <w:szCs w:val="20"/>
        </w:rPr>
        <w:br/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5368E99B" w14:textId="77777777" w:rsidR="00673F7E" w:rsidRPr="00673F7E" w:rsidRDefault="00673F7E" w:rsidP="006E459C">
      <w:pPr>
        <w:numPr>
          <w:ilvl w:val="1"/>
          <w:numId w:val="29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7AD6C3B6" w14:textId="77777777" w:rsidR="00673F7E" w:rsidRPr="00673F7E" w:rsidRDefault="00673F7E" w:rsidP="006E459C">
      <w:pPr>
        <w:numPr>
          <w:ilvl w:val="1"/>
          <w:numId w:val="29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unieważnienia postępowania, w szczególności gdy:</w:t>
      </w:r>
    </w:p>
    <w:p w14:paraId="1C1F063E" w14:textId="77777777" w:rsidR="00673F7E" w:rsidRPr="00673F7E" w:rsidRDefault="00673F7E" w:rsidP="006E459C">
      <w:pPr>
        <w:numPr>
          <w:ilvl w:val="0"/>
          <w:numId w:val="31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nie złożono żadnej oferty;</w:t>
      </w:r>
    </w:p>
    <w:p w14:paraId="6D3F4C5E" w14:textId="77777777" w:rsidR="00673F7E" w:rsidRPr="00673F7E" w:rsidRDefault="00673F7E" w:rsidP="006E459C">
      <w:pPr>
        <w:numPr>
          <w:ilvl w:val="0"/>
          <w:numId w:val="31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306195CE" w14:textId="77777777" w:rsidR="00673F7E" w:rsidRPr="00673F7E" w:rsidRDefault="00673F7E" w:rsidP="006E459C">
      <w:pPr>
        <w:numPr>
          <w:ilvl w:val="0"/>
          <w:numId w:val="31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673F7E">
        <w:rPr>
          <w:rFonts w:ascii="Verdana" w:hAnsi="Verdana"/>
          <w:bCs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57116CBA" w14:textId="02E334C0" w:rsidR="0090019F" w:rsidRPr="00C65522" w:rsidRDefault="00673F7E" w:rsidP="006E459C">
      <w:pPr>
        <w:numPr>
          <w:ilvl w:val="0"/>
          <w:numId w:val="31"/>
        </w:numPr>
        <w:spacing w:line="360" w:lineRule="auto"/>
        <w:jc w:val="both"/>
        <w:rPr>
          <w:rFonts w:ascii="Verdana" w:hAnsi="Verdana"/>
          <w:bCs/>
          <w:sz w:val="20"/>
          <w:szCs w:val="20"/>
          <w:vertAlign w:val="superscript"/>
        </w:rPr>
      </w:pPr>
      <w:r w:rsidRPr="00673F7E">
        <w:rPr>
          <w:rFonts w:ascii="Verdana" w:hAnsi="Verdana"/>
          <w:bCs/>
          <w:sz w:val="20"/>
          <w:szCs w:val="20"/>
        </w:rPr>
        <w:t>gdy zostały złożone oferty dodatkowe o takiej samej ceni</w:t>
      </w:r>
      <w:r w:rsidR="00C65522">
        <w:rPr>
          <w:rFonts w:ascii="Verdana" w:hAnsi="Verdana"/>
          <w:bCs/>
          <w:sz w:val="20"/>
          <w:szCs w:val="20"/>
        </w:rPr>
        <w:t>e</w:t>
      </w:r>
    </w:p>
    <w:p w14:paraId="5D79DBF3" w14:textId="77777777" w:rsidR="00376B6A" w:rsidRDefault="00376B6A" w:rsidP="006E459C">
      <w:pPr>
        <w:tabs>
          <w:tab w:val="left" w:pos="5954"/>
        </w:tabs>
        <w:spacing w:line="360" w:lineRule="auto"/>
        <w:rPr>
          <w:rFonts w:ascii="Verdana" w:hAnsi="Verdana"/>
          <w:bCs/>
          <w:sz w:val="16"/>
          <w:szCs w:val="16"/>
        </w:rPr>
      </w:pPr>
    </w:p>
    <w:p w14:paraId="01C23F04" w14:textId="0E83EACA" w:rsidR="008F4C5B" w:rsidRDefault="006E459C" w:rsidP="006E459C">
      <w:pPr>
        <w:tabs>
          <w:tab w:val="left" w:pos="5954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     </w:t>
      </w:r>
      <w:r w:rsidR="008F4C5B">
        <w:rPr>
          <w:rFonts w:ascii="Verdana" w:hAnsi="Verdana"/>
          <w:bCs/>
          <w:sz w:val="20"/>
          <w:szCs w:val="20"/>
        </w:rPr>
        <w:t xml:space="preserve">  </w:t>
      </w:r>
      <w:r w:rsidR="008F4C5B" w:rsidRPr="008F4C5B">
        <w:rPr>
          <w:rFonts w:ascii="Verdana" w:hAnsi="Verdana"/>
          <w:bCs/>
          <w:sz w:val="20"/>
          <w:szCs w:val="20"/>
        </w:rPr>
        <w:t xml:space="preserve">Sprawdził:                                                      </w:t>
      </w:r>
      <w:r w:rsidR="008F4C5B">
        <w:rPr>
          <w:rFonts w:ascii="Verdana" w:hAnsi="Verdana"/>
          <w:sz w:val="20"/>
          <w:szCs w:val="20"/>
        </w:rPr>
        <w:t xml:space="preserve">              Zaakceptował:</w:t>
      </w:r>
    </w:p>
    <w:p w14:paraId="1133807B" w14:textId="115EE1B7" w:rsidR="00376B6A" w:rsidRPr="008F4C5B" w:rsidRDefault="006E459C" w:rsidP="006E459C">
      <w:pPr>
        <w:tabs>
          <w:tab w:val="left" w:pos="5954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 w:rsidR="004D0F44">
        <w:rPr>
          <w:rFonts w:ascii="Verdana" w:hAnsi="Verdana"/>
          <w:sz w:val="20"/>
          <w:szCs w:val="20"/>
        </w:rPr>
        <w:t>Wojciech Kuźnik</w:t>
      </w:r>
      <w:r w:rsidR="008F4C5B">
        <w:rPr>
          <w:rFonts w:ascii="Verdana" w:hAnsi="Verdana"/>
          <w:sz w:val="20"/>
          <w:szCs w:val="20"/>
        </w:rPr>
        <w:t xml:space="preserve">                                                           Marcin Walkowiak</w:t>
      </w:r>
      <w:r w:rsidR="008F4C5B" w:rsidRPr="008F4C5B">
        <w:rPr>
          <w:rFonts w:ascii="Verdana" w:hAnsi="Verdana"/>
          <w:sz w:val="20"/>
          <w:szCs w:val="20"/>
        </w:rPr>
        <w:t xml:space="preserve">                             </w:t>
      </w:r>
    </w:p>
    <w:sectPr w:rsidR="00376B6A" w:rsidRPr="008F4C5B" w:rsidSect="00585F63">
      <w:footerReference w:type="first" r:id="rId9"/>
      <w:pgSz w:w="11906" w:h="16838" w:code="9"/>
      <w:pgMar w:top="1418" w:right="1418" w:bottom="1418" w:left="1418" w:header="1021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62F84" w14:textId="77777777" w:rsidR="00BD7C48" w:rsidRDefault="00BD7C48">
      <w:r>
        <w:separator/>
      </w:r>
    </w:p>
  </w:endnote>
  <w:endnote w:type="continuationSeparator" w:id="0">
    <w:p w14:paraId="2EE291E6" w14:textId="77777777" w:rsidR="00BD7C48" w:rsidRDefault="00BD7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68C23" w14:textId="2C82D900" w:rsidR="001616C7" w:rsidRPr="00673F7E" w:rsidRDefault="001616C7" w:rsidP="00673F7E">
    <w:pPr>
      <w:pStyle w:val="Stopka"/>
      <w:tabs>
        <w:tab w:val="clear" w:pos="4536"/>
        <w:tab w:val="clear" w:pos="9072"/>
        <w:tab w:val="left" w:pos="2835"/>
        <w:tab w:val="right" w:pos="9070"/>
      </w:tabs>
      <w:rPr>
        <w:rFonts w:ascii="Verdana" w:hAnsi="Verdana"/>
        <w:b/>
        <w:color w:val="808080"/>
        <w:sz w:val="28"/>
      </w:rPr>
    </w:pPr>
  </w:p>
  <w:p w14:paraId="557A4383" w14:textId="77777777" w:rsidR="00300555" w:rsidRPr="00300555" w:rsidRDefault="00300555">
    <w:pPr>
      <w:pStyle w:val="Stopk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BA2DF" w14:textId="77777777" w:rsidR="00BD7C48" w:rsidRDefault="00BD7C48">
      <w:r>
        <w:separator/>
      </w:r>
    </w:p>
  </w:footnote>
  <w:footnote w:type="continuationSeparator" w:id="0">
    <w:p w14:paraId="630E0586" w14:textId="77777777" w:rsidR="00BD7C48" w:rsidRDefault="00BD7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C7835"/>
    <w:multiLevelType w:val="hybridMultilevel"/>
    <w:tmpl w:val="D42AF690"/>
    <w:lvl w:ilvl="0" w:tplc="F12A83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A39D9"/>
    <w:multiLevelType w:val="hybridMultilevel"/>
    <w:tmpl w:val="FC887B94"/>
    <w:lvl w:ilvl="0" w:tplc="E6C0EEB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A0002"/>
    <w:multiLevelType w:val="hybridMultilevel"/>
    <w:tmpl w:val="FCBC5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65645"/>
    <w:multiLevelType w:val="hybridMultilevel"/>
    <w:tmpl w:val="BD089332"/>
    <w:lvl w:ilvl="0" w:tplc="9210F326">
      <w:start w:val="1"/>
      <w:numFmt w:val="lowerLetter"/>
      <w:lvlText w:val="(%1)"/>
      <w:lvlJc w:val="left"/>
      <w:pPr>
        <w:ind w:left="144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C14DF1"/>
    <w:multiLevelType w:val="hybridMultilevel"/>
    <w:tmpl w:val="2DD8242C"/>
    <w:lvl w:ilvl="0" w:tplc="1DACAA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1279"/>
    <w:multiLevelType w:val="hybridMultilevel"/>
    <w:tmpl w:val="E810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B338D"/>
    <w:multiLevelType w:val="hybridMultilevel"/>
    <w:tmpl w:val="B88C41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B5CE7"/>
    <w:multiLevelType w:val="hybridMultilevel"/>
    <w:tmpl w:val="190E9DE4"/>
    <w:lvl w:ilvl="0" w:tplc="0672C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2776CF"/>
    <w:multiLevelType w:val="hybridMultilevel"/>
    <w:tmpl w:val="E4ECC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F3336"/>
    <w:multiLevelType w:val="hybridMultilevel"/>
    <w:tmpl w:val="C0BEB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615AF"/>
    <w:multiLevelType w:val="hybridMultilevel"/>
    <w:tmpl w:val="951CE228"/>
    <w:lvl w:ilvl="0" w:tplc="C5ACF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494BA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E5523F8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C5216D"/>
    <w:multiLevelType w:val="hybridMultilevel"/>
    <w:tmpl w:val="373C454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76337CA"/>
    <w:multiLevelType w:val="hybridMultilevel"/>
    <w:tmpl w:val="7BDE5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15D6D"/>
    <w:multiLevelType w:val="hybridMultilevel"/>
    <w:tmpl w:val="DBBEC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64E22"/>
    <w:multiLevelType w:val="hybridMultilevel"/>
    <w:tmpl w:val="873C73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9940E9"/>
    <w:multiLevelType w:val="hybridMultilevel"/>
    <w:tmpl w:val="CA688E06"/>
    <w:lvl w:ilvl="0" w:tplc="DF28AB1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E2DC9"/>
    <w:multiLevelType w:val="hybridMultilevel"/>
    <w:tmpl w:val="67382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51F3F"/>
    <w:multiLevelType w:val="hybridMultilevel"/>
    <w:tmpl w:val="78921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01C53"/>
    <w:multiLevelType w:val="hybridMultilevel"/>
    <w:tmpl w:val="651C7BF0"/>
    <w:lvl w:ilvl="0" w:tplc="0D20EE12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F7B162A"/>
    <w:multiLevelType w:val="hybridMultilevel"/>
    <w:tmpl w:val="8F9E0E3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91401D"/>
    <w:multiLevelType w:val="hybridMultilevel"/>
    <w:tmpl w:val="96B41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E49DF"/>
    <w:multiLevelType w:val="hybridMultilevel"/>
    <w:tmpl w:val="7DE07A0A"/>
    <w:lvl w:ilvl="0" w:tplc="8FE85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27ED4"/>
    <w:multiLevelType w:val="hybridMultilevel"/>
    <w:tmpl w:val="CD6AE1D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A224B"/>
    <w:multiLevelType w:val="hybridMultilevel"/>
    <w:tmpl w:val="87F08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F6385B"/>
    <w:multiLevelType w:val="hybridMultilevel"/>
    <w:tmpl w:val="C2748C1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8" w15:restartNumberingAfterBreak="0">
    <w:nsid w:val="790F0C7B"/>
    <w:multiLevelType w:val="multilevel"/>
    <w:tmpl w:val="C5D86FB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CB906EC"/>
    <w:multiLevelType w:val="multilevel"/>
    <w:tmpl w:val="874A8AD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02111">
    <w:abstractNumId w:val="10"/>
  </w:num>
  <w:num w:numId="2" w16cid:durableId="1472091921">
    <w:abstractNumId w:val="11"/>
  </w:num>
  <w:num w:numId="3" w16cid:durableId="58939940">
    <w:abstractNumId w:val="21"/>
  </w:num>
  <w:num w:numId="4" w16cid:durableId="594706063">
    <w:abstractNumId w:val="19"/>
  </w:num>
  <w:num w:numId="5" w16cid:durableId="1303583019">
    <w:abstractNumId w:val="22"/>
  </w:num>
  <w:num w:numId="6" w16cid:durableId="16322617">
    <w:abstractNumId w:val="0"/>
  </w:num>
  <w:num w:numId="7" w16cid:durableId="1234006889">
    <w:abstractNumId w:val="1"/>
  </w:num>
  <w:num w:numId="8" w16cid:durableId="759956368">
    <w:abstractNumId w:val="20"/>
  </w:num>
  <w:num w:numId="9" w16cid:durableId="1867979634">
    <w:abstractNumId w:val="15"/>
  </w:num>
  <w:num w:numId="10" w16cid:durableId="1905290578">
    <w:abstractNumId w:val="7"/>
  </w:num>
  <w:num w:numId="11" w16cid:durableId="1200631196">
    <w:abstractNumId w:val="12"/>
  </w:num>
  <w:num w:numId="12" w16cid:durableId="1946885497">
    <w:abstractNumId w:val="8"/>
  </w:num>
  <w:num w:numId="13" w16cid:durableId="1157572701">
    <w:abstractNumId w:val="27"/>
  </w:num>
  <w:num w:numId="14" w16cid:durableId="1930775007">
    <w:abstractNumId w:val="13"/>
  </w:num>
  <w:num w:numId="15" w16cid:durableId="931359816">
    <w:abstractNumId w:val="23"/>
  </w:num>
  <w:num w:numId="16" w16cid:durableId="2088113505">
    <w:abstractNumId w:val="9"/>
  </w:num>
  <w:num w:numId="17" w16cid:durableId="1907253153">
    <w:abstractNumId w:val="17"/>
  </w:num>
  <w:num w:numId="18" w16cid:durableId="1329940829">
    <w:abstractNumId w:val="2"/>
  </w:num>
  <w:num w:numId="19" w16cid:durableId="1050302118">
    <w:abstractNumId w:val="18"/>
  </w:num>
  <w:num w:numId="20" w16cid:durableId="952440122">
    <w:abstractNumId w:val="24"/>
  </w:num>
  <w:num w:numId="21" w16cid:durableId="1194541675">
    <w:abstractNumId w:val="30"/>
  </w:num>
  <w:num w:numId="22" w16cid:durableId="2007245122">
    <w:abstractNumId w:val="28"/>
  </w:num>
  <w:num w:numId="23" w16cid:durableId="1406612341">
    <w:abstractNumId w:val="4"/>
  </w:num>
  <w:num w:numId="24" w16cid:durableId="1029379510">
    <w:abstractNumId w:val="16"/>
  </w:num>
  <w:num w:numId="25" w16cid:durableId="696277898">
    <w:abstractNumId w:val="6"/>
  </w:num>
  <w:num w:numId="26" w16cid:durableId="336350511">
    <w:abstractNumId w:val="14"/>
  </w:num>
  <w:num w:numId="27" w16cid:durableId="1269047990">
    <w:abstractNumId w:val="25"/>
  </w:num>
  <w:num w:numId="28" w16cid:durableId="2130780318">
    <w:abstractNumId w:val="5"/>
  </w:num>
  <w:num w:numId="29" w16cid:durableId="769354109">
    <w:abstractNumId w:val="29"/>
  </w:num>
  <w:num w:numId="30" w16cid:durableId="1393770744">
    <w:abstractNumId w:val="31"/>
  </w:num>
  <w:num w:numId="31" w16cid:durableId="462888199">
    <w:abstractNumId w:val="3"/>
  </w:num>
  <w:num w:numId="32" w16cid:durableId="16755740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37"/>
    <w:rsid w:val="00004559"/>
    <w:rsid w:val="00005345"/>
    <w:rsid w:val="00016B46"/>
    <w:rsid w:val="00051963"/>
    <w:rsid w:val="00055F08"/>
    <w:rsid w:val="000673EC"/>
    <w:rsid w:val="000916E6"/>
    <w:rsid w:val="000A38C3"/>
    <w:rsid w:val="000B2663"/>
    <w:rsid w:val="000B4C6E"/>
    <w:rsid w:val="000C2F85"/>
    <w:rsid w:val="000C7803"/>
    <w:rsid w:val="000D68CF"/>
    <w:rsid w:val="000E3924"/>
    <w:rsid w:val="00107092"/>
    <w:rsid w:val="00111A56"/>
    <w:rsid w:val="001205A1"/>
    <w:rsid w:val="0013623D"/>
    <w:rsid w:val="00141C44"/>
    <w:rsid w:val="001439AA"/>
    <w:rsid w:val="001505A9"/>
    <w:rsid w:val="0015670C"/>
    <w:rsid w:val="001616C7"/>
    <w:rsid w:val="0016542C"/>
    <w:rsid w:val="00173324"/>
    <w:rsid w:val="00175759"/>
    <w:rsid w:val="00191DA1"/>
    <w:rsid w:val="001953A8"/>
    <w:rsid w:val="001B2D91"/>
    <w:rsid w:val="001C5188"/>
    <w:rsid w:val="001D04C8"/>
    <w:rsid w:val="001D0931"/>
    <w:rsid w:val="001F2BAC"/>
    <w:rsid w:val="001F2F41"/>
    <w:rsid w:val="001F497B"/>
    <w:rsid w:val="001F6ABC"/>
    <w:rsid w:val="001F706A"/>
    <w:rsid w:val="00202F5E"/>
    <w:rsid w:val="0020672A"/>
    <w:rsid w:val="00224D10"/>
    <w:rsid w:val="00224F1B"/>
    <w:rsid w:val="00227C41"/>
    <w:rsid w:val="0026001F"/>
    <w:rsid w:val="00262A05"/>
    <w:rsid w:val="002957FF"/>
    <w:rsid w:val="002A169A"/>
    <w:rsid w:val="002A52BF"/>
    <w:rsid w:val="002A7B36"/>
    <w:rsid w:val="002A7B8A"/>
    <w:rsid w:val="002C525C"/>
    <w:rsid w:val="002E0DB9"/>
    <w:rsid w:val="002E3F81"/>
    <w:rsid w:val="002E63B3"/>
    <w:rsid w:val="002F15C2"/>
    <w:rsid w:val="002F7BB4"/>
    <w:rsid w:val="00300555"/>
    <w:rsid w:val="00311966"/>
    <w:rsid w:val="0031516B"/>
    <w:rsid w:val="00315CC5"/>
    <w:rsid w:val="00322B59"/>
    <w:rsid w:val="00337C33"/>
    <w:rsid w:val="00350EE0"/>
    <w:rsid w:val="00355344"/>
    <w:rsid w:val="00355A91"/>
    <w:rsid w:val="0035783D"/>
    <w:rsid w:val="00361516"/>
    <w:rsid w:val="00361DD9"/>
    <w:rsid w:val="00376B6A"/>
    <w:rsid w:val="0037799C"/>
    <w:rsid w:val="00377F2C"/>
    <w:rsid w:val="00384B36"/>
    <w:rsid w:val="003855A1"/>
    <w:rsid w:val="003933B7"/>
    <w:rsid w:val="003A3697"/>
    <w:rsid w:val="003B3879"/>
    <w:rsid w:val="003B705E"/>
    <w:rsid w:val="003E0DB0"/>
    <w:rsid w:val="003E1B5B"/>
    <w:rsid w:val="003E2333"/>
    <w:rsid w:val="003E4EA4"/>
    <w:rsid w:val="003F499B"/>
    <w:rsid w:val="003F5E44"/>
    <w:rsid w:val="0040076A"/>
    <w:rsid w:val="004108D1"/>
    <w:rsid w:val="004112A5"/>
    <w:rsid w:val="00413D72"/>
    <w:rsid w:val="00422B38"/>
    <w:rsid w:val="00435BF9"/>
    <w:rsid w:val="00442088"/>
    <w:rsid w:val="00451C97"/>
    <w:rsid w:val="00453AB8"/>
    <w:rsid w:val="00460D61"/>
    <w:rsid w:val="00465793"/>
    <w:rsid w:val="00476DC8"/>
    <w:rsid w:val="004959FB"/>
    <w:rsid w:val="004B13BC"/>
    <w:rsid w:val="004B27DC"/>
    <w:rsid w:val="004B2D03"/>
    <w:rsid w:val="004B7DD5"/>
    <w:rsid w:val="004C38F5"/>
    <w:rsid w:val="004C5E00"/>
    <w:rsid w:val="004D0F44"/>
    <w:rsid w:val="004D7AF2"/>
    <w:rsid w:val="004E5976"/>
    <w:rsid w:val="00500F3D"/>
    <w:rsid w:val="00504F34"/>
    <w:rsid w:val="0052437B"/>
    <w:rsid w:val="00526A37"/>
    <w:rsid w:val="00542B3B"/>
    <w:rsid w:val="00543222"/>
    <w:rsid w:val="00544EE7"/>
    <w:rsid w:val="00545B49"/>
    <w:rsid w:val="005714FF"/>
    <w:rsid w:val="00576D9E"/>
    <w:rsid w:val="0058156E"/>
    <w:rsid w:val="00585F63"/>
    <w:rsid w:val="005872BB"/>
    <w:rsid w:val="00592965"/>
    <w:rsid w:val="00592AC1"/>
    <w:rsid w:val="00594DC0"/>
    <w:rsid w:val="00596544"/>
    <w:rsid w:val="005A6F11"/>
    <w:rsid w:val="005B5178"/>
    <w:rsid w:val="005C2F65"/>
    <w:rsid w:val="005C335C"/>
    <w:rsid w:val="005C4E4A"/>
    <w:rsid w:val="005C7357"/>
    <w:rsid w:val="005D512A"/>
    <w:rsid w:val="005D552F"/>
    <w:rsid w:val="005E1F73"/>
    <w:rsid w:val="005F7E17"/>
    <w:rsid w:val="006000A1"/>
    <w:rsid w:val="00603A7D"/>
    <w:rsid w:val="00603DD0"/>
    <w:rsid w:val="00604C9E"/>
    <w:rsid w:val="00614D7A"/>
    <w:rsid w:val="006219CE"/>
    <w:rsid w:val="00655F27"/>
    <w:rsid w:val="00656454"/>
    <w:rsid w:val="00657309"/>
    <w:rsid w:val="0066247C"/>
    <w:rsid w:val="00670505"/>
    <w:rsid w:val="00673F7E"/>
    <w:rsid w:val="006923CF"/>
    <w:rsid w:val="00692F55"/>
    <w:rsid w:val="006C5C2A"/>
    <w:rsid w:val="006D4DA4"/>
    <w:rsid w:val="006E459C"/>
    <w:rsid w:val="007032F8"/>
    <w:rsid w:val="0071604D"/>
    <w:rsid w:val="00717352"/>
    <w:rsid w:val="00721DA6"/>
    <w:rsid w:val="00725659"/>
    <w:rsid w:val="0073402D"/>
    <w:rsid w:val="00746BC7"/>
    <w:rsid w:val="007532C7"/>
    <w:rsid w:val="0075475D"/>
    <w:rsid w:val="00755077"/>
    <w:rsid w:val="0075638B"/>
    <w:rsid w:val="00760B68"/>
    <w:rsid w:val="00761F16"/>
    <w:rsid w:val="007658E0"/>
    <w:rsid w:val="00767832"/>
    <w:rsid w:val="00771BB3"/>
    <w:rsid w:val="00772C03"/>
    <w:rsid w:val="007808F0"/>
    <w:rsid w:val="00794E7E"/>
    <w:rsid w:val="00797938"/>
    <w:rsid w:val="007A1E20"/>
    <w:rsid w:val="007A3793"/>
    <w:rsid w:val="007B13B7"/>
    <w:rsid w:val="007B2098"/>
    <w:rsid w:val="007B4564"/>
    <w:rsid w:val="007C1785"/>
    <w:rsid w:val="007D4894"/>
    <w:rsid w:val="007D625A"/>
    <w:rsid w:val="007D7B67"/>
    <w:rsid w:val="007E0BB5"/>
    <w:rsid w:val="007E3E8E"/>
    <w:rsid w:val="007E5324"/>
    <w:rsid w:val="007F0F11"/>
    <w:rsid w:val="007F58A1"/>
    <w:rsid w:val="00813193"/>
    <w:rsid w:val="00820DB4"/>
    <w:rsid w:val="00831C8F"/>
    <w:rsid w:val="008366A8"/>
    <w:rsid w:val="00840C79"/>
    <w:rsid w:val="00841F5E"/>
    <w:rsid w:val="00846EB6"/>
    <w:rsid w:val="00857D48"/>
    <w:rsid w:val="008643CA"/>
    <w:rsid w:val="00872BF0"/>
    <w:rsid w:val="00874D9E"/>
    <w:rsid w:val="00875C15"/>
    <w:rsid w:val="0087648E"/>
    <w:rsid w:val="0089125E"/>
    <w:rsid w:val="008A00E2"/>
    <w:rsid w:val="008A179A"/>
    <w:rsid w:val="008A1AAB"/>
    <w:rsid w:val="008A71B4"/>
    <w:rsid w:val="008B2343"/>
    <w:rsid w:val="008B2964"/>
    <w:rsid w:val="008B3D4B"/>
    <w:rsid w:val="008B66E6"/>
    <w:rsid w:val="008B77A2"/>
    <w:rsid w:val="008E1406"/>
    <w:rsid w:val="008F4BF3"/>
    <w:rsid w:val="008F4C5B"/>
    <w:rsid w:val="008F6FCA"/>
    <w:rsid w:val="0090019F"/>
    <w:rsid w:val="00907C91"/>
    <w:rsid w:val="0091625B"/>
    <w:rsid w:val="009179C0"/>
    <w:rsid w:val="00935DB7"/>
    <w:rsid w:val="00940DCB"/>
    <w:rsid w:val="00961ACD"/>
    <w:rsid w:val="009A021C"/>
    <w:rsid w:val="009B1C63"/>
    <w:rsid w:val="009C6CB6"/>
    <w:rsid w:val="009D1B29"/>
    <w:rsid w:val="009D1B82"/>
    <w:rsid w:val="00A00E77"/>
    <w:rsid w:val="00A02AF3"/>
    <w:rsid w:val="00A10189"/>
    <w:rsid w:val="00A12837"/>
    <w:rsid w:val="00A132D9"/>
    <w:rsid w:val="00A20114"/>
    <w:rsid w:val="00A23877"/>
    <w:rsid w:val="00A316B3"/>
    <w:rsid w:val="00A3264B"/>
    <w:rsid w:val="00A61D46"/>
    <w:rsid w:val="00A676CC"/>
    <w:rsid w:val="00A701B1"/>
    <w:rsid w:val="00A77D55"/>
    <w:rsid w:val="00AB14ED"/>
    <w:rsid w:val="00AB6824"/>
    <w:rsid w:val="00AC00B0"/>
    <w:rsid w:val="00AC06E0"/>
    <w:rsid w:val="00AC692B"/>
    <w:rsid w:val="00AC7456"/>
    <w:rsid w:val="00AD3D48"/>
    <w:rsid w:val="00AD651B"/>
    <w:rsid w:val="00AE066A"/>
    <w:rsid w:val="00AE1EED"/>
    <w:rsid w:val="00AF6C06"/>
    <w:rsid w:val="00B034B6"/>
    <w:rsid w:val="00B05C38"/>
    <w:rsid w:val="00B16D4D"/>
    <w:rsid w:val="00B16E8B"/>
    <w:rsid w:val="00B228B1"/>
    <w:rsid w:val="00B24F0A"/>
    <w:rsid w:val="00B349D4"/>
    <w:rsid w:val="00B3539E"/>
    <w:rsid w:val="00B3701E"/>
    <w:rsid w:val="00B4035F"/>
    <w:rsid w:val="00B456BD"/>
    <w:rsid w:val="00B614B0"/>
    <w:rsid w:val="00B61E32"/>
    <w:rsid w:val="00B653D5"/>
    <w:rsid w:val="00B670D6"/>
    <w:rsid w:val="00B70105"/>
    <w:rsid w:val="00B70D1F"/>
    <w:rsid w:val="00B80D83"/>
    <w:rsid w:val="00BA35F8"/>
    <w:rsid w:val="00BB23F7"/>
    <w:rsid w:val="00BC2725"/>
    <w:rsid w:val="00BC715F"/>
    <w:rsid w:val="00BD3300"/>
    <w:rsid w:val="00BD62C2"/>
    <w:rsid w:val="00BD7C48"/>
    <w:rsid w:val="00BE6AF8"/>
    <w:rsid w:val="00C44266"/>
    <w:rsid w:val="00C54DBC"/>
    <w:rsid w:val="00C61594"/>
    <w:rsid w:val="00C65522"/>
    <w:rsid w:val="00C67C29"/>
    <w:rsid w:val="00C73151"/>
    <w:rsid w:val="00C8161F"/>
    <w:rsid w:val="00C82770"/>
    <w:rsid w:val="00C82E9E"/>
    <w:rsid w:val="00C85D76"/>
    <w:rsid w:val="00C95C1A"/>
    <w:rsid w:val="00CB1FFA"/>
    <w:rsid w:val="00CB3379"/>
    <w:rsid w:val="00CB73CA"/>
    <w:rsid w:val="00CC2CA1"/>
    <w:rsid w:val="00CC5129"/>
    <w:rsid w:val="00CC6E64"/>
    <w:rsid w:val="00CD1BD3"/>
    <w:rsid w:val="00CD2B25"/>
    <w:rsid w:val="00CE3150"/>
    <w:rsid w:val="00CE4D39"/>
    <w:rsid w:val="00D03A76"/>
    <w:rsid w:val="00D17BF8"/>
    <w:rsid w:val="00D37884"/>
    <w:rsid w:val="00D43117"/>
    <w:rsid w:val="00D45F23"/>
    <w:rsid w:val="00D46DE4"/>
    <w:rsid w:val="00D51271"/>
    <w:rsid w:val="00D53BDF"/>
    <w:rsid w:val="00D61382"/>
    <w:rsid w:val="00D648A0"/>
    <w:rsid w:val="00D72819"/>
    <w:rsid w:val="00D90064"/>
    <w:rsid w:val="00D90D2C"/>
    <w:rsid w:val="00D9266E"/>
    <w:rsid w:val="00D928E8"/>
    <w:rsid w:val="00DA20A7"/>
    <w:rsid w:val="00DB5B86"/>
    <w:rsid w:val="00DD320D"/>
    <w:rsid w:val="00DE4197"/>
    <w:rsid w:val="00DF1D8C"/>
    <w:rsid w:val="00E00EF2"/>
    <w:rsid w:val="00E068BE"/>
    <w:rsid w:val="00E300A9"/>
    <w:rsid w:val="00E3601C"/>
    <w:rsid w:val="00E37B01"/>
    <w:rsid w:val="00E43F69"/>
    <w:rsid w:val="00E609A8"/>
    <w:rsid w:val="00E6229F"/>
    <w:rsid w:val="00E74A40"/>
    <w:rsid w:val="00E778F0"/>
    <w:rsid w:val="00E8000F"/>
    <w:rsid w:val="00E81958"/>
    <w:rsid w:val="00E8465E"/>
    <w:rsid w:val="00E84827"/>
    <w:rsid w:val="00E85EB7"/>
    <w:rsid w:val="00E92CE4"/>
    <w:rsid w:val="00E94C7F"/>
    <w:rsid w:val="00EA1CE9"/>
    <w:rsid w:val="00EA49BD"/>
    <w:rsid w:val="00EA7B57"/>
    <w:rsid w:val="00EB0AD0"/>
    <w:rsid w:val="00EC0D6A"/>
    <w:rsid w:val="00EC1E43"/>
    <w:rsid w:val="00EE1955"/>
    <w:rsid w:val="00F04FFC"/>
    <w:rsid w:val="00F065FD"/>
    <w:rsid w:val="00F205C3"/>
    <w:rsid w:val="00F20948"/>
    <w:rsid w:val="00F26263"/>
    <w:rsid w:val="00F3761F"/>
    <w:rsid w:val="00F7040E"/>
    <w:rsid w:val="00F74A53"/>
    <w:rsid w:val="00F74D95"/>
    <w:rsid w:val="00F82328"/>
    <w:rsid w:val="00F82888"/>
    <w:rsid w:val="00F85D49"/>
    <w:rsid w:val="00F86E25"/>
    <w:rsid w:val="00F90A1C"/>
    <w:rsid w:val="00F962F7"/>
    <w:rsid w:val="00FA01BB"/>
    <w:rsid w:val="00FA2F73"/>
    <w:rsid w:val="00FC6CA6"/>
    <w:rsid w:val="00FE7085"/>
    <w:rsid w:val="00FF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068BA"/>
  <w15:docId w15:val="{09CC5A08-16E7-4C61-B718-B0191992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F6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3D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585F63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bCs/>
      <w:sz w:val="28"/>
      <w:szCs w:val="20"/>
    </w:rPr>
  </w:style>
  <w:style w:type="paragraph" w:styleId="Nagwek5">
    <w:name w:val="heading 5"/>
    <w:basedOn w:val="Normalny"/>
    <w:next w:val="Normalny"/>
    <w:qFormat/>
    <w:rsid w:val="00585F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rsid w:val="00585F63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customStyle="1" w:styleId="Nagwek5Znak">
    <w:name w:val="Nagłówek 5 Znak"/>
    <w:rsid w:val="00585F6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semiHidden/>
    <w:rsid w:val="00585F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585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semiHidden/>
    <w:rsid w:val="00585F63"/>
    <w:pPr>
      <w:tabs>
        <w:tab w:val="center" w:pos="4536"/>
        <w:tab w:val="right" w:pos="9072"/>
      </w:tabs>
    </w:pPr>
  </w:style>
  <w:style w:type="character" w:customStyle="1" w:styleId="StopkaZnak">
    <w:name w:val="Stopka Znak"/>
    <w:rsid w:val="00585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85F63"/>
    <w:pPr>
      <w:ind w:left="720"/>
      <w:contextualSpacing/>
    </w:pPr>
  </w:style>
  <w:style w:type="paragraph" w:styleId="Tekstpodstawowy2">
    <w:name w:val="Body Text 2"/>
    <w:basedOn w:val="Normalny"/>
    <w:semiHidden/>
    <w:rsid w:val="00585F63"/>
    <w:pPr>
      <w:tabs>
        <w:tab w:val="left" w:pos="5954"/>
      </w:tabs>
      <w:suppressAutoHyphens/>
      <w:spacing w:line="360" w:lineRule="auto"/>
      <w:jc w:val="both"/>
    </w:pPr>
    <w:rPr>
      <w:rFonts w:ascii="Verdana" w:hAnsi="Verdana"/>
      <w:bCs/>
      <w:sz w:val="20"/>
      <w:szCs w:val="22"/>
      <w:lang w:eastAsia="ar-SA"/>
    </w:rPr>
  </w:style>
  <w:style w:type="character" w:customStyle="1" w:styleId="Tekstpodstawowy2Znak">
    <w:name w:val="Tekst podstawowy 2 Znak"/>
    <w:semiHidden/>
    <w:rsid w:val="00585F63"/>
    <w:rPr>
      <w:rFonts w:ascii="Verdana" w:eastAsia="Times New Roman" w:hAnsi="Verdana"/>
      <w:bCs/>
      <w:szCs w:val="22"/>
      <w:lang w:eastAsia="ar-SA"/>
    </w:rPr>
  </w:style>
  <w:style w:type="paragraph" w:styleId="Tekstpodstawowywcity">
    <w:name w:val="Body Text Indent"/>
    <w:basedOn w:val="Normalny"/>
    <w:semiHidden/>
    <w:unhideWhenUsed/>
    <w:rsid w:val="00585F63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585F6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585F63"/>
    <w:pPr>
      <w:spacing w:line="360" w:lineRule="auto"/>
      <w:ind w:right="-173"/>
      <w:jc w:val="both"/>
    </w:pPr>
    <w:rPr>
      <w:rFonts w:ascii="Verdana" w:hAnsi="Verdana"/>
      <w:bCs/>
      <w:sz w:val="20"/>
      <w:szCs w:val="22"/>
    </w:rPr>
  </w:style>
  <w:style w:type="paragraph" w:styleId="Tekstpodstawowy3">
    <w:name w:val="Body Text 3"/>
    <w:basedOn w:val="Normalny"/>
    <w:semiHidden/>
    <w:rsid w:val="00585F63"/>
    <w:pPr>
      <w:spacing w:line="360" w:lineRule="auto"/>
      <w:ind w:right="-173"/>
    </w:pPr>
    <w:rPr>
      <w:rFonts w:ascii="Verdana" w:hAnsi="Verdana"/>
      <w:bCs/>
      <w:sz w:val="2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2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2D9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C2725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C2725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BC272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03D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673F7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3F7E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6E45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konieczna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6566E-C48F-42EE-82A7-D45523FF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1312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2011-11-21</vt:lpstr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2011-11-21</dc:title>
  <dc:creator>anwlodarczyk</dc:creator>
  <cp:lastModifiedBy>Wolska-Szkliniarz Barbara</cp:lastModifiedBy>
  <cp:revision>2</cp:revision>
  <cp:lastPrinted>2024-08-28T08:18:00Z</cp:lastPrinted>
  <dcterms:created xsi:type="dcterms:W3CDTF">2024-10-01T08:07:00Z</dcterms:created>
  <dcterms:modified xsi:type="dcterms:W3CDTF">2024-10-01T08:07:00Z</dcterms:modified>
</cp:coreProperties>
</file>