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27B1E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1C4A1D18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22675415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4AEA7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6F120C1B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71116F3C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44E5472F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2AE8AF9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3BA5F633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6771175AA75A4FF38F617F5F4832D5B3"/>
        </w:placeholder>
      </w:sdtPr>
      <w:sdtContent>
        <w:p w14:paraId="1AF4038E" w14:textId="42A61D9B" w:rsidR="00B42591" w:rsidRPr="00362DF5" w:rsidRDefault="00362DF5" w:rsidP="00362DF5">
          <w:pPr>
            <w:spacing w:line="360" w:lineRule="auto"/>
            <w:jc w:val="both"/>
            <w:rPr>
              <w:rFonts w:ascii="Verdana" w:hAnsi="Verdana"/>
              <w:b/>
              <w:color w:val="000000" w:themeColor="text1"/>
              <w:sz w:val="20"/>
              <w:szCs w:val="20"/>
            </w:rPr>
          </w:pPr>
          <w:r>
            <w:rPr>
              <w:rFonts w:ascii="Verdana" w:hAnsi="Verdana"/>
              <w:b/>
              <w:color w:val="000000" w:themeColor="text1"/>
              <w:sz w:val="20"/>
              <w:szCs w:val="20"/>
            </w:rPr>
            <w:t>Wywóz nieczystości stałych, płynnych i niebezpiecznych z jednostek administrowanych przez GDDKiA Oddział w Warszawie Część XIV - w podziale na 2 zadania.</w:t>
          </w:r>
        </w:p>
      </w:sdtContent>
    </w:sdt>
    <w:p w14:paraId="3E2DC465" w14:textId="4A34C677" w:rsidR="00285A69" w:rsidRPr="00093C86" w:rsidRDefault="00285A69" w:rsidP="00285A69">
      <w:pPr>
        <w:jc w:val="both"/>
        <w:rPr>
          <w:rFonts w:ascii="Verdana" w:hAnsi="Verdana"/>
          <w:b/>
          <w:bCs/>
        </w:rPr>
      </w:pPr>
    </w:p>
    <w:p w14:paraId="68E2C609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51699D03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5BB9557A" w14:textId="443E8941" w:rsidR="00146FF0" w:rsidRDefault="00146FF0" w:rsidP="00C278E3">
      <w:pPr>
        <w:pStyle w:val="Zwykytekst1"/>
        <w:tabs>
          <w:tab w:val="left" w:pos="8055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  <w:r w:rsidR="00C278E3">
        <w:rPr>
          <w:rFonts w:ascii="Verdana" w:hAnsi="Verdana"/>
        </w:rPr>
        <w:tab/>
      </w:r>
    </w:p>
    <w:p w14:paraId="70111DE8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5BB53F65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534DF81B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71340BA8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74B022C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4339BD7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6AEE55B4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545AC8F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9DD4948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795131E9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AF4A0EB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55CE3927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</w:t>
      </w:r>
      <w:r w:rsidRPr="003D7B91">
        <w:rPr>
          <w:rFonts w:ascii="Verdana" w:hAnsi="Verdana"/>
          <w:sz w:val="20"/>
          <w:szCs w:val="20"/>
        </w:rPr>
        <w:lastRenderedPageBreak/>
        <w:t>wpisany na listę na podstawie decyzji w sprawie wpisu na listę rozstrzygającej o zastosowaniu środka, o którym mowa w art. 1 pkt 3 ww. ustawy.</w:t>
      </w:r>
    </w:p>
    <w:p w14:paraId="63736894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D7FE6A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EC19727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3D062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C6EE01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249746E5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5A877AAF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1A7A6DF5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5D9166F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43E96A3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025BDCA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42EEA84D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58BB7B79" w14:textId="77777777" w:rsidR="0084376E" w:rsidRDefault="0084376E"/>
    <w:sectPr w:rsidR="0084376E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F51B7" w14:textId="77777777" w:rsidR="00D34909" w:rsidRDefault="00D34909">
      <w:r>
        <w:separator/>
      </w:r>
    </w:p>
  </w:endnote>
  <w:endnote w:type="continuationSeparator" w:id="0">
    <w:p w14:paraId="57AFA403" w14:textId="77777777" w:rsidR="00D34909" w:rsidRDefault="00D34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B0CF" w14:textId="77777777" w:rsidR="0084376E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7B2A20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376B3" w14:textId="77777777" w:rsidR="00D34909" w:rsidRDefault="00D34909">
      <w:r>
        <w:separator/>
      </w:r>
    </w:p>
  </w:footnote>
  <w:footnote w:type="continuationSeparator" w:id="0">
    <w:p w14:paraId="668F42AA" w14:textId="77777777" w:rsidR="00D34909" w:rsidRDefault="00D34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02323">
    <w:abstractNumId w:val="0"/>
  </w:num>
  <w:num w:numId="2" w16cid:durableId="1596091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900B5"/>
    <w:rsid w:val="000D5F35"/>
    <w:rsid w:val="0010678F"/>
    <w:rsid w:val="001206CB"/>
    <w:rsid w:val="00146FF0"/>
    <w:rsid w:val="00174E69"/>
    <w:rsid w:val="001B15CC"/>
    <w:rsid w:val="001B714C"/>
    <w:rsid w:val="00204DFB"/>
    <w:rsid w:val="002747CD"/>
    <w:rsid w:val="00280E9A"/>
    <w:rsid w:val="00285A69"/>
    <w:rsid w:val="0028661F"/>
    <w:rsid w:val="003504B8"/>
    <w:rsid w:val="00355965"/>
    <w:rsid w:val="00362DF5"/>
    <w:rsid w:val="003F0610"/>
    <w:rsid w:val="00404E8C"/>
    <w:rsid w:val="00447D1B"/>
    <w:rsid w:val="00526A46"/>
    <w:rsid w:val="005E1DE3"/>
    <w:rsid w:val="0060051D"/>
    <w:rsid w:val="006E40FF"/>
    <w:rsid w:val="00750781"/>
    <w:rsid w:val="0079211A"/>
    <w:rsid w:val="007B2A20"/>
    <w:rsid w:val="007D3793"/>
    <w:rsid w:val="007F0BCE"/>
    <w:rsid w:val="0084376E"/>
    <w:rsid w:val="009670DD"/>
    <w:rsid w:val="00985F14"/>
    <w:rsid w:val="009F1356"/>
    <w:rsid w:val="00A42E0C"/>
    <w:rsid w:val="00A72509"/>
    <w:rsid w:val="00AF3274"/>
    <w:rsid w:val="00B42591"/>
    <w:rsid w:val="00B528C6"/>
    <w:rsid w:val="00B672BE"/>
    <w:rsid w:val="00BB73EA"/>
    <w:rsid w:val="00C220AA"/>
    <w:rsid w:val="00C278E3"/>
    <w:rsid w:val="00C43EED"/>
    <w:rsid w:val="00C50A59"/>
    <w:rsid w:val="00C768BF"/>
    <w:rsid w:val="00CA57D4"/>
    <w:rsid w:val="00CE3CEB"/>
    <w:rsid w:val="00D0661B"/>
    <w:rsid w:val="00D34909"/>
    <w:rsid w:val="00D74B54"/>
    <w:rsid w:val="00DC255A"/>
    <w:rsid w:val="00EA20C9"/>
    <w:rsid w:val="00F47F21"/>
    <w:rsid w:val="00F9495F"/>
    <w:rsid w:val="00FD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0341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3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771175AA75A4FF38F617F5F4832D5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DD0244-C5C3-4217-BC8D-59475E5F69E9}"/>
      </w:docPartPr>
      <w:docPartBody>
        <w:p w:rsidR="00587BCC" w:rsidRDefault="009314DE" w:rsidP="009314DE">
          <w:pPr>
            <w:pStyle w:val="6771175AA75A4FF38F617F5F4832D5B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4DE"/>
    <w:rsid w:val="00005484"/>
    <w:rsid w:val="00073F94"/>
    <w:rsid w:val="00164679"/>
    <w:rsid w:val="001D75F6"/>
    <w:rsid w:val="00334AE6"/>
    <w:rsid w:val="00587BCC"/>
    <w:rsid w:val="006079C4"/>
    <w:rsid w:val="00742851"/>
    <w:rsid w:val="00900918"/>
    <w:rsid w:val="009314DE"/>
    <w:rsid w:val="00C3145F"/>
    <w:rsid w:val="00D24371"/>
    <w:rsid w:val="00EC5645"/>
    <w:rsid w:val="00F00846"/>
    <w:rsid w:val="00F55653"/>
    <w:rsid w:val="00FE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314DE"/>
    <w:rPr>
      <w:color w:val="808080"/>
    </w:rPr>
  </w:style>
  <w:style w:type="paragraph" w:customStyle="1" w:styleId="6771175AA75A4FF38F617F5F4832D5B3">
    <w:name w:val="6771175AA75A4FF38F617F5F4832D5B3"/>
    <w:rsid w:val="009314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Grzeszczuk Anna</cp:lastModifiedBy>
  <cp:revision>2</cp:revision>
  <dcterms:created xsi:type="dcterms:W3CDTF">2024-07-22T08:53:00Z</dcterms:created>
  <dcterms:modified xsi:type="dcterms:W3CDTF">2024-07-22T08:53:00Z</dcterms:modified>
</cp:coreProperties>
</file>