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76CA" w14:textId="77777777" w:rsidR="00C5511E" w:rsidRDefault="00FF0673" w:rsidP="00C5511E">
      <w:pPr>
        <w:pStyle w:val="Nagwek1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C5511E">
        <w:rPr>
          <w:rFonts w:ascii="Calibri" w:hAnsi="Calibri" w:cs="Calibri"/>
          <w:color w:val="auto"/>
          <w:sz w:val="28"/>
          <w:szCs w:val="28"/>
        </w:rPr>
        <w:t>Z</w:t>
      </w:r>
      <w:r w:rsidR="00C5511E">
        <w:rPr>
          <w:rFonts w:ascii="Calibri" w:hAnsi="Calibri" w:cs="Calibri"/>
          <w:color w:val="auto"/>
          <w:sz w:val="28"/>
          <w:szCs w:val="28"/>
        </w:rPr>
        <w:t xml:space="preserve">arządzenie Nr 14 Regionalnego Dyrektora Ochrony Środowiska w Olsztynie </w:t>
      </w:r>
      <w:r w:rsidRPr="00C5511E">
        <w:rPr>
          <w:rFonts w:ascii="Calibri" w:hAnsi="Calibri" w:cs="Calibri"/>
          <w:color w:val="auto"/>
          <w:sz w:val="28"/>
          <w:szCs w:val="28"/>
        </w:rPr>
        <w:t xml:space="preserve">z dnia </w:t>
      </w:r>
      <w:r w:rsidR="005502B1" w:rsidRPr="00C5511E">
        <w:rPr>
          <w:rFonts w:ascii="Calibri" w:hAnsi="Calibri" w:cs="Calibri"/>
          <w:color w:val="auto"/>
          <w:sz w:val="28"/>
          <w:szCs w:val="28"/>
        </w:rPr>
        <w:t>23 marca</w:t>
      </w:r>
      <w:r w:rsidRPr="00C5511E">
        <w:rPr>
          <w:rFonts w:ascii="Calibri" w:hAnsi="Calibri" w:cs="Calibri"/>
          <w:color w:val="auto"/>
          <w:sz w:val="28"/>
          <w:szCs w:val="28"/>
        </w:rPr>
        <w:t xml:space="preserve"> 20</w:t>
      </w:r>
      <w:r w:rsidR="0038533E" w:rsidRPr="00C5511E">
        <w:rPr>
          <w:rFonts w:ascii="Calibri" w:hAnsi="Calibri" w:cs="Calibri"/>
          <w:color w:val="auto"/>
          <w:sz w:val="28"/>
          <w:szCs w:val="28"/>
        </w:rPr>
        <w:t>20</w:t>
      </w:r>
      <w:r w:rsidRPr="00C5511E">
        <w:rPr>
          <w:rFonts w:ascii="Calibri" w:hAnsi="Calibri" w:cs="Calibri"/>
          <w:color w:val="auto"/>
          <w:sz w:val="28"/>
          <w:szCs w:val="28"/>
        </w:rPr>
        <w:t xml:space="preserve"> r.</w:t>
      </w:r>
    </w:p>
    <w:p w14:paraId="115BC0ED" w14:textId="77777777" w:rsidR="00C5511E" w:rsidRDefault="00C5511E" w:rsidP="00C5511E">
      <w:pPr>
        <w:spacing w:line="360" w:lineRule="auto"/>
        <w:rPr>
          <w:rFonts w:ascii="Calibri" w:hAnsi="Calibri" w:cs="Calibri"/>
        </w:rPr>
      </w:pPr>
    </w:p>
    <w:p w14:paraId="08051014" w14:textId="1C3BB89F" w:rsidR="00C5511E" w:rsidRDefault="00E551FF" w:rsidP="00C5511E">
      <w:pPr>
        <w:spacing w:line="360" w:lineRule="auto"/>
        <w:rPr>
          <w:rFonts w:ascii="Calibri" w:hAnsi="Calibri" w:cs="Calibri"/>
          <w:sz w:val="28"/>
          <w:szCs w:val="28"/>
        </w:rPr>
      </w:pPr>
      <w:r w:rsidRPr="00C5511E">
        <w:rPr>
          <w:rFonts w:ascii="Calibri" w:hAnsi="Calibri" w:cs="Calibri"/>
        </w:rPr>
        <w:t xml:space="preserve">zmieniające zarządzenie </w:t>
      </w:r>
      <w:r w:rsidR="00FF0673" w:rsidRPr="00C5511E">
        <w:rPr>
          <w:rFonts w:ascii="Calibri" w:hAnsi="Calibri" w:cs="Calibri"/>
        </w:rPr>
        <w:t>w sprawie ustanowienia zadań ochronnych dla rezerwatu przyrody „</w:t>
      </w:r>
      <w:r w:rsidR="00FB479F" w:rsidRPr="00C5511E">
        <w:rPr>
          <w:rFonts w:ascii="Calibri" w:hAnsi="Calibri" w:cs="Calibri"/>
        </w:rPr>
        <w:t>Jezioro Nidzkie</w:t>
      </w:r>
      <w:r w:rsidR="00FF0673" w:rsidRPr="00C5511E">
        <w:rPr>
          <w:rFonts w:ascii="Calibri" w:hAnsi="Calibri" w:cs="Calibri"/>
        </w:rPr>
        <w:t>”</w:t>
      </w:r>
    </w:p>
    <w:p w14:paraId="3A267258" w14:textId="77777777" w:rsidR="00C5511E" w:rsidRPr="00C5511E" w:rsidRDefault="00C5511E" w:rsidP="00C5511E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6FFCE4D4" w14:textId="179FA380" w:rsidR="00FF0673" w:rsidRPr="00C5511E" w:rsidRDefault="00FF0673" w:rsidP="00C5511E">
      <w:pPr>
        <w:spacing w:line="360" w:lineRule="auto"/>
        <w:rPr>
          <w:rFonts w:ascii="Calibri" w:hAnsi="Calibri" w:cs="Calibri"/>
        </w:rPr>
      </w:pPr>
      <w:r w:rsidRPr="00C5511E">
        <w:rPr>
          <w:rFonts w:ascii="Calibri" w:hAnsi="Calibri" w:cs="Calibri"/>
        </w:rPr>
        <w:t>Na podstawie art. 22 ust. 2 pkt 2 ustawy z dnia 16 kwietnia 2004 r. o ochronie przyrody</w:t>
      </w:r>
      <w:r w:rsidR="00C5511E">
        <w:rPr>
          <w:rFonts w:ascii="Calibri" w:hAnsi="Calibri" w:cs="Calibri"/>
        </w:rPr>
        <w:t xml:space="preserve"> </w:t>
      </w:r>
      <w:r w:rsidRPr="00C5511E">
        <w:rPr>
          <w:rFonts w:ascii="Calibri" w:hAnsi="Calibri" w:cs="Calibri"/>
          <w:color w:val="000000"/>
        </w:rPr>
        <w:t>(Dz. U. z 20</w:t>
      </w:r>
      <w:r w:rsidR="00FB479F" w:rsidRPr="00C5511E">
        <w:rPr>
          <w:rFonts w:ascii="Calibri" w:hAnsi="Calibri" w:cs="Calibri"/>
          <w:color w:val="000000"/>
        </w:rPr>
        <w:t>20</w:t>
      </w:r>
      <w:r w:rsidRPr="00C5511E">
        <w:rPr>
          <w:rFonts w:ascii="Calibri" w:hAnsi="Calibri" w:cs="Calibri"/>
          <w:color w:val="000000"/>
        </w:rPr>
        <w:t xml:space="preserve"> r., poz.</w:t>
      </w:r>
      <w:r w:rsidR="00AC081A" w:rsidRPr="00C5511E">
        <w:rPr>
          <w:rFonts w:ascii="Calibri" w:hAnsi="Calibri" w:cs="Calibri"/>
          <w:color w:val="000000"/>
        </w:rPr>
        <w:t xml:space="preserve"> </w:t>
      </w:r>
      <w:r w:rsidR="00FB479F" w:rsidRPr="00C5511E">
        <w:rPr>
          <w:rFonts w:ascii="Calibri" w:hAnsi="Calibri" w:cs="Calibri"/>
          <w:color w:val="000000"/>
        </w:rPr>
        <w:t>55</w:t>
      </w:r>
      <w:r w:rsidRPr="00C5511E">
        <w:rPr>
          <w:rFonts w:ascii="Calibri" w:hAnsi="Calibri" w:cs="Calibri"/>
          <w:color w:val="000000"/>
        </w:rPr>
        <w:t>)</w:t>
      </w:r>
      <w:r w:rsidRPr="00C5511E">
        <w:rPr>
          <w:rFonts w:ascii="Calibri" w:hAnsi="Calibri" w:cs="Calibri"/>
        </w:rPr>
        <w:t xml:space="preserve"> zarządza się, co następuje:</w:t>
      </w:r>
    </w:p>
    <w:p w14:paraId="3725919F" w14:textId="77777777" w:rsidR="00C5511E" w:rsidRDefault="00871B89" w:rsidP="00C5511E">
      <w:pPr>
        <w:spacing w:line="360" w:lineRule="auto"/>
        <w:rPr>
          <w:rFonts w:ascii="Calibri" w:hAnsi="Calibri" w:cs="Calibri"/>
          <w:color w:val="000000"/>
          <w:kern w:val="2"/>
        </w:rPr>
      </w:pPr>
      <w:r w:rsidRPr="00C5511E">
        <w:rPr>
          <w:rFonts w:ascii="Calibri" w:hAnsi="Calibri" w:cs="Calibri"/>
          <w:color w:val="000000"/>
          <w:kern w:val="2"/>
        </w:rPr>
        <w:t>§ 1. Traci moc</w:t>
      </w:r>
      <w:r w:rsidR="00DA3258" w:rsidRPr="00C5511E">
        <w:rPr>
          <w:rFonts w:ascii="Calibri" w:hAnsi="Calibri" w:cs="Calibri"/>
          <w:color w:val="000000"/>
          <w:kern w:val="2"/>
        </w:rPr>
        <w:t xml:space="preserve"> </w:t>
      </w:r>
      <w:r w:rsidRPr="00C5511E">
        <w:rPr>
          <w:rFonts w:ascii="Calibri" w:hAnsi="Calibri" w:cs="Calibri"/>
          <w:color w:val="000000"/>
          <w:kern w:val="2"/>
        </w:rPr>
        <w:t xml:space="preserve">Zarządzenie Nr 80 Regionalnego Dyrektora Ochrony Środowiska w Olsztynie </w:t>
      </w:r>
      <w:r w:rsidRPr="00C5511E">
        <w:rPr>
          <w:rFonts w:ascii="Calibri" w:hAnsi="Calibri" w:cs="Calibri"/>
          <w:color w:val="000000"/>
          <w:kern w:val="2"/>
        </w:rPr>
        <w:br/>
        <w:t>z dnia 09 grudnia 20</w:t>
      </w:r>
      <w:r w:rsidR="00D45900" w:rsidRPr="00C5511E">
        <w:rPr>
          <w:rFonts w:ascii="Calibri" w:hAnsi="Calibri" w:cs="Calibri"/>
          <w:color w:val="000000"/>
          <w:kern w:val="2"/>
        </w:rPr>
        <w:t>19</w:t>
      </w:r>
      <w:r w:rsidRPr="00C5511E">
        <w:rPr>
          <w:rFonts w:ascii="Calibri" w:hAnsi="Calibri" w:cs="Calibri"/>
          <w:color w:val="000000"/>
          <w:kern w:val="2"/>
        </w:rPr>
        <w:t xml:space="preserve"> r. w sprawie ustanowienia zadań ochronnych dla rezerwatu przyrody „Jezioro Nidzkie</w:t>
      </w:r>
      <w:r w:rsidR="002C39D4" w:rsidRPr="00C5511E">
        <w:rPr>
          <w:rFonts w:ascii="Calibri" w:hAnsi="Calibri" w:cs="Calibri"/>
          <w:color w:val="000000"/>
          <w:kern w:val="2"/>
        </w:rPr>
        <w:t>”.</w:t>
      </w:r>
    </w:p>
    <w:p w14:paraId="2DB6BAB1" w14:textId="77777777" w:rsidR="00C5511E" w:rsidRDefault="00FF0673" w:rsidP="00C5511E">
      <w:pPr>
        <w:spacing w:line="360" w:lineRule="auto"/>
        <w:rPr>
          <w:rFonts w:ascii="Calibri" w:hAnsi="Calibri" w:cs="Calibri"/>
          <w:color w:val="000000"/>
          <w:kern w:val="2"/>
        </w:rPr>
      </w:pPr>
      <w:r w:rsidRPr="00C5511E">
        <w:rPr>
          <w:rFonts w:ascii="Calibri" w:hAnsi="Calibri" w:cs="Calibri"/>
        </w:rPr>
        <w:t xml:space="preserve">§ </w:t>
      </w:r>
      <w:r w:rsidR="00871B89" w:rsidRPr="00C5511E">
        <w:rPr>
          <w:rFonts w:ascii="Calibri" w:hAnsi="Calibri" w:cs="Calibri"/>
        </w:rPr>
        <w:t>2</w:t>
      </w:r>
      <w:r w:rsidRPr="00C5511E">
        <w:rPr>
          <w:rFonts w:ascii="Calibri" w:hAnsi="Calibri" w:cs="Calibri"/>
          <w:b/>
        </w:rPr>
        <w:t>.</w:t>
      </w:r>
      <w:r w:rsidRPr="00C5511E">
        <w:rPr>
          <w:rFonts w:ascii="Calibri" w:hAnsi="Calibri" w:cs="Calibri"/>
        </w:rPr>
        <w:t xml:space="preserve"> </w:t>
      </w:r>
      <w:r w:rsidR="00E551FF" w:rsidRPr="00C5511E">
        <w:rPr>
          <w:rFonts w:ascii="Calibri" w:hAnsi="Calibri" w:cs="Calibri"/>
        </w:rPr>
        <w:t xml:space="preserve">W zarządzeniu nr </w:t>
      </w:r>
      <w:r w:rsidR="00FB479F" w:rsidRPr="00C5511E">
        <w:rPr>
          <w:rFonts w:ascii="Calibri" w:hAnsi="Calibri" w:cs="Calibri"/>
        </w:rPr>
        <w:t>6</w:t>
      </w:r>
      <w:r w:rsidR="009F338E" w:rsidRPr="00C5511E">
        <w:rPr>
          <w:rFonts w:ascii="Calibri" w:hAnsi="Calibri" w:cs="Calibri"/>
        </w:rPr>
        <w:t>2</w:t>
      </w:r>
      <w:r w:rsidR="00E551FF" w:rsidRPr="00C5511E">
        <w:rPr>
          <w:rFonts w:ascii="Calibri" w:hAnsi="Calibri" w:cs="Calibri"/>
        </w:rPr>
        <w:t xml:space="preserve"> Regionalnego Dyrektora Ochrony Środowiska w Olsztynie z dnia </w:t>
      </w:r>
      <w:bookmarkStart w:id="0" w:name="_Hlk34993249"/>
      <w:r w:rsidR="00FB479F" w:rsidRPr="00C5511E">
        <w:rPr>
          <w:rFonts w:ascii="Calibri" w:hAnsi="Calibri" w:cs="Calibri"/>
        </w:rPr>
        <w:t>28</w:t>
      </w:r>
      <w:r w:rsidR="00E551FF" w:rsidRPr="00C5511E">
        <w:rPr>
          <w:rFonts w:ascii="Calibri" w:hAnsi="Calibri" w:cs="Calibri"/>
        </w:rPr>
        <w:t xml:space="preserve"> </w:t>
      </w:r>
      <w:r w:rsidR="00FB479F" w:rsidRPr="00C5511E">
        <w:rPr>
          <w:rFonts w:ascii="Calibri" w:hAnsi="Calibri" w:cs="Calibri"/>
        </w:rPr>
        <w:t>października</w:t>
      </w:r>
      <w:r w:rsidR="00E551FF" w:rsidRPr="00C5511E">
        <w:rPr>
          <w:rFonts w:ascii="Calibri" w:hAnsi="Calibri" w:cs="Calibri"/>
        </w:rPr>
        <w:t xml:space="preserve"> 2019 r. w sprawie ustanowienia zadań ochronnych dla rezerwatu przyrody „</w:t>
      </w:r>
      <w:r w:rsidR="00FB479F" w:rsidRPr="00C5511E">
        <w:rPr>
          <w:rFonts w:ascii="Calibri" w:hAnsi="Calibri" w:cs="Calibri"/>
        </w:rPr>
        <w:t>Jezioro Nidzkie</w:t>
      </w:r>
      <w:bookmarkEnd w:id="0"/>
      <w:r w:rsidR="00871B89" w:rsidRPr="00C5511E">
        <w:rPr>
          <w:rFonts w:ascii="Calibri" w:hAnsi="Calibri" w:cs="Calibri"/>
        </w:rPr>
        <w:t>”</w:t>
      </w:r>
      <w:r w:rsidR="0038533E" w:rsidRPr="00C5511E">
        <w:rPr>
          <w:rFonts w:ascii="Calibri" w:hAnsi="Calibri" w:cs="Calibri"/>
        </w:rPr>
        <w:t xml:space="preserve"> </w:t>
      </w:r>
      <w:r w:rsidR="00C56914" w:rsidRPr="00C5511E">
        <w:rPr>
          <w:rFonts w:ascii="Calibri" w:hAnsi="Calibri" w:cs="Calibri"/>
        </w:rPr>
        <w:t>wprowadza się następujące zmiany:</w:t>
      </w:r>
    </w:p>
    <w:p w14:paraId="3152D1F6" w14:textId="77777777" w:rsidR="00C5511E" w:rsidRPr="00C5511E" w:rsidRDefault="003B3E90" w:rsidP="00C5511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color w:val="000000"/>
          <w:kern w:val="2"/>
        </w:rPr>
      </w:pPr>
      <w:r w:rsidRPr="00C5511E">
        <w:rPr>
          <w:rFonts w:ascii="Calibri" w:hAnsi="Calibri" w:cs="Calibri"/>
        </w:rPr>
        <w:t xml:space="preserve">po § 3 </w:t>
      </w:r>
      <w:r w:rsidR="00FB479F" w:rsidRPr="00C5511E">
        <w:rPr>
          <w:rFonts w:ascii="Calibri" w:hAnsi="Calibri" w:cs="Calibri"/>
        </w:rPr>
        <w:t>dodaje się</w:t>
      </w:r>
      <w:r w:rsidR="00AB21AC" w:rsidRPr="00C5511E">
        <w:rPr>
          <w:rFonts w:ascii="Calibri" w:hAnsi="Calibri" w:cs="Calibri"/>
        </w:rPr>
        <w:t xml:space="preserve"> § 3a w brzmieniu:</w:t>
      </w:r>
      <w:r w:rsidR="00C56914" w:rsidRPr="00C5511E">
        <w:rPr>
          <w:rFonts w:ascii="Calibri" w:hAnsi="Calibri" w:cs="Calibri"/>
        </w:rPr>
        <w:t xml:space="preserve"> </w:t>
      </w:r>
      <w:r w:rsidR="0094555E" w:rsidRPr="00C5511E">
        <w:rPr>
          <w:rFonts w:ascii="Calibri" w:hAnsi="Calibri" w:cs="Calibri"/>
        </w:rPr>
        <w:t>„</w:t>
      </w:r>
      <w:r w:rsidR="00FB479F" w:rsidRPr="00C5511E">
        <w:rPr>
          <w:rFonts w:ascii="Calibri" w:hAnsi="Calibri" w:cs="Calibri"/>
        </w:rPr>
        <w:t xml:space="preserve">Akwen jeziora Nidzkie oraz Oko wyznacza się do połowu ryb w ramach prowadzonej racjonalnej gospodarki rybackiej, w tym amatorskiego połowu ryb, przez </w:t>
      </w:r>
      <w:r w:rsidR="00A103B4" w:rsidRPr="00C5511E">
        <w:rPr>
          <w:rFonts w:ascii="Calibri" w:hAnsi="Calibri" w:cs="Calibri"/>
        </w:rPr>
        <w:t xml:space="preserve">podmiot </w:t>
      </w:r>
      <w:r w:rsidR="00FB479F" w:rsidRPr="00C5511E">
        <w:rPr>
          <w:rFonts w:ascii="Calibri" w:hAnsi="Calibri" w:cs="Calibri"/>
        </w:rPr>
        <w:t>uprawniony do rybactwa</w:t>
      </w:r>
      <w:r w:rsidR="00B718A6" w:rsidRPr="00C5511E">
        <w:rPr>
          <w:rFonts w:ascii="Calibri" w:hAnsi="Calibri" w:cs="Calibri"/>
        </w:rPr>
        <w:t>”</w:t>
      </w:r>
      <w:r w:rsidR="00A103B4" w:rsidRPr="00C5511E">
        <w:rPr>
          <w:rFonts w:ascii="Calibri" w:hAnsi="Calibri" w:cs="Calibri"/>
        </w:rPr>
        <w:t>,</w:t>
      </w:r>
    </w:p>
    <w:p w14:paraId="011F567F" w14:textId="514D9DFD" w:rsidR="00C56914" w:rsidRPr="00C5511E" w:rsidRDefault="00C56914" w:rsidP="00C5511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color w:val="000000"/>
          <w:kern w:val="2"/>
        </w:rPr>
      </w:pPr>
      <w:r w:rsidRPr="00C5511E">
        <w:rPr>
          <w:rFonts w:ascii="Calibri" w:hAnsi="Calibri" w:cs="Calibri"/>
        </w:rPr>
        <w:t>w załączniku nr 1 po pkt 8 dodaje się pkt 9,10,11</w:t>
      </w:r>
      <w:r w:rsidR="00230E9A" w:rsidRPr="00C5511E">
        <w:rPr>
          <w:rFonts w:ascii="Calibri" w:hAnsi="Calibri" w:cs="Calibri"/>
        </w:rPr>
        <w:t xml:space="preserve"> i </w:t>
      </w:r>
      <w:r w:rsidR="00A72343" w:rsidRPr="00C5511E">
        <w:rPr>
          <w:rFonts w:ascii="Calibri" w:hAnsi="Calibri" w:cs="Calibri"/>
        </w:rPr>
        <w:t>12</w:t>
      </w:r>
      <w:r w:rsidRPr="00C5511E">
        <w:rPr>
          <w:rFonts w:ascii="Calibri" w:hAnsi="Calibri" w:cs="Calibri"/>
        </w:rPr>
        <w:t xml:space="preserve"> w brzmieniu</w:t>
      </w:r>
      <w:r w:rsidR="00230E9A" w:rsidRPr="00C5511E">
        <w:rPr>
          <w:rFonts w:ascii="Calibri" w:hAnsi="Calibri" w:cs="Calibri"/>
        </w:rPr>
        <w:t>:</w:t>
      </w:r>
    </w:p>
    <w:tbl>
      <w:tblPr>
        <w:tblW w:w="965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Identyfikacja istniejących i potencjalnych zagrożeń wewnętrznych i zewnętrznych oraz sposoby eliminacji lub ograniczenia zagrożeńiich skutków"/>
      </w:tblPr>
      <w:tblGrid>
        <w:gridCol w:w="900"/>
        <w:gridCol w:w="4290"/>
        <w:gridCol w:w="4463"/>
      </w:tblGrid>
      <w:tr w:rsidR="00C56914" w14:paraId="0758FA09" w14:textId="77777777" w:rsidTr="00CF141F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7C9838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14:paraId="42E871E9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66E21E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14:paraId="07FD7703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  <w:p w14:paraId="21CB66F6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C00A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14:paraId="2988FCDA" w14:textId="77777777" w:rsidR="00C56914" w:rsidRPr="00C5511E" w:rsidRDefault="00C56914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871B89" w14:paraId="58780B76" w14:textId="77777777" w:rsidTr="00FD3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930" w14:textId="1C9DB946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9.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A6D" w14:textId="59B52004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854" w14:textId="149A2414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Dochodzenie w rezerwacie zwierzyny łownej postrzelonej przez myśliwych poza jego granicami </w:t>
            </w:r>
          </w:p>
        </w:tc>
      </w:tr>
      <w:tr w:rsidR="00871B89" w14:paraId="0EAE3349" w14:textId="77777777" w:rsidTr="00C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</w:tcPr>
          <w:p w14:paraId="7B7CDFA4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09C9583" w14:textId="05E5DA60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10.</w:t>
            </w:r>
          </w:p>
          <w:p w14:paraId="12206AAE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0A94F83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90" w:type="dxa"/>
          </w:tcPr>
          <w:p w14:paraId="7A5BF957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4463" w:type="dxa"/>
          </w:tcPr>
          <w:p w14:paraId="60B282E2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Patrolowanie i kontrolowanie przez Straż Rybacką osób łowiących na wodach wchodzących w skład rezerwatu.</w:t>
            </w:r>
          </w:p>
          <w:p w14:paraId="35796F43" w14:textId="106D33F4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Wprowadzenie limitów połowów wędkarskich.</w:t>
            </w:r>
          </w:p>
        </w:tc>
      </w:tr>
      <w:tr w:rsidR="00871B89" w14:paraId="5FA93B74" w14:textId="77777777" w:rsidTr="00C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900" w:type="dxa"/>
          </w:tcPr>
          <w:p w14:paraId="4BF2381B" w14:textId="73600DB3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11. </w:t>
            </w:r>
          </w:p>
        </w:tc>
        <w:tc>
          <w:tcPr>
            <w:tcW w:w="4290" w:type="dxa"/>
          </w:tcPr>
          <w:p w14:paraId="265F53AE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</w:p>
          <w:p w14:paraId="3219F4F5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Wzrost tempa eutrofizacji jezior</w:t>
            </w:r>
          </w:p>
        </w:tc>
        <w:tc>
          <w:tcPr>
            <w:tcW w:w="4463" w:type="dxa"/>
          </w:tcPr>
          <w:p w14:paraId="28D71E11" w14:textId="5CBDFA8B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Wprowadzenie zasad prowadzenie odłowów rybackich. </w:t>
            </w:r>
          </w:p>
        </w:tc>
      </w:tr>
      <w:tr w:rsidR="00871B89" w14:paraId="00C70D6B" w14:textId="77777777" w:rsidTr="00C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 w:val="restart"/>
          </w:tcPr>
          <w:p w14:paraId="7A5AC3B4" w14:textId="13AEF2F2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12. </w:t>
            </w:r>
          </w:p>
        </w:tc>
        <w:tc>
          <w:tcPr>
            <w:tcW w:w="4290" w:type="dxa"/>
            <w:vMerge w:val="restart"/>
          </w:tcPr>
          <w:p w14:paraId="0712C62F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Ryzyko wyginięcia oraz spadek liczebności </w:t>
            </w:r>
            <w:r w:rsidRPr="00C5511E">
              <w:rPr>
                <w:rFonts w:ascii="Calibri" w:hAnsi="Calibri" w:cs="Calibri"/>
              </w:rPr>
              <w:lastRenderedPageBreak/>
              <w:t xml:space="preserve">niektórych gatunków ryb </w:t>
            </w:r>
          </w:p>
        </w:tc>
        <w:tc>
          <w:tcPr>
            <w:tcW w:w="4463" w:type="dxa"/>
          </w:tcPr>
          <w:p w14:paraId="76499ADD" w14:textId="7F418F2B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lastRenderedPageBreak/>
              <w:t xml:space="preserve">Prowadzenie zarybień w ilości nie mniejszej niż 15 % wartości odłowionych ryb ze </w:t>
            </w:r>
            <w:r w:rsidRPr="00C5511E">
              <w:rPr>
                <w:rFonts w:ascii="Calibri" w:hAnsi="Calibri" w:cs="Calibri"/>
              </w:rPr>
              <w:lastRenderedPageBreak/>
              <w:t>szczególnym wskazaniem na drapieżniki.</w:t>
            </w:r>
          </w:p>
        </w:tc>
      </w:tr>
      <w:tr w:rsidR="00871B89" w14:paraId="592BDE2F" w14:textId="77777777" w:rsidTr="00C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</w:tcPr>
          <w:p w14:paraId="6F5A8288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90" w:type="dxa"/>
            <w:vMerge/>
          </w:tcPr>
          <w:p w14:paraId="7E4E923D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274D3D0D" w14:textId="77777777" w:rsidR="00871B89" w:rsidRPr="00C5511E" w:rsidRDefault="00871B89" w:rsidP="00C5511E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Wspieranie naturalnego tarła ryb drapieżnych mających kluczowe znaczenie w spowalnianiu tempa eutrofizacji.</w:t>
            </w:r>
          </w:p>
        </w:tc>
      </w:tr>
    </w:tbl>
    <w:p w14:paraId="56D6AF43" w14:textId="70A0267F" w:rsidR="00CC2CD9" w:rsidRPr="00C5511E" w:rsidRDefault="00CC2CD9" w:rsidP="00C5511E">
      <w:pPr>
        <w:spacing w:line="360" w:lineRule="auto"/>
        <w:ind w:firstLine="539"/>
        <w:rPr>
          <w:rFonts w:ascii="Calibri" w:hAnsi="Calibri" w:cs="Calibri"/>
        </w:rPr>
      </w:pPr>
      <w:r w:rsidRPr="00C5511E">
        <w:rPr>
          <w:rFonts w:ascii="Calibri" w:hAnsi="Calibri" w:cs="Calibri"/>
        </w:rPr>
        <w:t xml:space="preserve">3) </w:t>
      </w:r>
      <w:r w:rsidR="00230E9A" w:rsidRPr="00C5511E">
        <w:rPr>
          <w:rFonts w:ascii="Calibri" w:hAnsi="Calibri" w:cs="Calibri"/>
        </w:rPr>
        <w:t>w</w:t>
      </w:r>
      <w:r w:rsidRPr="00C5511E">
        <w:rPr>
          <w:rFonts w:ascii="Calibri" w:hAnsi="Calibri" w:cs="Calibri"/>
        </w:rPr>
        <w:t xml:space="preserve"> załączniku nr </w:t>
      </w:r>
      <w:r w:rsidR="00A72343" w:rsidRPr="00C5511E">
        <w:rPr>
          <w:rFonts w:ascii="Calibri" w:hAnsi="Calibri" w:cs="Calibri"/>
        </w:rPr>
        <w:t>2</w:t>
      </w:r>
      <w:r w:rsidRPr="00C5511E">
        <w:rPr>
          <w:rFonts w:ascii="Calibri" w:hAnsi="Calibri" w:cs="Calibri"/>
        </w:rPr>
        <w:t xml:space="preserve"> po pkt </w:t>
      </w:r>
      <w:r w:rsidR="00A72343" w:rsidRPr="00C5511E">
        <w:rPr>
          <w:rFonts w:ascii="Calibri" w:hAnsi="Calibri" w:cs="Calibri"/>
        </w:rPr>
        <w:t>8</w:t>
      </w:r>
      <w:r w:rsidRPr="00C5511E">
        <w:rPr>
          <w:rFonts w:ascii="Calibri" w:hAnsi="Calibri" w:cs="Calibri"/>
        </w:rPr>
        <w:t xml:space="preserve"> dodaje się pkt</w:t>
      </w:r>
      <w:r w:rsidR="00A72343" w:rsidRPr="00C5511E">
        <w:rPr>
          <w:rFonts w:ascii="Calibri" w:hAnsi="Calibri" w:cs="Calibri"/>
        </w:rPr>
        <w:t xml:space="preserve"> </w:t>
      </w:r>
      <w:r w:rsidRPr="00C5511E">
        <w:rPr>
          <w:rFonts w:ascii="Calibri" w:hAnsi="Calibri" w:cs="Calibri"/>
        </w:rPr>
        <w:t>9,10,11</w:t>
      </w:r>
      <w:r w:rsidR="00A72343" w:rsidRPr="00C5511E">
        <w:rPr>
          <w:rFonts w:ascii="Calibri" w:hAnsi="Calibri" w:cs="Calibri"/>
        </w:rPr>
        <w:t>, 12</w:t>
      </w:r>
      <w:r w:rsidRPr="00C5511E">
        <w:rPr>
          <w:rFonts w:ascii="Calibri" w:hAnsi="Calibri" w:cs="Calibri"/>
        </w:rPr>
        <w:t xml:space="preserve"> w brzmieniu:</w:t>
      </w:r>
    </w:p>
    <w:tbl>
      <w:tblPr>
        <w:tblW w:w="10744" w:type="dxa"/>
        <w:tblInd w:w="-4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odzaj, rozmiar oraz lokalizacja zadań ochronnych"/>
      </w:tblPr>
      <w:tblGrid>
        <w:gridCol w:w="570"/>
        <w:gridCol w:w="5510"/>
        <w:gridCol w:w="2268"/>
        <w:gridCol w:w="2396"/>
      </w:tblGrid>
      <w:tr w:rsidR="00CC2CD9" w:rsidRPr="00C5511E" w14:paraId="14836451" w14:textId="77777777" w:rsidTr="00C5511E">
        <w:trPr>
          <w:tblHeader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E2C86E" w14:textId="77777777" w:rsidR="00CC2CD9" w:rsidRPr="00C5511E" w:rsidRDefault="00CC2CD9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14:paraId="082FF317" w14:textId="77777777" w:rsidR="00CC2CD9" w:rsidRPr="00C5511E" w:rsidRDefault="00CC2CD9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8D65A4" w14:textId="77777777" w:rsidR="00CC2CD9" w:rsidRPr="00C5511E" w:rsidRDefault="00CC2CD9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14:paraId="75810577" w14:textId="77777777" w:rsidR="00CC2CD9" w:rsidRPr="00C5511E" w:rsidRDefault="00CC2CD9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BB8B9B" w14:textId="77777777" w:rsidR="00CC2CD9" w:rsidRPr="00C5511E" w:rsidRDefault="00CC2CD9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14:paraId="42E7B05F" w14:textId="77777777" w:rsidR="00CC2CD9" w:rsidRPr="00C5511E" w:rsidRDefault="00CC2CD9" w:rsidP="00C5511E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D65F81D" w14:textId="77777777" w:rsidR="00CC2CD9" w:rsidRPr="00C5511E" w:rsidRDefault="00CC2CD9" w:rsidP="00C5511E">
            <w:pPr>
              <w:snapToGrid w:val="0"/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Lokalizacja zadań</w:t>
            </w:r>
          </w:p>
          <w:p w14:paraId="5BEC54F0" w14:textId="77777777" w:rsidR="00CC2CD9" w:rsidRPr="00C5511E" w:rsidRDefault="00CC2CD9" w:rsidP="00C5511E">
            <w:pPr>
              <w:rPr>
                <w:rFonts w:ascii="Calibri" w:hAnsi="Calibri" w:cs="Calibri"/>
                <w:bCs/>
              </w:rPr>
            </w:pPr>
            <w:r w:rsidRPr="00C5511E">
              <w:rPr>
                <w:rFonts w:ascii="Calibri" w:hAnsi="Calibri" w:cs="Calibri"/>
                <w:bCs/>
              </w:rPr>
              <w:t>ochronnych</w:t>
            </w:r>
          </w:p>
        </w:tc>
      </w:tr>
      <w:tr w:rsidR="00871B89" w:rsidRPr="00C5511E" w14:paraId="3A5D9E6D" w14:textId="77777777" w:rsidTr="00871B89">
        <w:trPr>
          <w:trHeight w:val="705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</w:tcBorders>
          </w:tcPr>
          <w:p w14:paraId="44DA2643" w14:textId="5B7212CA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FA1" w14:textId="0614A1F6" w:rsidR="00871B89" w:rsidRPr="00C5511E" w:rsidRDefault="00871B89" w:rsidP="00C5511E">
            <w:pPr>
              <w:snapToGrid w:val="0"/>
              <w:ind w:right="-81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Dochodzenie rannej zwierzyny łownej przez 1-2 myśliwych </w:t>
            </w:r>
            <w:r w:rsidR="00A72343" w:rsidRPr="00C5511E">
              <w:rPr>
                <w:rFonts w:ascii="Calibri" w:hAnsi="Calibri" w:cs="Calibri"/>
              </w:rPr>
              <w:br/>
            </w:r>
            <w:r w:rsidRPr="00C5511E">
              <w:rPr>
                <w:rFonts w:ascii="Calibri" w:hAnsi="Calibri" w:cs="Calibri"/>
              </w:rPr>
              <w:t>z wykorzystaniem 1-2 psów prowadzo</w:t>
            </w:r>
            <w:r w:rsidRPr="00C5511E">
              <w:rPr>
                <w:rFonts w:ascii="Calibri" w:hAnsi="Calibri" w:cs="Calibri"/>
              </w:rPr>
              <w:softHyphen/>
              <w:t>nych na otoku z możliwością jej dostrzelenia po znalezieniu.</w:t>
            </w:r>
          </w:p>
          <w:p w14:paraId="7FFABB04" w14:textId="099E339F" w:rsidR="00871B89" w:rsidRPr="00C5511E" w:rsidRDefault="00871B89" w:rsidP="00C5511E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Dostrzelenie rannej zwierzyny może się odbyć dopiero po uzyskaniu ustnej telefonicznej zgody udzielonej dochodzącym przez Regionalnego Konserwatora Przyrody w Olsztynie.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11F" w14:textId="152EFF41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wg potrzeb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818" w14:textId="470325B2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Obszar rezerwatu</w:t>
            </w:r>
          </w:p>
        </w:tc>
      </w:tr>
      <w:tr w:rsidR="00871B89" w:rsidRPr="00C5511E" w14:paraId="36E82570" w14:textId="77777777" w:rsidTr="00A96A96">
        <w:trPr>
          <w:trHeight w:val="7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0FAC24D6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02229EC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636FDAB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5A0DDC10" w14:textId="268E7FA1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0C04619" w14:textId="77777777" w:rsidR="00871B89" w:rsidRPr="00C5511E" w:rsidRDefault="00871B89" w:rsidP="00C5511E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Patrolowanie i kontrolowanie przez Straż Rybacką osób łowiących na wodach wchodzących w skład rezerwatu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4E29B0" w14:textId="77777777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wg. potrzeb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0A22167" w14:textId="7BC5ACE0" w:rsidR="00871B89" w:rsidRPr="00C5511E" w:rsidRDefault="00B07D5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O</w:t>
            </w:r>
            <w:r w:rsidR="00871B89" w:rsidRPr="00C5511E">
              <w:rPr>
                <w:rFonts w:ascii="Calibri" w:hAnsi="Calibri" w:cs="Calibri"/>
              </w:rPr>
              <w:t>bszar rezerwatu</w:t>
            </w:r>
          </w:p>
        </w:tc>
      </w:tr>
      <w:tr w:rsidR="00871B89" w:rsidRPr="00C5511E" w14:paraId="60917485" w14:textId="77777777" w:rsidTr="0085384F">
        <w:trPr>
          <w:trHeight w:val="705"/>
        </w:trPr>
        <w:tc>
          <w:tcPr>
            <w:tcW w:w="570" w:type="dxa"/>
            <w:vMerge/>
            <w:tcBorders>
              <w:left w:val="single" w:sz="1" w:space="0" w:color="000000"/>
            </w:tcBorders>
          </w:tcPr>
          <w:p w14:paraId="13C6CBE5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54936BE2" w14:textId="77777777" w:rsidR="00871B89" w:rsidRPr="00C5511E" w:rsidRDefault="00871B89" w:rsidP="00C5511E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</w:p>
          <w:p w14:paraId="4C88C324" w14:textId="1F1DC821" w:rsidR="00871B89" w:rsidRPr="00C5511E" w:rsidRDefault="00871B89" w:rsidP="00C5511E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Wprowadzenie limitów połowów wędkarskich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B329B3" w14:textId="3F8DDB8A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Do 500 osób dziennie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5387E7" w14:textId="030B2FE9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Jezioro Nidzkie</w:t>
            </w:r>
          </w:p>
        </w:tc>
      </w:tr>
      <w:tr w:rsidR="00871B89" w:rsidRPr="00C5511E" w14:paraId="791CF917" w14:textId="77777777" w:rsidTr="00A36556">
        <w:trPr>
          <w:trHeight w:val="705"/>
        </w:trPr>
        <w:tc>
          <w:tcPr>
            <w:tcW w:w="57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14217AD3" w14:textId="77777777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6371B044" w14:textId="77777777" w:rsidR="00871B89" w:rsidRPr="00C5511E" w:rsidRDefault="00871B89" w:rsidP="00C5511E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8402B6" w14:textId="244E9E8F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Do 15 osób dziennie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268CA13" w14:textId="372718EA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Jezioro Oko</w:t>
            </w:r>
          </w:p>
        </w:tc>
      </w:tr>
      <w:tr w:rsidR="00871B89" w:rsidRPr="00C5511E" w14:paraId="437653E4" w14:textId="77777777" w:rsidTr="00CC2CD9">
        <w:trPr>
          <w:trHeight w:val="39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11C4C" w14:textId="2D8B653C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11.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495" w14:textId="77777777" w:rsidR="00871B89" w:rsidRPr="00C5511E" w:rsidRDefault="00871B89" w:rsidP="00C5511E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  <w:bookmarkStart w:id="1" w:name="_Hlk34994049"/>
            <w:r w:rsidRPr="00C5511E">
              <w:rPr>
                <w:rFonts w:ascii="Calibri" w:hAnsi="Calibri" w:cs="Calibri"/>
              </w:rPr>
              <w:t>Połowy ryb na podstawie operatu rybackiego, z uwzględnieniem następujących warunków:</w:t>
            </w:r>
          </w:p>
          <w:p w14:paraId="3B6EF215" w14:textId="68047916" w:rsidR="00871B89" w:rsidRPr="00C5511E" w:rsidRDefault="00871B89" w:rsidP="00C5511E">
            <w:pPr>
              <w:pStyle w:val="Lista"/>
              <w:numPr>
                <w:ilvl w:val="0"/>
                <w:numId w:val="3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odłowy odbywać się będą z wykorzystaniem sprzętu stawnego,</w:t>
            </w:r>
          </w:p>
          <w:p w14:paraId="6D585740" w14:textId="00EEE8B9" w:rsidR="00871B89" w:rsidRPr="00C5511E" w:rsidRDefault="00871B89" w:rsidP="00C5511E">
            <w:pPr>
              <w:pStyle w:val="Lista"/>
              <w:numPr>
                <w:ilvl w:val="0"/>
                <w:numId w:val="3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połowy sprzętem ciągnionym będą odbywać się w okresie wiosennym i letnim </w:t>
            </w:r>
          </w:p>
          <w:p w14:paraId="46AAF107" w14:textId="77777777" w:rsidR="00871B89" w:rsidRPr="00C5511E" w:rsidRDefault="00871B89" w:rsidP="00C5511E">
            <w:pPr>
              <w:pStyle w:val="Lista"/>
              <w:numPr>
                <w:ilvl w:val="0"/>
                <w:numId w:val="3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uzbrojenie ciągnionych narzędzi połowowych należy wykonać w sposób niepowodujący niszczenia roślinności dennej </w:t>
            </w:r>
          </w:p>
          <w:p w14:paraId="26ED7615" w14:textId="1822332A" w:rsidR="00871B89" w:rsidRPr="00C5511E" w:rsidRDefault="00871B89" w:rsidP="00C5511E">
            <w:pPr>
              <w:pStyle w:val="Lista"/>
              <w:numPr>
                <w:ilvl w:val="0"/>
                <w:numId w:val="3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o planowanym połowie należy powiadomić drogą elektroniczną Regionalną Dyrekcj</w:t>
            </w:r>
            <w:r w:rsidR="00A72343" w:rsidRPr="00C5511E">
              <w:rPr>
                <w:rFonts w:ascii="Calibri" w:hAnsi="Calibri" w:cs="Calibri"/>
              </w:rPr>
              <w:t>ę</w:t>
            </w:r>
            <w:r w:rsidRPr="00C5511E">
              <w:rPr>
                <w:rFonts w:ascii="Calibri" w:hAnsi="Calibri" w:cs="Calibri"/>
              </w:rPr>
              <w:t xml:space="preserve"> Ochrony Środowiska  w Olsztynie w terminie minimum 7 dni prze datą połowu</w:t>
            </w:r>
            <w:bookmarkEnd w:id="1"/>
            <w:r w:rsidRPr="00C5511E">
              <w:rPr>
                <w:rFonts w:ascii="Calibri" w:hAnsi="Calibri" w:cs="Calibri"/>
              </w:rPr>
              <w:t xml:space="preserve"> (</w:t>
            </w:r>
            <w:hyperlink r:id="rId8" w:tgtFrame="_blank" w:history="1">
              <w:r w:rsidRPr="00C5511E">
                <w:rPr>
                  <w:rStyle w:val="Hipercze"/>
                  <w:rFonts w:ascii="Calibri" w:hAnsi="Calibri" w:cs="Calibri"/>
                  <w:color w:val="auto"/>
                  <w:u w:val="none"/>
                </w:rPr>
                <w:t>sekretariat.olsztyn@rdos.gov.pl</w:t>
              </w:r>
            </w:hyperlink>
            <w:r w:rsidRPr="00C5511E">
              <w:rPr>
                <w:rFonts w:ascii="Calibri" w:hAnsi="Calibri" w:cs="Calibri"/>
              </w:rPr>
              <w:t>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39D" w14:textId="77777777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Zgodnie z zatwierdzonym operatem rybackim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62E2" w14:textId="6B68FE12" w:rsidR="00871B89" w:rsidRPr="00C5511E" w:rsidRDefault="00B07D5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J</w:t>
            </w:r>
            <w:r w:rsidR="00871B89" w:rsidRPr="00C5511E">
              <w:rPr>
                <w:rFonts w:ascii="Calibri" w:hAnsi="Calibri" w:cs="Calibri"/>
              </w:rPr>
              <w:t>ezioro Nidzkie</w:t>
            </w:r>
            <w:r w:rsidR="00871B89" w:rsidRPr="00C5511E">
              <w:rPr>
                <w:rFonts w:ascii="Calibri" w:hAnsi="Calibri" w:cs="Calibri"/>
              </w:rPr>
              <w:br/>
              <w:t>i Oko</w:t>
            </w:r>
          </w:p>
        </w:tc>
      </w:tr>
      <w:tr w:rsidR="00871B89" w:rsidRPr="00C5511E" w14:paraId="0439BAF3" w14:textId="77777777" w:rsidTr="00CF141F">
        <w:trPr>
          <w:trHeight w:val="465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B49C" w14:textId="34EDDED0" w:rsidR="00871B89" w:rsidRPr="00C5511E" w:rsidRDefault="00871B89" w:rsidP="00C5511E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12.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7C58" w14:textId="77777777" w:rsidR="00871B89" w:rsidRPr="00C5511E" w:rsidRDefault="00871B89" w:rsidP="00C5511E">
            <w:pPr>
              <w:pStyle w:val="Lista"/>
              <w:snapToGrid w:val="0"/>
              <w:spacing w:before="120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>Zarybianie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43C" w14:textId="77777777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Prowadzenie zarybień w ilości nie mniejszej niż </w:t>
            </w:r>
          </w:p>
          <w:p w14:paraId="1C9CFD55" w14:textId="639FE330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15 % wartości </w:t>
            </w:r>
            <w:r w:rsidRPr="00C5511E">
              <w:rPr>
                <w:rFonts w:ascii="Calibri" w:hAnsi="Calibri" w:cs="Calibri"/>
              </w:rPr>
              <w:lastRenderedPageBreak/>
              <w:t xml:space="preserve">odłowionych ryb. </w:t>
            </w:r>
          </w:p>
          <w:p w14:paraId="38A81A96" w14:textId="0DB111FB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t xml:space="preserve"> Zarybienia w ilościach i sortymentach wynikających z operatu rybackiego.</w:t>
            </w:r>
          </w:p>
          <w:p w14:paraId="2410CFB3" w14:textId="5D0B90B1" w:rsidR="00871B89" w:rsidRPr="00C5511E" w:rsidRDefault="00871B8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C63" w14:textId="1D92161E" w:rsidR="00871B89" w:rsidRPr="00C5511E" w:rsidRDefault="00B07D59" w:rsidP="00C5511E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C5511E">
              <w:rPr>
                <w:rFonts w:ascii="Calibri" w:hAnsi="Calibri" w:cs="Calibri"/>
              </w:rPr>
              <w:lastRenderedPageBreak/>
              <w:t>J</w:t>
            </w:r>
            <w:r w:rsidR="00871B89" w:rsidRPr="00C5511E">
              <w:rPr>
                <w:rFonts w:ascii="Calibri" w:hAnsi="Calibri" w:cs="Calibri"/>
              </w:rPr>
              <w:t>ezioro Nidzkie</w:t>
            </w:r>
            <w:r w:rsidR="00871B89" w:rsidRPr="00C5511E">
              <w:rPr>
                <w:rFonts w:ascii="Calibri" w:hAnsi="Calibri" w:cs="Calibri"/>
              </w:rPr>
              <w:br/>
              <w:t>i Oko</w:t>
            </w:r>
          </w:p>
        </w:tc>
      </w:tr>
    </w:tbl>
    <w:p w14:paraId="16908792" w14:textId="77777777" w:rsidR="004652A0" w:rsidRDefault="004652A0" w:rsidP="00FF0673">
      <w:pPr>
        <w:spacing w:line="360" w:lineRule="auto"/>
        <w:jc w:val="both"/>
      </w:pPr>
    </w:p>
    <w:p w14:paraId="41ADAC67" w14:textId="4AF1CB19" w:rsidR="00EE3044" w:rsidRPr="00C5511E" w:rsidRDefault="00EE3044" w:rsidP="00C5511E">
      <w:pPr>
        <w:spacing w:line="360" w:lineRule="auto"/>
        <w:rPr>
          <w:rFonts w:ascii="Calibri" w:hAnsi="Calibri" w:cs="Calibri"/>
        </w:rPr>
      </w:pPr>
      <w:r w:rsidRPr="00C5511E">
        <w:rPr>
          <w:rFonts w:ascii="Calibri" w:hAnsi="Calibri" w:cs="Calibri"/>
        </w:rPr>
        <w:t xml:space="preserve">§ </w:t>
      </w:r>
      <w:r w:rsidR="00145A7A" w:rsidRPr="00C5511E">
        <w:rPr>
          <w:rFonts w:ascii="Calibri" w:hAnsi="Calibri" w:cs="Calibri"/>
        </w:rPr>
        <w:t>3</w:t>
      </w:r>
      <w:r w:rsidRPr="00C5511E">
        <w:rPr>
          <w:rFonts w:ascii="Calibri" w:hAnsi="Calibri" w:cs="Calibri"/>
        </w:rPr>
        <w:t>. Pozostałe zapisy zarządzenia, o którym mowa § 1, pozostają bez zmian.</w:t>
      </w:r>
    </w:p>
    <w:p w14:paraId="1BDF717B" w14:textId="66112D95" w:rsidR="00C5511E" w:rsidRDefault="00EE3044" w:rsidP="00C5511E">
      <w:pPr>
        <w:spacing w:line="360" w:lineRule="auto"/>
        <w:rPr>
          <w:rFonts w:ascii="Calibri" w:hAnsi="Calibri" w:cs="Calibri"/>
        </w:rPr>
      </w:pPr>
      <w:r w:rsidRPr="00C5511E">
        <w:rPr>
          <w:rFonts w:ascii="Calibri" w:hAnsi="Calibri" w:cs="Calibri"/>
        </w:rPr>
        <w:t xml:space="preserve">§ </w:t>
      </w:r>
      <w:r w:rsidR="00145A7A" w:rsidRPr="00C5511E">
        <w:rPr>
          <w:rFonts w:ascii="Calibri" w:hAnsi="Calibri" w:cs="Calibri"/>
        </w:rPr>
        <w:t>4</w:t>
      </w:r>
      <w:r w:rsidRPr="00C5511E">
        <w:rPr>
          <w:rFonts w:ascii="Calibri" w:hAnsi="Calibri" w:cs="Calibri"/>
        </w:rPr>
        <w:t xml:space="preserve">. Zarządzenie wchodzi w życie z dniem podpisania. </w:t>
      </w:r>
    </w:p>
    <w:p w14:paraId="4BE7D818" w14:textId="77777777" w:rsidR="00C5511E" w:rsidRDefault="00C5511E" w:rsidP="00C5511E">
      <w:pPr>
        <w:rPr>
          <w:rFonts w:ascii="Calibri" w:hAnsi="Calibri" w:cs="Calibri"/>
          <w:sz w:val="20"/>
          <w:szCs w:val="20"/>
        </w:rPr>
      </w:pPr>
    </w:p>
    <w:p w14:paraId="539790D8" w14:textId="77777777" w:rsidR="00C5511E" w:rsidRPr="0038161D" w:rsidRDefault="00C5511E" w:rsidP="00C5511E">
      <w:pPr>
        <w:rPr>
          <w:rFonts w:ascii="Calibri" w:eastAsiaTheme="minorHAnsi" w:hAnsi="Calibri" w:cs="Calibri"/>
          <w:kern w:val="0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REGIONALNY DYREKTOR</w:t>
      </w:r>
    </w:p>
    <w:p w14:paraId="789C9E2F" w14:textId="77777777" w:rsidR="00C5511E" w:rsidRPr="0038161D" w:rsidRDefault="00C5511E" w:rsidP="00C5511E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OCHRONY ŚRODOWISKA</w:t>
      </w:r>
    </w:p>
    <w:p w14:paraId="2B6D6A9C" w14:textId="77777777" w:rsidR="00C5511E" w:rsidRPr="0038161D" w:rsidRDefault="00C5511E" w:rsidP="00C5511E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w Olsztynie</w:t>
      </w:r>
    </w:p>
    <w:p w14:paraId="1F9FAE21" w14:textId="77777777" w:rsidR="00C5511E" w:rsidRPr="0038161D" w:rsidRDefault="00C5511E" w:rsidP="00C5511E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Agata Moździerz</w:t>
      </w:r>
    </w:p>
    <w:p w14:paraId="3C0EAC48" w14:textId="77777777" w:rsidR="00C5511E" w:rsidRPr="00C5511E" w:rsidRDefault="00C5511E" w:rsidP="00C5511E">
      <w:pPr>
        <w:spacing w:line="360" w:lineRule="auto"/>
        <w:rPr>
          <w:rFonts w:ascii="Calibri" w:hAnsi="Calibri" w:cs="Calibri"/>
        </w:rPr>
      </w:pPr>
    </w:p>
    <w:p w14:paraId="44B664B5" w14:textId="77777777" w:rsidR="00FF0673" w:rsidRPr="00C5511E" w:rsidRDefault="00FF0673" w:rsidP="00C5511E">
      <w:pPr>
        <w:pStyle w:val="Nagwek2"/>
        <w:spacing w:line="360" w:lineRule="auto"/>
        <w:rPr>
          <w:color w:val="auto"/>
          <w:sz w:val="28"/>
          <w:szCs w:val="28"/>
        </w:rPr>
      </w:pPr>
      <w:r w:rsidRPr="00C5511E">
        <w:rPr>
          <w:color w:val="auto"/>
          <w:sz w:val="28"/>
          <w:szCs w:val="28"/>
        </w:rPr>
        <w:t>UZASADNIENIE</w:t>
      </w:r>
    </w:p>
    <w:p w14:paraId="46E39B25" w14:textId="77777777" w:rsidR="00C5511E" w:rsidRDefault="00E532C0" w:rsidP="00C5511E">
      <w:pPr>
        <w:pStyle w:val="Tekstpodstawowywcity"/>
        <w:spacing w:after="240"/>
        <w:ind w:firstLine="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t>Na podstawie delegacji ustawowej zawartej w art. 22 ust. 2 pkt 2 ustawy z dnia 16 kwietnia 2004 r.</w:t>
      </w:r>
      <w:r w:rsidRPr="00C5511E">
        <w:rPr>
          <w:rFonts w:ascii="Calibri" w:hAnsi="Calibri" w:cs="Calibri"/>
          <w:i/>
          <w:iCs/>
        </w:rPr>
        <w:t xml:space="preserve"> </w:t>
      </w:r>
      <w:r w:rsidRPr="00C5511E">
        <w:rPr>
          <w:rFonts w:ascii="Calibri" w:hAnsi="Calibri" w:cs="Calibri"/>
        </w:rPr>
        <w:t>o ochronie przyrody (Dz. U. z 20</w:t>
      </w:r>
      <w:r w:rsidR="00463D85" w:rsidRPr="00C5511E">
        <w:rPr>
          <w:rFonts w:ascii="Calibri" w:hAnsi="Calibri" w:cs="Calibri"/>
        </w:rPr>
        <w:t>20</w:t>
      </w:r>
      <w:r w:rsidRPr="00C5511E">
        <w:rPr>
          <w:rFonts w:ascii="Calibri" w:hAnsi="Calibri" w:cs="Calibri"/>
        </w:rPr>
        <w:t xml:space="preserve"> r., poz. </w:t>
      </w:r>
      <w:r w:rsidR="00463D85" w:rsidRPr="00C5511E">
        <w:rPr>
          <w:rFonts w:ascii="Calibri" w:hAnsi="Calibri" w:cs="Calibri"/>
        </w:rPr>
        <w:t>55</w:t>
      </w:r>
      <w:r w:rsidR="00D5266F" w:rsidRPr="00C5511E">
        <w:rPr>
          <w:rFonts w:ascii="Calibri" w:hAnsi="Calibri" w:cs="Calibri"/>
        </w:rPr>
        <w:t>.)</w:t>
      </w:r>
      <w:r w:rsidR="00FF0673" w:rsidRPr="00C5511E">
        <w:rPr>
          <w:rFonts w:ascii="Calibri" w:hAnsi="Calibri" w:cs="Calibri"/>
        </w:rPr>
        <w:t xml:space="preserve"> Regionaln</w:t>
      </w:r>
      <w:r w:rsidR="00D5266F" w:rsidRPr="00C5511E">
        <w:rPr>
          <w:rFonts w:ascii="Calibri" w:hAnsi="Calibri" w:cs="Calibri"/>
        </w:rPr>
        <w:t>y Dyrektor</w:t>
      </w:r>
      <w:r w:rsidR="00FF0673" w:rsidRPr="00C5511E">
        <w:rPr>
          <w:rFonts w:ascii="Calibri" w:hAnsi="Calibri" w:cs="Calibri"/>
        </w:rPr>
        <w:t xml:space="preserve"> Ochrony Środowiska w Olsztynie </w:t>
      </w:r>
      <w:r w:rsidR="00D5266F" w:rsidRPr="00C5511E">
        <w:rPr>
          <w:rFonts w:ascii="Calibri" w:hAnsi="Calibri" w:cs="Calibri"/>
        </w:rPr>
        <w:t xml:space="preserve">zarządzeniem Nr </w:t>
      </w:r>
      <w:r w:rsidR="00463D85" w:rsidRPr="00C5511E">
        <w:rPr>
          <w:rFonts w:ascii="Calibri" w:hAnsi="Calibri" w:cs="Calibri"/>
        </w:rPr>
        <w:t>62</w:t>
      </w:r>
      <w:r w:rsidR="00D5266F" w:rsidRPr="00C5511E">
        <w:rPr>
          <w:rFonts w:ascii="Calibri" w:hAnsi="Calibri" w:cs="Calibri"/>
        </w:rPr>
        <w:t xml:space="preserve"> </w:t>
      </w:r>
      <w:r w:rsidR="00463D85" w:rsidRPr="00C5511E">
        <w:rPr>
          <w:rFonts w:ascii="Calibri" w:hAnsi="Calibri" w:cs="Calibri"/>
        </w:rPr>
        <w:t>z dnia 28 października 2019 r. ustanowił zadania ochronne dla rezerwatu przyrody „Jezioro Nidzkie”</w:t>
      </w:r>
      <w:r w:rsidR="00D5266F" w:rsidRPr="00C5511E">
        <w:rPr>
          <w:rFonts w:ascii="Calibri" w:hAnsi="Calibri" w:cs="Calibri"/>
        </w:rPr>
        <w:t>.</w:t>
      </w:r>
    </w:p>
    <w:p w14:paraId="20D258EF" w14:textId="24C3A36C" w:rsidR="00FF0673" w:rsidRPr="00C5511E" w:rsidRDefault="00FF0673" w:rsidP="00C5511E">
      <w:pPr>
        <w:pStyle w:val="Tekstpodstawowywcity"/>
        <w:spacing w:after="240"/>
        <w:ind w:firstLine="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t xml:space="preserve">Zgodnie z tym przepisem, </w:t>
      </w:r>
      <w:r w:rsidR="00F73C4D" w:rsidRPr="00C5511E">
        <w:rPr>
          <w:rFonts w:ascii="Calibri" w:hAnsi="Calibri" w:cs="Calibri"/>
        </w:rPr>
        <w:t>R</w:t>
      </w:r>
      <w:r w:rsidRPr="00C5511E">
        <w:rPr>
          <w:rFonts w:ascii="Calibri" w:hAnsi="Calibri" w:cs="Calibri"/>
        </w:rPr>
        <w:t xml:space="preserve">egionalny </w:t>
      </w:r>
      <w:r w:rsidR="00F73C4D" w:rsidRPr="00C5511E">
        <w:rPr>
          <w:rFonts w:ascii="Calibri" w:hAnsi="Calibri" w:cs="Calibri"/>
        </w:rPr>
        <w:t>D</w:t>
      </w:r>
      <w:r w:rsidRPr="00C5511E">
        <w:rPr>
          <w:rFonts w:ascii="Calibri" w:hAnsi="Calibri" w:cs="Calibri"/>
        </w:rPr>
        <w:t xml:space="preserve">yrektor </w:t>
      </w:r>
      <w:r w:rsidR="00F73C4D" w:rsidRPr="00C5511E">
        <w:rPr>
          <w:rFonts w:ascii="Calibri" w:hAnsi="Calibri" w:cs="Calibri"/>
        </w:rPr>
        <w:t>O</w:t>
      </w:r>
      <w:r w:rsidRPr="00C5511E">
        <w:rPr>
          <w:rFonts w:ascii="Calibri" w:hAnsi="Calibri" w:cs="Calibri"/>
        </w:rPr>
        <w:t xml:space="preserve">chrony </w:t>
      </w:r>
      <w:r w:rsidR="00F73C4D" w:rsidRPr="00C5511E">
        <w:rPr>
          <w:rFonts w:ascii="Calibri" w:hAnsi="Calibri" w:cs="Calibri"/>
        </w:rPr>
        <w:t>Ś</w:t>
      </w:r>
      <w:r w:rsidRPr="00C5511E">
        <w:rPr>
          <w:rFonts w:ascii="Calibri" w:hAnsi="Calibri" w:cs="Calibri"/>
        </w:rPr>
        <w:t>rodowiska ustanawia w drodze zarządzenia zadania ochronne dla rezerwatów przyrody, dla których nie ustanowiono planów ochrony.</w:t>
      </w:r>
    </w:p>
    <w:p w14:paraId="68D42B12" w14:textId="77777777" w:rsidR="00871B89" w:rsidRPr="00C5511E" w:rsidRDefault="00871B89" w:rsidP="00C5511E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t xml:space="preserve">W ww. zarządzeniu nie zostało zawarte działanie polegające na dochodzeniu </w:t>
      </w:r>
      <w:r w:rsidRPr="00C5511E">
        <w:rPr>
          <w:rFonts w:ascii="Calibri" w:hAnsi="Calibri" w:cs="Calibri"/>
        </w:rPr>
        <w:br/>
        <w:t>w granicach przedmiotowego rezerwatu przyrody rannej zwierzyny postrzelonej przez myśliwych poza granicami prawnie chronionego obszaru.</w:t>
      </w:r>
    </w:p>
    <w:p w14:paraId="2E854827" w14:textId="77777777" w:rsidR="00871B89" w:rsidRPr="00C5511E" w:rsidRDefault="00871B89" w:rsidP="00C5511E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t>Ze względu, że tutejszy organ nie posiadał danych dotyczących skali problemu związanego z ww. tematyką, Regionalny Dyrektor Ochrony Środowiska w Olsztynie pismem znak: WOPN.6201.51.2019 z dnia 28 października 2019 r. zwrócił się z prośbą do Nadleśniczego Nadleśnictwa Pisz o wskazanie:</w:t>
      </w:r>
    </w:p>
    <w:p w14:paraId="4A2DC840" w14:textId="77777777" w:rsidR="00871B89" w:rsidRPr="00C5511E" w:rsidRDefault="00871B89" w:rsidP="00C5511E">
      <w:pPr>
        <w:pStyle w:val="Tekstpodstawowywcity"/>
        <w:numPr>
          <w:ilvl w:val="0"/>
          <w:numId w:val="8"/>
        </w:numPr>
        <w:spacing w:after="12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t>skali potencjalnego zagrożenia koniecznością dochodzenia i uśmiercania rannej zwierzyny w rezerwacie, na podstawie udokumentowanych przypadków za okres ostatnich 3 lat,</w:t>
      </w:r>
    </w:p>
    <w:p w14:paraId="59680F0C" w14:textId="77777777" w:rsidR="00871B89" w:rsidRPr="00C5511E" w:rsidRDefault="00871B89" w:rsidP="00C5511E">
      <w:pPr>
        <w:pStyle w:val="Tekstpodstawowywcity"/>
        <w:numPr>
          <w:ilvl w:val="0"/>
          <w:numId w:val="8"/>
        </w:numPr>
        <w:spacing w:after="12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t>sposobu prowadzenia polowań na terenie graniczącym z rezerwatem.</w:t>
      </w:r>
    </w:p>
    <w:p w14:paraId="7F3FF034" w14:textId="52EF02E2" w:rsidR="00B07D59" w:rsidRPr="00C5511E" w:rsidRDefault="00871B89" w:rsidP="00C5511E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C5511E">
        <w:rPr>
          <w:rFonts w:ascii="Calibri" w:hAnsi="Calibri" w:cs="Calibri"/>
        </w:rPr>
        <w:lastRenderedPageBreak/>
        <w:t xml:space="preserve">W dniu 18 listopada 2019 r. wpłynęła odpowiedź na zapytania sformułowane w ww. piśmie. Jak wskazało Nadleśnictwo „w minionych 3 latach nie udokumentowano przypadku dochodzenia </w:t>
      </w:r>
      <w:r w:rsidR="00B07D59" w:rsidRPr="00C5511E">
        <w:rPr>
          <w:rFonts w:ascii="Calibri" w:hAnsi="Calibri" w:cs="Calibri"/>
        </w:rPr>
        <w:br/>
      </w:r>
      <w:r w:rsidRPr="00C5511E">
        <w:rPr>
          <w:rFonts w:ascii="Calibri" w:hAnsi="Calibri" w:cs="Calibri"/>
        </w:rPr>
        <w:t xml:space="preserve">i uśmiercania rannej zwierzyny na przedmiotowym obszarze, jednak przypadki takie miały miejsce w latach wcześniejszych”. Ze względu , że przypadki takie się zdarzały oraz uwzględniając zapisy art. 33 ust. 3 ustawy z dnia 21 sierpnia 1997 r. o ochronie zwierząt (Dz. U. z 2019 r. poz. 122 ze zm.) zgodnie z którym „W przypadku konieczności bezzwłocznego uśmiercenia, w celu zakończenia cierpień zwierzęcia, potrzebę jego uśmiercenia stwierdza m.in. lekarz weterynarii (…)”, Regionalny Dyrektor Ochrony Środowiska w Olsztynie jako sprawujący nadzór na rezerwatem przyrody „Jezioro Nidzkie” wskazał Regionalnego Konserwatora Przyrody jako osobę uprawnioną do podejmowania ustnych telefonicznych decyzji w przypadku wystąpienia sytuacji związanej z koniecznością skrócenie cierpienia zwierzęciu konającemu po postrzale. </w:t>
      </w:r>
    </w:p>
    <w:p w14:paraId="40AA861E" w14:textId="63B704CC" w:rsidR="00FF0673" w:rsidRPr="00C5511E" w:rsidRDefault="00BE0BCA" w:rsidP="00C5511E">
      <w:pPr>
        <w:pStyle w:val="podstawa"/>
        <w:numPr>
          <w:ilvl w:val="0"/>
          <w:numId w:val="0"/>
        </w:numPr>
        <w:spacing w:before="0" w:after="120" w:line="360" w:lineRule="auto"/>
        <w:jc w:val="left"/>
        <w:rPr>
          <w:rFonts w:ascii="Calibri" w:hAnsi="Calibri" w:cs="Calibri"/>
          <w:szCs w:val="24"/>
        </w:rPr>
      </w:pPr>
      <w:r w:rsidRPr="00C5511E">
        <w:rPr>
          <w:rFonts w:ascii="Calibri" w:hAnsi="Calibri" w:cs="Calibri"/>
          <w:szCs w:val="24"/>
        </w:rPr>
        <w:t>Do Regionalnego Dyrektora Ochrony Środowiska w Olsztynie wpłyn</w:t>
      </w:r>
      <w:r w:rsidR="0038533E" w:rsidRPr="00C5511E">
        <w:rPr>
          <w:rFonts w:ascii="Calibri" w:hAnsi="Calibri" w:cs="Calibri"/>
          <w:szCs w:val="24"/>
        </w:rPr>
        <w:t>ął</w:t>
      </w:r>
      <w:r w:rsidRPr="00C5511E">
        <w:rPr>
          <w:rFonts w:ascii="Calibri" w:hAnsi="Calibri" w:cs="Calibri"/>
          <w:szCs w:val="24"/>
        </w:rPr>
        <w:t xml:space="preserve"> </w:t>
      </w:r>
      <w:r w:rsidR="00871B89" w:rsidRPr="00C5511E">
        <w:rPr>
          <w:rFonts w:ascii="Calibri" w:hAnsi="Calibri" w:cs="Calibri"/>
          <w:szCs w:val="24"/>
        </w:rPr>
        <w:t xml:space="preserve">także, </w:t>
      </w:r>
      <w:r w:rsidRPr="00C5511E">
        <w:rPr>
          <w:rFonts w:ascii="Calibri" w:hAnsi="Calibri" w:cs="Calibri"/>
          <w:szCs w:val="24"/>
        </w:rPr>
        <w:t>wnios</w:t>
      </w:r>
      <w:r w:rsidR="0038533E" w:rsidRPr="00C5511E">
        <w:rPr>
          <w:rFonts w:ascii="Calibri" w:hAnsi="Calibri" w:cs="Calibri"/>
          <w:szCs w:val="24"/>
        </w:rPr>
        <w:t>ek</w:t>
      </w:r>
      <w:r w:rsidRPr="00C5511E">
        <w:rPr>
          <w:rFonts w:ascii="Calibri" w:hAnsi="Calibri" w:cs="Calibri"/>
          <w:szCs w:val="24"/>
        </w:rPr>
        <w:t xml:space="preserve"> </w:t>
      </w:r>
      <w:r w:rsidR="00463D85" w:rsidRPr="00C5511E">
        <w:rPr>
          <w:rFonts w:ascii="Calibri" w:hAnsi="Calibri" w:cs="Calibri"/>
          <w:szCs w:val="24"/>
        </w:rPr>
        <w:t xml:space="preserve">Polskiego </w:t>
      </w:r>
      <w:r w:rsidR="006B7BA1" w:rsidRPr="00C5511E">
        <w:rPr>
          <w:rFonts w:ascii="Calibri" w:hAnsi="Calibri" w:cs="Calibri"/>
          <w:szCs w:val="24"/>
        </w:rPr>
        <w:t>Związku</w:t>
      </w:r>
      <w:r w:rsidR="00463D85" w:rsidRPr="00C5511E">
        <w:rPr>
          <w:rFonts w:ascii="Calibri" w:hAnsi="Calibri" w:cs="Calibri"/>
          <w:szCs w:val="24"/>
        </w:rPr>
        <w:t xml:space="preserve"> </w:t>
      </w:r>
      <w:r w:rsidR="006B7BA1" w:rsidRPr="00C5511E">
        <w:rPr>
          <w:rFonts w:ascii="Calibri" w:hAnsi="Calibri" w:cs="Calibri"/>
          <w:szCs w:val="24"/>
        </w:rPr>
        <w:t>Wędkarskiego</w:t>
      </w:r>
      <w:r w:rsidR="00463D85" w:rsidRPr="00C5511E">
        <w:rPr>
          <w:rFonts w:ascii="Calibri" w:hAnsi="Calibri" w:cs="Calibri"/>
          <w:szCs w:val="24"/>
        </w:rPr>
        <w:t xml:space="preserve"> </w:t>
      </w:r>
      <w:r w:rsidR="006B7BA1" w:rsidRPr="00C5511E">
        <w:rPr>
          <w:rFonts w:ascii="Calibri" w:hAnsi="Calibri" w:cs="Calibri"/>
          <w:szCs w:val="24"/>
        </w:rPr>
        <w:t xml:space="preserve">z prośbą o ujęcie w zadaniach ochronnych dla tego rezerwatu działań zaplanowanych w oparciu </w:t>
      </w:r>
      <w:r w:rsidR="00DD3DEF" w:rsidRPr="00C5511E">
        <w:rPr>
          <w:rFonts w:ascii="Calibri" w:hAnsi="Calibri" w:cs="Calibri"/>
          <w:szCs w:val="24"/>
        </w:rPr>
        <w:t xml:space="preserve">o </w:t>
      </w:r>
      <w:r w:rsidR="006B7BA1" w:rsidRPr="00C5511E">
        <w:rPr>
          <w:rFonts w:ascii="Calibri" w:hAnsi="Calibri" w:cs="Calibri"/>
          <w:szCs w:val="24"/>
        </w:rPr>
        <w:t>stwierdzone zagrożenia.</w:t>
      </w:r>
    </w:p>
    <w:p w14:paraId="61451F69" w14:textId="10CC1D40" w:rsidR="006B7BA1" w:rsidRPr="00C5511E" w:rsidRDefault="006B7BA1" w:rsidP="00C5511E">
      <w:pPr>
        <w:pStyle w:val="podstawa"/>
        <w:numPr>
          <w:ilvl w:val="0"/>
          <w:numId w:val="0"/>
        </w:numPr>
        <w:spacing w:before="0" w:after="120" w:line="360" w:lineRule="auto"/>
        <w:jc w:val="left"/>
        <w:rPr>
          <w:rFonts w:ascii="Calibri" w:hAnsi="Calibri" w:cs="Calibri"/>
          <w:szCs w:val="24"/>
        </w:rPr>
      </w:pPr>
      <w:r w:rsidRPr="00C5511E">
        <w:rPr>
          <w:rFonts w:ascii="Calibri" w:hAnsi="Calibri" w:cs="Calibri"/>
          <w:szCs w:val="24"/>
        </w:rPr>
        <w:t>Zadania ochronne dla rezerwatu przyrody „Jezioro Nidzkie” obejmują wykonywanie następujących czynności:</w:t>
      </w:r>
    </w:p>
    <w:p w14:paraId="6DE248FE" w14:textId="6F183A6A" w:rsidR="006B7BA1" w:rsidRPr="00C5511E" w:rsidRDefault="006B7BA1" w:rsidP="00C5511E">
      <w:pPr>
        <w:pStyle w:val="Zawartotabeli"/>
        <w:numPr>
          <w:ilvl w:val="0"/>
          <w:numId w:val="9"/>
        </w:numPr>
        <w:snapToGrid w:val="0"/>
        <w:spacing w:line="360" w:lineRule="auto"/>
        <w:rPr>
          <w:rFonts w:ascii="Calibri" w:eastAsia="Arial" w:hAnsi="Calibri" w:cs="Calibri"/>
          <w:lang w:eastAsia="ar-SA"/>
        </w:rPr>
      </w:pPr>
      <w:r w:rsidRPr="00C5511E">
        <w:rPr>
          <w:rFonts w:ascii="Calibri" w:eastAsia="Arial" w:hAnsi="Calibri" w:cs="Calibri"/>
          <w:lang w:eastAsia="ar-SA"/>
        </w:rPr>
        <w:t xml:space="preserve">Kontrola przez straż rybacką osób łowiących na terenie rezerwatu </w:t>
      </w:r>
      <w:r w:rsidR="00B07D59" w:rsidRPr="00C5511E">
        <w:rPr>
          <w:rFonts w:ascii="Calibri" w:eastAsia="Arial" w:hAnsi="Calibri" w:cs="Calibri"/>
          <w:lang w:eastAsia="ar-SA"/>
        </w:rPr>
        <w:t xml:space="preserve">oraz wprowadzenie limitów połowowych </w:t>
      </w:r>
      <w:r w:rsidRPr="00C5511E">
        <w:rPr>
          <w:rFonts w:ascii="Calibri" w:eastAsia="Arial" w:hAnsi="Calibri" w:cs="Calibri"/>
          <w:lang w:eastAsia="ar-SA"/>
        </w:rPr>
        <w:t xml:space="preserve">(wskazane w pkt </w:t>
      </w:r>
      <w:r w:rsidR="00871B89" w:rsidRPr="00C5511E">
        <w:rPr>
          <w:rFonts w:ascii="Calibri" w:eastAsia="Arial" w:hAnsi="Calibri" w:cs="Calibri"/>
          <w:lang w:eastAsia="ar-SA"/>
        </w:rPr>
        <w:t>10</w:t>
      </w:r>
      <w:r w:rsidRPr="00C5511E">
        <w:rPr>
          <w:rFonts w:ascii="Calibri" w:eastAsia="Arial" w:hAnsi="Calibri" w:cs="Calibri"/>
          <w:lang w:eastAsia="ar-SA"/>
        </w:rPr>
        <w:t xml:space="preserve"> załącznika nr 2 do zarządzenia). </w:t>
      </w:r>
    </w:p>
    <w:p w14:paraId="1D1739C1" w14:textId="77777777" w:rsidR="006B7BA1" w:rsidRPr="00C5511E" w:rsidRDefault="006B7BA1" w:rsidP="00C5511E">
      <w:pPr>
        <w:pStyle w:val="Zawartotabeli"/>
        <w:snapToGrid w:val="0"/>
        <w:spacing w:line="360" w:lineRule="auto"/>
        <w:rPr>
          <w:rFonts w:ascii="Calibri" w:eastAsia="Arial" w:hAnsi="Calibri" w:cs="Calibri"/>
          <w:lang w:eastAsia="ar-SA"/>
        </w:rPr>
      </w:pPr>
      <w:r w:rsidRPr="00C5511E">
        <w:rPr>
          <w:rFonts w:ascii="Calibri" w:eastAsia="Arial" w:hAnsi="Calibri" w:cs="Calibri"/>
          <w:lang w:eastAsia="ar-SA"/>
        </w:rPr>
        <w:t>Ze względu na odnotowywane przypadki nielegalnego połowu ryb konieczne jest przeprowadzanie kontroli przez straż rybacką osób łowiących na terenie rezerwatu.</w:t>
      </w:r>
    </w:p>
    <w:p w14:paraId="1F0F5DBC" w14:textId="5832E150" w:rsidR="006B7BA1" w:rsidRPr="00C5511E" w:rsidRDefault="006B7BA1" w:rsidP="00C5511E">
      <w:pPr>
        <w:pStyle w:val="Zawartotabeli"/>
        <w:numPr>
          <w:ilvl w:val="0"/>
          <w:numId w:val="9"/>
        </w:numPr>
        <w:snapToGrid w:val="0"/>
        <w:spacing w:line="360" w:lineRule="auto"/>
        <w:rPr>
          <w:rFonts w:ascii="Calibri" w:eastAsia="Arial" w:hAnsi="Calibri" w:cs="Calibri"/>
          <w:lang w:eastAsia="ar-SA"/>
        </w:rPr>
      </w:pPr>
      <w:r w:rsidRPr="00C5511E">
        <w:rPr>
          <w:rFonts w:ascii="Calibri" w:eastAsia="Arial" w:hAnsi="Calibri" w:cs="Calibri"/>
          <w:lang w:eastAsia="ar-SA"/>
        </w:rPr>
        <w:t>Połów ryb na podstawie operatu rybackiego (wskazane w pkt 1</w:t>
      </w:r>
      <w:r w:rsidR="00871B89" w:rsidRPr="00C5511E">
        <w:rPr>
          <w:rFonts w:ascii="Calibri" w:eastAsia="Arial" w:hAnsi="Calibri" w:cs="Calibri"/>
          <w:lang w:eastAsia="ar-SA"/>
        </w:rPr>
        <w:t>1</w:t>
      </w:r>
      <w:r w:rsidRPr="00C5511E">
        <w:rPr>
          <w:rFonts w:ascii="Calibri" w:eastAsia="Arial" w:hAnsi="Calibri" w:cs="Calibri"/>
          <w:lang w:eastAsia="ar-SA"/>
        </w:rPr>
        <w:t xml:space="preserve"> załącznika nr 2 do zarządzenia). </w:t>
      </w:r>
    </w:p>
    <w:p w14:paraId="2B8BA6C0" w14:textId="6F764BD6" w:rsidR="006B7BA1" w:rsidRPr="00C5511E" w:rsidRDefault="006B7BA1" w:rsidP="00C5511E">
      <w:pPr>
        <w:pStyle w:val="Zawartotabeli"/>
        <w:snapToGrid w:val="0"/>
        <w:spacing w:line="360" w:lineRule="auto"/>
        <w:rPr>
          <w:rFonts w:ascii="Calibri" w:eastAsia="Arial" w:hAnsi="Calibri" w:cs="Calibri"/>
          <w:lang w:eastAsia="ar-SA"/>
        </w:rPr>
      </w:pPr>
      <w:r w:rsidRPr="00C5511E">
        <w:rPr>
          <w:rFonts w:ascii="Calibri" w:eastAsia="Arial" w:hAnsi="Calibri" w:cs="Calibri"/>
          <w:lang w:eastAsia="ar-SA"/>
        </w:rPr>
        <w:t>Połowy w granicach rezerwatu przyrody</w:t>
      </w:r>
      <w:r w:rsidR="00DE3EE6" w:rsidRPr="00C5511E">
        <w:rPr>
          <w:rFonts w:ascii="Calibri" w:eastAsia="Arial" w:hAnsi="Calibri" w:cs="Calibri"/>
          <w:lang w:eastAsia="ar-SA"/>
        </w:rPr>
        <w:t xml:space="preserve"> będą prowadzone przy użyciu sprzętu stawnego oraz </w:t>
      </w:r>
      <w:r w:rsidRPr="00C5511E">
        <w:rPr>
          <w:rFonts w:ascii="Calibri" w:eastAsia="Arial" w:hAnsi="Calibri" w:cs="Calibri"/>
          <w:lang w:eastAsia="ar-SA"/>
        </w:rPr>
        <w:t xml:space="preserve">połowy sprzętem ciągnionym </w:t>
      </w:r>
      <w:r w:rsidR="00DE3EE6" w:rsidRPr="00C5511E">
        <w:rPr>
          <w:rFonts w:ascii="Calibri" w:eastAsia="Arial" w:hAnsi="Calibri" w:cs="Calibri"/>
          <w:lang w:eastAsia="ar-SA"/>
        </w:rPr>
        <w:t>prowadzone będą w okresie wiosennym i letnim.</w:t>
      </w:r>
      <w:r w:rsidRPr="00C5511E">
        <w:rPr>
          <w:rFonts w:ascii="Calibri" w:eastAsia="Arial" w:hAnsi="Calibri" w:cs="Calibri"/>
          <w:lang w:eastAsia="ar-SA"/>
        </w:rPr>
        <w:t xml:space="preserve"> Uzbrojenie ciągnionych narzędzi połowowych należy wykonać w taki sposób, aby nie powodowały niszczenia roślinności dennej. Wskazane metody prowadzenia odłowów zostały sformułowane w celu ograniczenia negatywnego oddziaływania na wodne zbiorowiska roślinne rezerwatu oraz ptaki odpoczywające na jeziorze. </w:t>
      </w:r>
    </w:p>
    <w:p w14:paraId="2788E918" w14:textId="4FE8D1DE" w:rsidR="006B7BA1" w:rsidRPr="00C5511E" w:rsidRDefault="006B7BA1" w:rsidP="00C5511E">
      <w:pPr>
        <w:pStyle w:val="Zawartotabeli"/>
        <w:numPr>
          <w:ilvl w:val="0"/>
          <w:numId w:val="9"/>
        </w:numPr>
        <w:snapToGrid w:val="0"/>
        <w:spacing w:line="360" w:lineRule="auto"/>
        <w:rPr>
          <w:rFonts w:ascii="Calibri" w:eastAsia="Arial" w:hAnsi="Calibri" w:cs="Calibri"/>
          <w:lang w:eastAsia="ar-SA"/>
        </w:rPr>
      </w:pPr>
      <w:r w:rsidRPr="00C5511E">
        <w:rPr>
          <w:rFonts w:ascii="Calibri" w:eastAsia="Arial" w:hAnsi="Calibri" w:cs="Calibri"/>
          <w:lang w:eastAsia="ar-SA"/>
        </w:rPr>
        <w:t xml:space="preserve">Prowadzenie zarybień (wskazane w pkt </w:t>
      </w:r>
      <w:r w:rsidR="00DE3EE6" w:rsidRPr="00C5511E">
        <w:rPr>
          <w:rFonts w:ascii="Calibri" w:eastAsia="Arial" w:hAnsi="Calibri" w:cs="Calibri"/>
          <w:lang w:eastAsia="ar-SA"/>
        </w:rPr>
        <w:t>1</w:t>
      </w:r>
      <w:r w:rsidR="00871B89" w:rsidRPr="00C5511E">
        <w:rPr>
          <w:rFonts w:ascii="Calibri" w:eastAsia="Arial" w:hAnsi="Calibri" w:cs="Calibri"/>
          <w:lang w:eastAsia="ar-SA"/>
        </w:rPr>
        <w:t>2</w:t>
      </w:r>
      <w:r w:rsidRPr="00C5511E">
        <w:rPr>
          <w:rFonts w:ascii="Calibri" w:eastAsia="Arial" w:hAnsi="Calibri" w:cs="Calibri"/>
          <w:lang w:eastAsia="ar-SA"/>
        </w:rPr>
        <w:t xml:space="preserve"> załącznika nr 2 do zarządzenia). </w:t>
      </w:r>
    </w:p>
    <w:p w14:paraId="459741F8" w14:textId="259B54B0" w:rsidR="00DD3DEF" w:rsidRPr="00C5511E" w:rsidRDefault="006B7BA1" w:rsidP="00C5511E">
      <w:pPr>
        <w:pStyle w:val="Zawartotabeli"/>
        <w:snapToGrid w:val="0"/>
        <w:spacing w:line="360" w:lineRule="auto"/>
        <w:rPr>
          <w:rFonts w:ascii="Calibri" w:eastAsia="Arial" w:hAnsi="Calibri" w:cs="Calibri"/>
          <w:lang w:eastAsia="ar-SA"/>
        </w:rPr>
      </w:pPr>
      <w:r w:rsidRPr="00C5511E">
        <w:rPr>
          <w:rFonts w:ascii="Calibri" w:eastAsia="Arial" w:hAnsi="Calibri" w:cs="Calibri"/>
          <w:lang w:eastAsia="ar-SA"/>
        </w:rPr>
        <w:t xml:space="preserve">Ze względu na mogące występować w rezerwacie trudności z osiągnięciem sukcesu rozrodczego w wyniku naturalnego tarła, organ uznał za zasadne prowadzenie zarybień w celu zwiększenia populacji naturalnie występujących w wodach rezerwatowych gatunków, w szczególności gatunków drapieżnych. </w:t>
      </w:r>
    </w:p>
    <w:p w14:paraId="29160145" w14:textId="3DE86AA2" w:rsidR="009F0BC9" w:rsidRPr="00C5511E" w:rsidRDefault="009F0BC9" w:rsidP="00C5511E">
      <w:pPr>
        <w:pStyle w:val="Zawartotabeli"/>
        <w:snapToGrid w:val="0"/>
        <w:spacing w:line="360" w:lineRule="auto"/>
        <w:rPr>
          <w:rFonts w:ascii="Calibri" w:hAnsi="Calibri" w:cs="Calibri"/>
          <w:color w:val="000000"/>
        </w:rPr>
      </w:pPr>
      <w:r w:rsidRPr="00C5511E">
        <w:rPr>
          <w:rFonts w:ascii="Calibri" w:hAnsi="Calibri" w:cs="Calibri"/>
          <w:color w:val="000000"/>
        </w:rPr>
        <w:lastRenderedPageBreak/>
        <w:t xml:space="preserve">Ze względu na zapewnienie czytelność wydanych przez tutejszy organ w 2019 i 2020 r. zarządzeń w sprawie ustanowienia zadań ochronnych w granicach ww. rezerwatu przyrody, tutejszy organ postanowił uchylić wcześniej wydane w tej sprawie akt prawny i wydać nowe zarządzenie </w:t>
      </w:r>
      <w:r w:rsidRPr="00C5511E">
        <w:rPr>
          <w:rFonts w:ascii="Calibri" w:hAnsi="Calibri" w:cs="Calibri"/>
          <w:color w:val="000000"/>
        </w:rPr>
        <w:br/>
        <w:t>w przedmiotowej sprawie.</w:t>
      </w:r>
    </w:p>
    <w:p w14:paraId="439CA0E7" w14:textId="77777777" w:rsidR="00C5511E" w:rsidRDefault="00C5511E" w:rsidP="00C5511E">
      <w:pPr>
        <w:pStyle w:val="Zawartotabeli"/>
        <w:snapToGrid w:val="0"/>
        <w:spacing w:line="360" w:lineRule="auto"/>
        <w:rPr>
          <w:rFonts w:ascii="Calibri" w:hAnsi="Calibri" w:cs="Calibri"/>
          <w:color w:val="000000"/>
        </w:rPr>
      </w:pPr>
    </w:p>
    <w:p w14:paraId="0A21DBAC" w14:textId="184FAC95" w:rsidR="00925E4A" w:rsidRPr="00C5511E" w:rsidRDefault="0038533E" w:rsidP="00C5511E">
      <w:pPr>
        <w:pStyle w:val="Zawartotabeli"/>
        <w:snapToGrid w:val="0"/>
        <w:spacing w:line="360" w:lineRule="auto"/>
        <w:rPr>
          <w:rFonts w:ascii="Calibri" w:hAnsi="Calibri" w:cs="Calibri"/>
          <w:color w:val="000000"/>
        </w:rPr>
      </w:pPr>
      <w:r w:rsidRPr="00C5511E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6AD59069" w14:textId="77777777" w:rsidR="00C5511E" w:rsidRDefault="00C5511E" w:rsidP="00C5511E">
      <w:pPr>
        <w:pStyle w:val="Zawartotabeli"/>
        <w:snapToGrid w:val="0"/>
        <w:spacing w:line="360" w:lineRule="auto"/>
        <w:rPr>
          <w:rFonts w:ascii="Calibri" w:hAnsi="Calibri" w:cs="Calibri"/>
          <w:b/>
        </w:rPr>
      </w:pPr>
    </w:p>
    <w:p w14:paraId="4FF4F9E6" w14:textId="0182E219" w:rsidR="00C25215" w:rsidRDefault="00D5266F" w:rsidP="00C5511E">
      <w:pPr>
        <w:pStyle w:val="Zawartotabeli"/>
        <w:snapToGrid w:val="0"/>
        <w:spacing w:line="360" w:lineRule="auto"/>
        <w:rPr>
          <w:rFonts w:ascii="Calibri" w:hAnsi="Calibri" w:cs="Calibri"/>
        </w:rPr>
      </w:pPr>
      <w:r w:rsidRPr="00C5511E">
        <w:rPr>
          <w:rFonts w:ascii="Calibri" w:hAnsi="Calibri" w:cs="Calibri"/>
        </w:rPr>
        <w:t>Niniejszy akt prawny zmienia z</w:t>
      </w:r>
      <w:r w:rsidR="00C25215" w:rsidRPr="00C5511E">
        <w:rPr>
          <w:rFonts w:ascii="Calibri" w:hAnsi="Calibri" w:cs="Calibri"/>
        </w:rPr>
        <w:t xml:space="preserve">arządzenie NR </w:t>
      </w:r>
      <w:r w:rsidR="00DE3EE6" w:rsidRPr="00C5511E">
        <w:rPr>
          <w:rFonts w:ascii="Calibri" w:hAnsi="Calibri" w:cs="Calibri"/>
        </w:rPr>
        <w:t>62</w:t>
      </w:r>
      <w:r w:rsidR="008A350D" w:rsidRPr="00C5511E">
        <w:rPr>
          <w:rFonts w:ascii="Calibri" w:hAnsi="Calibri" w:cs="Calibri"/>
        </w:rPr>
        <w:t xml:space="preserve"> </w:t>
      </w:r>
      <w:r w:rsidR="00C25215" w:rsidRPr="00C5511E">
        <w:rPr>
          <w:rFonts w:ascii="Calibri" w:hAnsi="Calibri" w:cs="Calibri"/>
        </w:rPr>
        <w:t xml:space="preserve">Regionalnego Dyrektora Ochrony Środowiska w Olsztynie z dnia </w:t>
      </w:r>
      <w:r w:rsidR="00DE3EE6" w:rsidRPr="00C5511E">
        <w:rPr>
          <w:rFonts w:ascii="Calibri" w:hAnsi="Calibri" w:cs="Calibri"/>
        </w:rPr>
        <w:t>28</w:t>
      </w:r>
      <w:r w:rsidRPr="00C5511E">
        <w:rPr>
          <w:rFonts w:ascii="Calibri" w:hAnsi="Calibri" w:cs="Calibri"/>
        </w:rPr>
        <w:t xml:space="preserve"> </w:t>
      </w:r>
      <w:r w:rsidR="00DE3EE6" w:rsidRPr="00C5511E">
        <w:rPr>
          <w:rFonts w:ascii="Calibri" w:hAnsi="Calibri" w:cs="Calibri"/>
        </w:rPr>
        <w:t>października</w:t>
      </w:r>
      <w:r w:rsidR="00C25215" w:rsidRPr="00C5511E">
        <w:rPr>
          <w:rFonts w:ascii="Calibri" w:hAnsi="Calibri" w:cs="Calibri"/>
        </w:rPr>
        <w:t xml:space="preserve"> 2019 r w sprawie ustanowienia zadań ochronnych dla rezerwatu przyrody „</w:t>
      </w:r>
      <w:r w:rsidR="00DE3EE6" w:rsidRPr="00C5511E">
        <w:rPr>
          <w:rFonts w:ascii="Calibri" w:hAnsi="Calibri" w:cs="Calibri"/>
        </w:rPr>
        <w:t>Jezioro Nidzkie</w:t>
      </w:r>
      <w:r w:rsidR="00C25215" w:rsidRPr="00C5511E">
        <w:rPr>
          <w:rFonts w:ascii="Calibri" w:hAnsi="Calibri" w:cs="Calibri"/>
        </w:rPr>
        <w:t xml:space="preserve">”, które ustanowione zostały na 1 rok, wobec powyższego obowiązują do </w:t>
      </w:r>
      <w:r w:rsidR="00DE3EE6" w:rsidRPr="00C5511E">
        <w:rPr>
          <w:rFonts w:ascii="Calibri" w:hAnsi="Calibri" w:cs="Calibri"/>
        </w:rPr>
        <w:t>27 października</w:t>
      </w:r>
      <w:r w:rsidR="00C25215" w:rsidRPr="00C5511E">
        <w:rPr>
          <w:rFonts w:ascii="Calibri" w:hAnsi="Calibri" w:cs="Calibri"/>
        </w:rPr>
        <w:t xml:space="preserve"> 2020 roku. </w:t>
      </w:r>
    </w:p>
    <w:p w14:paraId="4A4F1B3A" w14:textId="77777777" w:rsidR="00C5511E" w:rsidRDefault="00C5511E" w:rsidP="00C5511E">
      <w:pPr>
        <w:pStyle w:val="Zawartotabeli"/>
        <w:snapToGrid w:val="0"/>
        <w:spacing w:line="360" w:lineRule="auto"/>
        <w:rPr>
          <w:rFonts w:ascii="Calibri" w:hAnsi="Calibri" w:cs="Calibri"/>
        </w:rPr>
      </w:pPr>
    </w:p>
    <w:p w14:paraId="0A058040" w14:textId="77777777" w:rsidR="00C5511E" w:rsidRPr="0038161D" w:rsidRDefault="00C5511E" w:rsidP="00C5511E">
      <w:pPr>
        <w:rPr>
          <w:rFonts w:ascii="Calibri" w:eastAsiaTheme="minorHAnsi" w:hAnsi="Calibri" w:cs="Calibri"/>
          <w:kern w:val="0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REGIONALNY DYREKTOR</w:t>
      </w:r>
    </w:p>
    <w:p w14:paraId="1015C363" w14:textId="77777777" w:rsidR="00C5511E" w:rsidRPr="0038161D" w:rsidRDefault="00C5511E" w:rsidP="00C5511E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OCHRONY ŚRODOWISKA</w:t>
      </w:r>
    </w:p>
    <w:p w14:paraId="2DF55FEB" w14:textId="77777777" w:rsidR="00C5511E" w:rsidRPr="0038161D" w:rsidRDefault="00C5511E" w:rsidP="00C5511E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w Olsztynie</w:t>
      </w:r>
    </w:p>
    <w:p w14:paraId="396D81A1" w14:textId="77777777" w:rsidR="00C5511E" w:rsidRPr="0038161D" w:rsidRDefault="00C5511E" w:rsidP="00C5511E">
      <w:pPr>
        <w:rPr>
          <w:rFonts w:ascii="Calibri" w:hAnsi="Calibri" w:cs="Calibri"/>
          <w:sz w:val="20"/>
          <w:szCs w:val="20"/>
        </w:rPr>
      </w:pPr>
      <w:r w:rsidRPr="0038161D">
        <w:rPr>
          <w:rFonts w:ascii="Calibri" w:hAnsi="Calibri" w:cs="Calibri"/>
          <w:sz w:val="20"/>
          <w:szCs w:val="20"/>
        </w:rPr>
        <w:t>Agata Moździerz</w:t>
      </w:r>
    </w:p>
    <w:p w14:paraId="57D463CC" w14:textId="77777777" w:rsidR="00C5511E" w:rsidRPr="00C5511E" w:rsidRDefault="00C5511E" w:rsidP="00C5511E">
      <w:pPr>
        <w:pStyle w:val="Zawartotabeli"/>
        <w:snapToGrid w:val="0"/>
        <w:spacing w:line="360" w:lineRule="auto"/>
        <w:rPr>
          <w:rFonts w:ascii="Calibri" w:hAnsi="Calibri" w:cs="Calibri"/>
        </w:rPr>
      </w:pPr>
      <w:bookmarkStart w:id="2" w:name="_GoBack"/>
      <w:bookmarkEnd w:id="2"/>
    </w:p>
    <w:p w14:paraId="0423D10A" w14:textId="77777777" w:rsidR="00953BCF" w:rsidRPr="00C5511E" w:rsidRDefault="00481BE6" w:rsidP="00C5511E">
      <w:pPr>
        <w:spacing w:line="360" w:lineRule="auto"/>
        <w:rPr>
          <w:rFonts w:ascii="Calibri" w:hAnsi="Calibri" w:cs="Calibri"/>
        </w:rPr>
      </w:pPr>
    </w:p>
    <w:sectPr w:rsidR="00953BCF" w:rsidRPr="00C5511E" w:rsidSect="00510C71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ADA37" w14:textId="77777777" w:rsidR="00481BE6" w:rsidRDefault="00481BE6" w:rsidP="00FF0673">
      <w:r>
        <w:separator/>
      </w:r>
    </w:p>
  </w:endnote>
  <w:endnote w:type="continuationSeparator" w:id="0">
    <w:p w14:paraId="17241A9A" w14:textId="77777777" w:rsidR="00481BE6" w:rsidRDefault="00481BE6" w:rsidP="00FF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7AE7" w14:textId="77777777" w:rsidR="00481BE6" w:rsidRDefault="00481BE6" w:rsidP="00FF0673">
      <w:r>
        <w:separator/>
      </w:r>
    </w:p>
  </w:footnote>
  <w:footnote w:type="continuationSeparator" w:id="0">
    <w:p w14:paraId="1883AD25" w14:textId="77777777" w:rsidR="00481BE6" w:rsidRDefault="00481BE6" w:rsidP="00FF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12D6A"/>
    <w:multiLevelType w:val="hybridMultilevel"/>
    <w:tmpl w:val="A04A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D9F"/>
    <w:multiLevelType w:val="hybridMultilevel"/>
    <w:tmpl w:val="638E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392E4B39"/>
    <w:multiLevelType w:val="hybridMultilevel"/>
    <w:tmpl w:val="3BD4BC10"/>
    <w:lvl w:ilvl="0" w:tplc="6272371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413E22"/>
    <w:multiLevelType w:val="hybridMultilevel"/>
    <w:tmpl w:val="A412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76F"/>
    <w:multiLevelType w:val="hybridMultilevel"/>
    <w:tmpl w:val="9398CD44"/>
    <w:lvl w:ilvl="0" w:tplc="CC22C6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3"/>
    <w:rsid w:val="000913A0"/>
    <w:rsid w:val="000C6484"/>
    <w:rsid w:val="00145A7A"/>
    <w:rsid w:val="0018661A"/>
    <w:rsid w:val="00196E26"/>
    <w:rsid w:val="00230E9A"/>
    <w:rsid w:val="00256454"/>
    <w:rsid w:val="00295E63"/>
    <w:rsid w:val="00297D85"/>
    <w:rsid w:val="002C39D4"/>
    <w:rsid w:val="00307238"/>
    <w:rsid w:val="0034558E"/>
    <w:rsid w:val="0038533E"/>
    <w:rsid w:val="00385CFD"/>
    <w:rsid w:val="00393DAB"/>
    <w:rsid w:val="003B3E90"/>
    <w:rsid w:val="0044396E"/>
    <w:rsid w:val="00463D85"/>
    <w:rsid w:val="004652A0"/>
    <w:rsid w:val="00481BE6"/>
    <w:rsid w:val="004A739C"/>
    <w:rsid w:val="004D25B2"/>
    <w:rsid w:val="00510283"/>
    <w:rsid w:val="005502B1"/>
    <w:rsid w:val="00567A9D"/>
    <w:rsid w:val="005B18F6"/>
    <w:rsid w:val="005C7ED5"/>
    <w:rsid w:val="005E038A"/>
    <w:rsid w:val="005F59F4"/>
    <w:rsid w:val="00631876"/>
    <w:rsid w:val="006429CD"/>
    <w:rsid w:val="00656AC2"/>
    <w:rsid w:val="006634F7"/>
    <w:rsid w:val="00680C1B"/>
    <w:rsid w:val="006B7BA1"/>
    <w:rsid w:val="006E5CD4"/>
    <w:rsid w:val="006F528C"/>
    <w:rsid w:val="00736285"/>
    <w:rsid w:val="00871B89"/>
    <w:rsid w:val="008A350D"/>
    <w:rsid w:val="008E4B85"/>
    <w:rsid w:val="00903247"/>
    <w:rsid w:val="00916363"/>
    <w:rsid w:val="00925E4A"/>
    <w:rsid w:val="0094555E"/>
    <w:rsid w:val="0096141A"/>
    <w:rsid w:val="009D05FE"/>
    <w:rsid w:val="009F0BC9"/>
    <w:rsid w:val="009F338E"/>
    <w:rsid w:val="009F4149"/>
    <w:rsid w:val="00A103B4"/>
    <w:rsid w:val="00A40471"/>
    <w:rsid w:val="00A72343"/>
    <w:rsid w:val="00A73E11"/>
    <w:rsid w:val="00AB21AC"/>
    <w:rsid w:val="00AC081A"/>
    <w:rsid w:val="00B02FBE"/>
    <w:rsid w:val="00B07D59"/>
    <w:rsid w:val="00B718A6"/>
    <w:rsid w:val="00BB42F4"/>
    <w:rsid w:val="00BC4244"/>
    <w:rsid w:val="00BE0BCA"/>
    <w:rsid w:val="00C25215"/>
    <w:rsid w:val="00C312D1"/>
    <w:rsid w:val="00C5511E"/>
    <w:rsid w:val="00C56914"/>
    <w:rsid w:val="00C93A5D"/>
    <w:rsid w:val="00CC2CD9"/>
    <w:rsid w:val="00CD4286"/>
    <w:rsid w:val="00CE668D"/>
    <w:rsid w:val="00D0410A"/>
    <w:rsid w:val="00D45900"/>
    <w:rsid w:val="00D5266F"/>
    <w:rsid w:val="00D901AC"/>
    <w:rsid w:val="00D965B8"/>
    <w:rsid w:val="00DA3258"/>
    <w:rsid w:val="00DA3E95"/>
    <w:rsid w:val="00DC2007"/>
    <w:rsid w:val="00DD3DEF"/>
    <w:rsid w:val="00DE3EE6"/>
    <w:rsid w:val="00DE4E08"/>
    <w:rsid w:val="00DF4750"/>
    <w:rsid w:val="00E4463A"/>
    <w:rsid w:val="00E532C0"/>
    <w:rsid w:val="00E551FF"/>
    <w:rsid w:val="00E86290"/>
    <w:rsid w:val="00EB78B7"/>
    <w:rsid w:val="00EE3044"/>
    <w:rsid w:val="00F432FD"/>
    <w:rsid w:val="00F50A6E"/>
    <w:rsid w:val="00F53C2E"/>
    <w:rsid w:val="00F55B69"/>
    <w:rsid w:val="00F73C4D"/>
    <w:rsid w:val="00FA3C2A"/>
    <w:rsid w:val="00FB2030"/>
    <w:rsid w:val="00FB479F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004F"/>
  <w15:chartTrackingRefBased/>
  <w15:docId w15:val="{D1B4636C-B017-43D0-9263-8B3205C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F0673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0673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rsid w:val="00FF0673"/>
    <w:rPr>
      <w:vertAlign w:val="superscript"/>
    </w:rPr>
  </w:style>
  <w:style w:type="character" w:styleId="Uwydatnienie">
    <w:name w:val="Emphasis"/>
    <w:qFormat/>
    <w:rsid w:val="00FF0673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FF06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FF0673"/>
    <w:rPr>
      <w:rFonts w:cs="Tahoma"/>
    </w:rPr>
  </w:style>
  <w:style w:type="paragraph" w:customStyle="1" w:styleId="podstawa">
    <w:name w:val="podstawa"/>
    <w:rsid w:val="00FF0673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F06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673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FF0673"/>
    <w:pPr>
      <w:suppressLineNumbers/>
    </w:pPr>
  </w:style>
  <w:style w:type="paragraph" w:styleId="Tekstpodstawowywcity">
    <w:name w:val="Body Text Indent"/>
    <w:basedOn w:val="Normalny"/>
    <w:link w:val="TekstpodstawowywcityZnak"/>
    <w:rsid w:val="00FF067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FF0673"/>
    <w:pPr>
      <w:spacing w:before="280" w:after="119"/>
    </w:pPr>
  </w:style>
  <w:style w:type="paragraph" w:customStyle="1" w:styleId="article-lp-description">
    <w:name w:val="article-lp-description"/>
    <w:basedOn w:val="Normalny"/>
    <w:rsid w:val="00FF06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0D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007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007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1B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1B8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511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C5511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5511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olsztyn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0C81-8876-4940-AB74-69855CC0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Stabińska-Ułas</dc:creator>
  <cp:keywords/>
  <dc:description/>
  <cp:lastModifiedBy>Iwona Bobek</cp:lastModifiedBy>
  <cp:revision>3</cp:revision>
  <cp:lastPrinted>2020-03-23T09:39:00Z</cp:lastPrinted>
  <dcterms:created xsi:type="dcterms:W3CDTF">2020-09-07T18:51:00Z</dcterms:created>
  <dcterms:modified xsi:type="dcterms:W3CDTF">2020-09-07T19:01:00Z</dcterms:modified>
</cp:coreProperties>
</file>