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28B5A" w14:textId="77777777" w:rsidR="00BF2D12" w:rsidRDefault="00BF2D1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658DC5B" w14:textId="26A282A1" w:rsidR="00BF2D12" w:rsidRPr="002B50C0" w:rsidRDefault="00BF2D1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</w:t>
      </w:r>
      <w:r w:rsidR="00BF451E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BF2D12" w:rsidRPr="003D1244" w14:paraId="14C7F1BB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A0A4EAC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6770671" w14:textId="77777777" w:rsidR="008A1F62" w:rsidRDefault="008A1F62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</w:p>
          <w:p w14:paraId="3878FE7E" w14:textId="77777777" w:rsidR="00BF2D12" w:rsidRPr="003D1244" w:rsidRDefault="00BF2D12">
            <w:pPr>
              <w:spacing w:line="276" w:lineRule="auto"/>
              <w:rPr>
                <w:rFonts w:ascii="Arial" w:hAnsi="Arial" w:cs="Arial"/>
                <w:b/>
                <w:i/>
                <w:color w:val="0070C0"/>
                <w:sz w:val="20"/>
              </w:rPr>
            </w:pPr>
            <w:r w:rsidRPr="003D1244">
              <w:rPr>
                <w:rFonts w:ascii="Arial" w:hAnsi="Arial" w:cs="Arial"/>
                <w:b/>
                <w:i/>
                <w:sz w:val="20"/>
              </w:rPr>
              <w:t>Europejskie dziedzictwo techniczne – upowszechnianie hist</w:t>
            </w:r>
            <w:r w:rsidRPr="003D1244">
              <w:rPr>
                <w:rFonts w:ascii="Arial" w:hAnsi="Arial" w:cs="Arial"/>
                <w:b/>
                <w:i/>
                <w:sz w:val="20"/>
              </w:rPr>
              <w:t>o</w:t>
            </w:r>
            <w:r w:rsidRPr="003D1244">
              <w:rPr>
                <w:rFonts w:ascii="Arial" w:hAnsi="Arial" w:cs="Arial"/>
                <w:b/>
                <w:i/>
                <w:sz w:val="20"/>
              </w:rPr>
              <w:t>rycznych i współczesnych publikacji z zakresu nauk technicznych w innowacyjnym środowisku informatycznym</w:t>
            </w:r>
          </w:p>
        </w:tc>
      </w:tr>
      <w:tr w:rsidR="00BF2D12" w:rsidRPr="003D1244" w14:paraId="748C80A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5915120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A3AA1FE" w14:textId="77777777" w:rsidR="008A1F62" w:rsidRDefault="008A1F62" w:rsidP="008C40C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E20953" w14:textId="0E241B5E" w:rsidR="00BF2D12" w:rsidRPr="003D1244" w:rsidRDefault="008C40C0" w:rsidP="008C40C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POLITECHNIKA KRAKOWSKA</w:t>
            </w:r>
            <w:r w:rsidR="008A1F6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A1F62" w:rsidRPr="008A1F62">
              <w:rPr>
                <w:rFonts w:ascii="Arial" w:hAnsi="Arial" w:cs="Arial"/>
                <w:b/>
                <w:sz w:val="18"/>
                <w:szCs w:val="18"/>
              </w:rPr>
              <w:t>IM. TADEUSZA KOŚCIUSZKI</w:t>
            </w:r>
          </w:p>
        </w:tc>
      </w:tr>
      <w:tr w:rsidR="00BF2D12" w:rsidRPr="003D1244" w14:paraId="7FA2F8A0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D3170A5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7CBB5742" w14:textId="77777777" w:rsidR="00BF2D12" w:rsidRPr="003D1244" w:rsidRDefault="00BF2D12" w:rsidP="00FA1BD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1244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Pr="003D1244">
              <w:rPr>
                <w:rFonts w:ascii="Arial" w:hAnsi="Arial" w:cs="Arial"/>
                <w:b/>
                <w:sz w:val="18"/>
                <w:szCs w:val="18"/>
              </w:rPr>
              <w:t>POLITECHNIKA KRAKOWSKA IM. TADEUSZA KOŚCIUSZKI</w:t>
            </w:r>
          </w:p>
          <w:p w14:paraId="3A0F7FB4" w14:textId="77777777" w:rsidR="00BF2D12" w:rsidRPr="003D1244" w:rsidRDefault="00BF2D12" w:rsidP="00FA1BD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ul. Warszawska 24; 31 -155 Kraków</w:t>
            </w:r>
          </w:p>
        </w:tc>
      </w:tr>
      <w:tr w:rsidR="00BF2D12" w:rsidRPr="003D1244" w14:paraId="44EAE8FB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A2902F8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F3ED6BF" w14:textId="77777777" w:rsidR="008A1F62" w:rsidRDefault="008A1F6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63ACDA" w14:textId="77777777" w:rsidR="00BF2D12" w:rsidRPr="003D1244" w:rsidRDefault="00BF2D12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AKADEMIA GÓRNICZO-HUTNICZA IM. STANISŁAWA STASZICA W KR</w:t>
            </w:r>
            <w:r w:rsidRPr="003D1244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3D1244">
              <w:rPr>
                <w:rFonts w:ascii="Arial" w:hAnsi="Arial" w:cs="Arial"/>
                <w:b/>
                <w:sz w:val="18"/>
                <w:szCs w:val="18"/>
              </w:rPr>
              <w:t>KOWIE</w:t>
            </w:r>
          </w:p>
        </w:tc>
      </w:tr>
      <w:tr w:rsidR="00BF2D12" w:rsidRPr="003D1244" w14:paraId="6998C342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2F8D176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48C131FB" w14:textId="77777777" w:rsidR="008A1F62" w:rsidRDefault="008A1F62" w:rsidP="00216731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7E7B3608" w14:textId="67230096" w:rsidR="00F4213F" w:rsidRDefault="00F4213F" w:rsidP="008A1F6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16731">
              <w:rPr>
                <w:rFonts w:ascii="Arial" w:hAnsi="Arial" w:cs="Arial"/>
                <w:b/>
                <w:sz w:val="18"/>
                <w:szCs w:val="18"/>
                <w:u w:val="single"/>
              </w:rPr>
              <w:t>Budżet państwa</w:t>
            </w:r>
            <w:r w:rsidRPr="00216731">
              <w:rPr>
                <w:rFonts w:ascii="Arial" w:hAnsi="Arial" w:cs="Arial"/>
                <w:b/>
                <w:sz w:val="18"/>
                <w:szCs w:val="18"/>
              </w:rPr>
              <w:t xml:space="preserve"> (część </w:t>
            </w:r>
            <w:r w:rsidR="00216731" w:rsidRPr="00216731">
              <w:rPr>
                <w:rFonts w:ascii="Arial" w:hAnsi="Arial" w:cs="Arial"/>
                <w:b/>
                <w:sz w:val="18"/>
                <w:szCs w:val="18"/>
              </w:rPr>
              <w:t>27. Informatyzacja</w:t>
            </w:r>
            <w:r w:rsidR="0021673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1725566D" w14:textId="77777777" w:rsidR="00F4213F" w:rsidRDefault="00F4213F" w:rsidP="00216731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8947EA" w14:textId="0E715371" w:rsidR="008A1F62" w:rsidRPr="003D1244" w:rsidRDefault="008A1F62" w:rsidP="00A170E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1F62">
              <w:rPr>
                <w:rFonts w:ascii="Arial" w:hAnsi="Arial" w:cs="Arial"/>
                <w:b/>
                <w:sz w:val="18"/>
                <w:szCs w:val="18"/>
                <w:u w:val="single"/>
              </w:rPr>
              <w:t>Środki UE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 xml:space="preserve">Europejskiego Funduszu Rozwoju Regionalnego na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postawie Umowy Nr POPC.02.03.01-00-0013/16-00 w ramach Programu Opera</w:t>
            </w:r>
            <w:r>
              <w:rPr>
                <w:rFonts w:ascii="Arial" w:hAnsi="Arial" w:cs="Arial"/>
                <w:b/>
                <w:sz w:val="18"/>
                <w:szCs w:val="18"/>
              </w:rPr>
              <w:t>cyjnego Pol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ska Cyfrowa. Priorytet II E-administracja i otwarty rząd,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łanie 2.3 Cy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frowa dostępność i użyteczność informacji sektora p</w:t>
            </w: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blicz</w:t>
            </w:r>
            <w:r>
              <w:rPr>
                <w:rFonts w:ascii="Arial" w:hAnsi="Arial" w:cs="Arial"/>
                <w:b/>
                <w:sz w:val="18"/>
                <w:szCs w:val="18"/>
              </w:rPr>
              <w:t>nego. Poddzia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łanie 2.3.1 Cyfrowe udostępnienie informacji sektora pu</w:t>
            </w:r>
            <w:r>
              <w:rPr>
                <w:rFonts w:ascii="Arial" w:hAnsi="Arial" w:cs="Arial"/>
                <w:b/>
                <w:sz w:val="18"/>
                <w:szCs w:val="18"/>
              </w:rPr>
              <w:t>blicznego ze źró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 xml:space="preserve">deł administracyjnych i zasobów nauki (typ II: cyfrowe udostępnienie zasobów nauki). </w:t>
            </w:r>
          </w:p>
        </w:tc>
      </w:tr>
      <w:tr w:rsidR="00BF2D12" w:rsidRPr="003D1244" w14:paraId="6FDA4B50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487A082" w14:textId="77777777" w:rsidR="00BF2D12" w:rsidRPr="003D1244" w:rsidRDefault="00BF2D12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25536D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CFE38EA" w14:textId="5EDE176C" w:rsidR="008A014D" w:rsidRPr="003D1244" w:rsidRDefault="00BF2D1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Wartość projektu: 5 141 615,77 zł</w:t>
            </w:r>
          </w:p>
        </w:tc>
      </w:tr>
      <w:tr w:rsidR="00BF2D12" w:rsidRPr="003D1244" w14:paraId="352029E6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48838F8" w14:textId="77777777" w:rsidR="00BF2D12" w:rsidRPr="003D1244" w:rsidRDefault="00BF2D1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8FE5425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FEEBEF1" w14:textId="77777777" w:rsidR="00BF2D12" w:rsidRPr="003D1244" w:rsidRDefault="00BF2D12" w:rsidP="00485FB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1 sierpnia 2016 r. - 30 kwietnia 2019 r.</w:t>
            </w:r>
          </w:p>
        </w:tc>
      </w:tr>
    </w:tbl>
    <w:p w14:paraId="2DF42A42" w14:textId="77777777" w:rsidR="00BF2D12" w:rsidRPr="00141A92" w:rsidRDefault="00BF2D12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14:paraId="0B05E751" w14:textId="77777777" w:rsidR="00BF2D12" w:rsidRDefault="00BF2D12" w:rsidP="00F104E3">
      <w:pPr>
        <w:pStyle w:val="Nagwek3"/>
        <w:spacing w:after="360"/>
        <w:ind w:left="284" w:hanging="284"/>
        <w:rPr>
          <w:rFonts w:ascii="Arial" w:hAnsi="Arial" w:cs="Arial"/>
          <w:b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FA1BD4">
        <w:rPr>
          <w:rFonts w:ascii="Arial" w:hAnsi="Arial" w:cs="Arial"/>
          <w:b/>
          <w:color w:val="auto"/>
          <w:sz w:val="18"/>
          <w:szCs w:val="18"/>
        </w:rPr>
        <w:t>Projekt nie wymaga zmian legislacyjnych.</w:t>
      </w:r>
    </w:p>
    <w:p w14:paraId="016572BB" w14:textId="77777777" w:rsidR="001B52A6" w:rsidRDefault="001B52A6" w:rsidP="001B52A6">
      <w:pPr>
        <w:rPr>
          <w:lang w:eastAsia="pl-PL"/>
        </w:rPr>
      </w:pPr>
    </w:p>
    <w:p w14:paraId="2BEF1087" w14:textId="77777777" w:rsidR="00BF2D12" w:rsidRPr="00141A92" w:rsidRDefault="00BF2D12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BF2D12" w:rsidRPr="003D1244" w14:paraId="4853F39D" w14:textId="77777777" w:rsidTr="003D1244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0D59E569" w14:textId="77777777" w:rsidR="00BF2D12" w:rsidRPr="003D1244" w:rsidRDefault="00BF2D12" w:rsidP="003D12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4CC2AE5F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3A83DB3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BF2D12" w:rsidRPr="003D1244" w14:paraId="3216CA26" w14:textId="77777777" w:rsidTr="003D1244">
        <w:tc>
          <w:tcPr>
            <w:tcW w:w="2972" w:type="dxa"/>
          </w:tcPr>
          <w:p w14:paraId="57B5A3FA" w14:textId="77777777" w:rsidR="00BF2D12" w:rsidRPr="004646B9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  <w:highlight w:val="yellow"/>
              </w:rPr>
            </w:pPr>
          </w:p>
          <w:p w14:paraId="6E6094C5" w14:textId="4283A169" w:rsidR="00BF2D12" w:rsidRPr="009A185F" w:rsidRDefault="009A6D48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97</w:t>
            </w:r>
            <w:r w:rsidR="00BF2D12" w:rsidRPr="009A185F">
              <w:rPr>
                <w:rFonts w:ascii="Arial" w:hAnsi="Arial" w:cs="Arial"/>
                <w:b/>
                <w:szCs w:val="20"/>
              </w:rPr>
              <w:t>%</w:t>
            </w:r>
          </w:p>
          <w:p w14:paraId="0A383970" w14:textId="77777777" w:rsidR="00BF2D12" w:rsidRPr="004646B9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2A003882" w14:textId="77777777" w:rsidR="00BF2D12" w:rsidRPr="00BF76C2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Cs w:val="20"/>
              </w:rPr>
            </w:pPr>
          </w:p>
          <w:p w14:paraId="65849D41" w14:textId="0EAB1E5D" w:rsidR="00BF2D12" w:rsidRPr="00BF76C2" w:rsidRDefault="00606559" w:rsidP="009A6D4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BF76C2">
              <w:rPr>
                <w:rFonts w:ascii="Arial" w:hAnsi="Arial" w:cs="Arial"/>
                <w:b/>
                <w:szCs w:val="20"/>
              </w:rPr>
              <w:t xml:space="preserve"> </w:t>
            </w:r>
            <w:r w:rsidR="009A6D48">
              <w:rPr>
                <w:rFonts w:ascii="Arial" w:hAnsi="Arial" w:cs="Arial"/>
                <w:b/>
                <w:szCs w:val="20"/>
              </w:rPr>
              <w:t>92</w:t>
            </w:r>
            <w:r w:rsidR="00BF2D12" w:rsidRPr="00BF76C2">
              <w:rPr>
                <w:rFonts w:ascii="Arial" w:hAnsi="Arial" w:cs="Arial"/>
                <w:b/>
                <w:szCs w:val="20"/>
              </w:rPr>
              <w:t>%</w:t>
            </w:r>
          </w:p>
        </w:tc>
        <w:tc>
          <w:tcPr>
            <w:tcW w:w="3402" w:type="dxa"/>
          </w:tcPr>
          <w:p w14:paraId="2B91B223" w14:textId="77777777" w:rsidR="00BF2D12" w:rsidRPr="00BF76C2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Cs w:val="20"/>
              </w:rPr>
            </w:pPr>
          </w:p>
          <w:p w14:paraId="0F6BB54B" w14:textId="25C6C65F" w:rsidR="00BF2D12" w:rsidRPr="00BF76C2" w:rsidRDefault="00BF76C2" w:rsidP="009A6D4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BF76C2">
              <w:rPr>
                <w:rFonts w:ascii="Arial" w:hAnsi="Arial" w:cs="Arial"/>
                <w:b/>
                <w:szCs w:val="20"/>
              </w:rPr>
              <w:t>9</w:t>
            </w:r>
            <w:r w:rsidR="009A6D48">
              <w:rPr>
                <w:rFonts w:ascii="Arial" w:hAnsi="Arial" w:cs="Arial"/>
                <w:b/>
                <w:szCs w:val="20"/>
              </w:rPr>
              <w:t>6</w:t>
            </w:r>
            <w:r w:rsidR="008D3FF6" w:rsidRPr="00BF76C2">
              <w:rPr>
                <w:rFonts w:ascii="Arial" w:hAnsi="Arial" w:cs="Arial"/>
                <w:b/>
                <w:szCs w:val="20"/>
              </w:rPr>
              <w:t>%</w:t>
            </w:r>
          </w:p>
        </w:tc>
      </w:tr>
    </w:tbl>
    <w:p w14:paraId="2F55EDB8" w14:textId="77777777" w:rsidR="00BF2D12" w:rsidRDefault="00BF2D12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0E8D847D" w14:textId="77777777" w:rsidR="00BF2D12" w:rsidRDefault="00BF2D12" w:rsidP="00C43645">
      <w:pPr>
        <w:rPr>
          <w:lang w:eastAsia="pl-PL"/>
        </w:rPr>
      </w:pPr>
    </w:p>
    <w:p w14:paraId="66205E50" w14:textId="77777777" w:rsidR="00BF2D12" w:rsidRPr="00C43645" w:rsidRDefault="00BF2D12" w:rsidP="00C43645">
      <w:pPr>
        <w:rPr>
          <w:lang w:eastAsia="pl-PL"/>
        </w:rPr>
      </w:pPr>
    </w:p>
    <w:p w14:paraId="02CF1808" w14:textId="77777777" w:rsidR="00BF2D12" w:rsidRPr="002B50C0" w:rsidRDefault="00BF2D12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</w:rPr>
        <w:lastRenderedPageBreak/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2B50C0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DD98CC6" w14:textId="77777777" w:rsidR="00BF2D12" w:rsidRPr="00141A92" w:rsidRDefault="00BF2D12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3"/>
        <w:gridCol w:w="1506"/>
        <w:gridCol w:w="1306"/>
        <w:gridCol w:w="1911"/>
        <w:gridCol w:w="2793"/>
      </w:tblGrid>
      <w:tr w:rsidR="00BF2D12" w:rsidRPr="003D1244" w14:paraId="01CF5202" w14:textId="77777777" w:rsidTr="003D1244">
        <w:trPr>
          <w:tblHeader/>
        </w:trPr>
        <w:tc>
          <w:tcPr>
            <w:tcW w:w="2127" w:type="dxa"/>
            <w:shd w:val="clear" w:color="auto" w:fill="D0CECE"/>
          </w:tcPr>
          <w:p w14:paraId="7DFA65AA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0A1B248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3D124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4E54BC3C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23C6334C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/>
          </w:tcPr>
          <w:p w14:paraId="05AABADD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F2D12" w:rsidRPr="003D1244" w14:paraId="6D8C92BE" w14:textId="77777777" w:rsidTr="003D1244">
        <w:tc>
          <w:tcPr>
            <w:tcW w:w="2127" w:type="dxa"/>
          </w:tcPr>
          <w:p w14:paraId="0989C02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49DCFE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1. Przygotowanie dok</w:t>
            </w:r>
            <w:r w:rsidRPr="007C542A">
              <w:rPr>
                <w:rFonts w:ascii="Arial" w:hAnsi="Arial" w:cs="Arial"/>
                <w:sz w:val="16"/>
                <w:szCs w:val="16"/>
              </w:rPr>
              <w:t>u</w:t>
            </w:r>
            <w:r w:rsidRPr="007C542A">
              <w:rPr>
                <w:rFonts w:ascii="Arial" w:hAnsi="Arial" w:cs="Arial"/>
                <w:sz w:val="16"/>
                <w:szCs w:val="16"/>
              </w:rPr>
              <w:t>mentacji projektowej</w:t>
            </w:r>
          </w:p>
          <w:p w14:paraId="353D5D5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E32EFC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24C2E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2. Opracowanie koncepcji systemu, procedur i ro</w:t>
            </w:r>
            <w:r w:rsidRPr="007C542A">
              <w:rPr>
                <w:rFonts w:ascii="Arial" w:hAnsi="Arial" w:cs="Arial"/>
                <w:sz w:val="16"/>
                <w:szCs w:val="16"/>
              </w:rPr>
              <w:t>z</w:t>
            </w:r>
            <w:r w:rsidRPr="007C542A">
              <w:rPr>
                <w:rFonts w:ascii="Arial" w:hAnsi="Arial" w:cs="Arial"/>
                <w:sz w:val="16"/>
                <w:szCs w:val="16"/>
              </w:rPr>
              <w:t>budowa infrastruktury ICT</w:t>
            </w:r>
          </w:p>
          <w:p w14:paraId="445651E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E906B3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6E49E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3. Prace </w:t>
            </w:r>
            <w:proofErr w:type="spellStart"/>
            <w:r w:rsidRPr="007C542A">
              <w:rPr>
                <w:rFonts w:ascii="Arial" w:hAnsi="Arial" w:cs="Arial"/>
                <w:sz w:val="16"/>
                <w:szCs w:val="16"/>
              </w:rPr>
              <w:t>inf</w:t>
            </w:r>
            <w:proofErr w:type="spellEnd"/>
            <w:r w:rsidRPr="007C542A">
              <w:rPr>
                <w:rFonts w:ascii="Arial" w:hAnsi="Arial" w:cs="Arial"/>
                <w:sz w:val="16"/>
                <w:szCs w:val="16"/>
              </w:rPr>
              <w:t xml:space="preserve"> związane z utworzeniem innowacy</w:t>
            </w:r>
            <w:r w:rsidRPr="007C542A">
              <w:rPr>
                <w:rFonts w:ascii="Arial" w:hAnsi="Arial" w:cs="Arial"/>
                <w:sz w:val="16"/>
                <w:szCs w:val="16"/>
              </w:rPr>
              <w:t>j</w:t>
            </w:r>
            <w:r w:rsidR="00F827FE">
              <w:rPr>
                <w:rFonts w:ascii="Arial" w:hAnsi="Arial" w:cs="Arial"/>
                <w:sz w:val="16"/>
                <w:szCs w:val="16"/>
              </w:rPr>
              <w:t xml:space="preserve">nego </w:t>
            </w:r>
            <w:proofErr w:type="spellStart"/>
            <w:r w:rsidR="00F827FE">
              <w:rPr>
                <w:rFonts w:ascii="Arial" w:hAnsi="Arial" w:cs="Arial"/>
                <w:sz w:val="16"/>
                <w:szCs w:val="16"/>
              </w:rPr>
              <w:t>sys</w:t>
            </w:r>
            <w:proofErr w:type="spellEnd"/>
            <w:r w:rsidR="00F827FE">
              <w:rPr>
                <w:rFonts w:ascii="Arial" w:hAnsi="Arial" w:cs="Arial"/>
                <w:sz w:val="16"/>
                <w:szCs w:val="16"/>
              </w:rPr>
              <w:t>. u</w:t>
            </w:r>
            <w:r w:rsidRPr="007C542A">
              <w:rPr>
                <w:rFonts w:ascii="Arial" w:hAnsi="Arial" w:cs="Arial"/>
                <w:sz w:val="16"/>
                <w:szCs w:val="16"/>
              </w:rPr>
              <w:t xml:space="preserve">możliwiającego udostępnianie </w:t>
            </w:r>
            <w:r w:rsidR="00F827F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542A">
              <w:rPr>
                <w:rFonts w:ascii="Arial" w:hAnsi="Arial" w:cs="Arial"/>
                <w:sz w:val="16"/>
                <w:szCs w:val="16"/>
              </w:rPr>
              <w:t>cyf</w:t>
            </w:r>
            <w:r w:rsidR="00F827FE">
              <w:rPr>
                <w:rFonts w:ascii="Arial" w:hAnsi="Arial" w:cs="Arial"/>
                <w:sz w:val="16"/>
                <w:szCs w:val="16"/>
              </w:rPr>
              <w:t>rowych</w:t>
            </w:r>
            <w:r w:rsidRPr="007C542A">
              <w:rPr>
                <w:rFonts w:ascii="Arial" w:hAnsi="Arial" w:cs="Arial"/>
                <w:sz w:val="16"/>
                <w:szCs w:val="16"/>
              </w:rPr>
              <w:t xml:space="preserve"> zasobów nauki</w:t>
            </w:r>
          </w:p>
          <w:p w14:paraId="3316788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01B1A8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D48E9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4. Utworzenie pracowni digitalizacji (dostosowanie pomieszczenia i zakup sprzętu)</w:t>
            </w:r>
          </w:p>
          <w:p w14:paraId="376E4A5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27930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41153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5.1 Przygotowanie zbi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rów m.in. fumigacja, o</w:t>
            </w:r>
            <w:r w:rsidRPr="007C542A">
              <w:rPr>
                <w:rFonts w:ascii="Arial" w:hAnsi="Arial" w:cs="Arial"/>
                <w:sz w:val="16"/>
                <w:szCs w:val="16"/>
              </w:rPr>
              <w:t>d</w:t>
            </w:r>
            <w:r w:rsidRPr="007C542A">
              <w:rPr>
                <w:rFonts w:ascii="Arial" w:hAnsi="Arial" w:cs="Arial"/>
                <w:sz w:val="16"/>
                <w:szCs w:val="16"/>
              </w:rPr>
              <w:t>kwaszanie i konserwacja</w:t>
            </w:r>
          </w:p>
          <w:p w14:paraId="65D7C15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121D33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5.2 Zakup oprogramow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nia</w:t>
            </w:r>
          </w:p>
          <w:p w14:paraId="29B0DB4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0D99ED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5.3 Digitalizacja i udostę</w:t>
            </w:r>
            <w:r w:rsidRPr="007C542A">
              <w:rPr>
                <w:rFonts w:ascii="Arial" w:hAnsi="Arial" w:cs="Arial"/>
                <w:sz w:val="16"/>
                <w:szCs w:val="16"/>
              </w:rPr>
              <w:t>p</w:t>
            </w:r>
            <w:r w:rsidRPr="007C542A">
              <w:rPr>
                <w:rFonts w:ascii="Arial" w:hAnsi="Arial" w:cs="Arial"/>
                <w:sz w:val="16"/>
                <w:szCs w:val="16"/>
              </w:rPr>
              <w:t>nienie  zasobów</w:t>
            </w:r>
          </w:p>
          <w:p w14:paraId="37AE983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01212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6651D4" w14:textId="77777777" w:rsidR="00BF2D12" w:rsidRPr="00FB13AF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6. Opracowanie strategii promującej udostępniane zasoby</w:t>
            </w:r>
          </w:p>
        </w:tc>
        <w:tc>
          <w:tcPr>
            <w:tcW w:w="1507" w:type="dxa"/>
          </w:tcPr>
          <w:p w14:paraId="405DF21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F1CCEB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3F33406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C3BC93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CA2926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D844D3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1 - 1</w:t>
            </w:r>
          </w:p>
          <w:p w14:paraId="2AD53BB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2 - 2</w:t>
            </w:r>
          </w:p>
          <w:p w14:paraId="5160353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2E5799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877233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D8F1B8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6209B88" w14:textId="77777777" w:rsidR="00BF2D12" w:rsidRPr="002D2219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D2219">
              <w:rPr>
                <w:rFonts w:ascii="Arial" w:hAnsi="Arial" w:cs="Arial"/>
                <w:sz w:val="16"/>
                <w:szCs w:val="16"/>
              </w:rPr>
              <w:t>4 -2</w:t>
            </w:r>
          </w:p>
          <w:p w14:paraId="1BFB89C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BE2255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DBF1FF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83B459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4EA78E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2DA3E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6BF5377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95DE80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29B7B6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1DA325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AC9896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A9C3F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5BCF890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3C901D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58CB0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671CCA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26C4AE8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2677F86" w14:textId="4C9A6A7E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3 - 6</w:t>
            </w:r>
            <w:r w:rsidR="00135557">
              <w:rPr>
                <w:rFonts w:ascii="Arial" w:hAnsi="Arial" w:cs="Arial"/>
                <w:sz w:val="16"/>
                <w:szCs w:val="16"/>
              </w:rPr>
              <w:t>26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379430C4" w14:textId="4189223B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5 - 6</w:t>
            </w:r>
            <w:r w:rsidR="00135557">
              <w:rPr>
                <w:rFonts w:ascii="Arial" w:hAnsi="Arial" w:cs="Arial"/>
                <w:sz w:val="16"/>
                <w:szCs w:val="16"/>
              </w:rPr>
              <w:t>260</w:t>
            </w:r>
          </w:p>
          <w:p w14:paraId="4B1F970F" w14:textId="19EBF0D0" w:rsidR="00BF2D12" w:rsidRDefault="00135557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6 -25</w:t>
            </w:r>
          </w:p>
          <w:p w14:paraId="15F2FBB6" w14:textId="45EE449D" w:rsidR="00BF2D12" w:rsidRDefault="00135557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7 -25</w:t>
            </w:r>
          </w:p>
          <w:p w14:paraId="25AF1F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A61F02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14:paraId="2A46D51F" w14:textId="77777777" w:rsidR="00BF2D12" w:rsidRPr="00F827FE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</w:tc>
        <w:tc>
          <w:tcPr>
            <w:tcW w:w="1289" w:type="dxa"/>
          </w:tcPr>
          <w:p w14:paraId="7A6ACEA4" w14:textId="7F53672E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="00EB6458">
              <w:rPr>
                <w:rFonts w:ascii="Arial" w:hAnsi="Arial" w:cs="Arial"/>
                <w:sz w:val="16"/>
                <w:szCs w:val="16"/>
                <w:lang w:eastAsia="pl-PL"/>
              </w:rPr>
              <w:t>02-</w:t>
            </w: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2016</w:t>
            </w:r>
          </w:p>
          <w:p w14:paraId="6E86553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28152D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653CCD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7E4FEB5" w14:textId="0EFFD21F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270C59F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FE44E7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4A22C9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C95EAD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E5ED3E2" w14:textId="78BADB70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66F34B2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E97375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A33D1F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10AA8C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0F9AF0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5BCD6D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889F500" w14:textId="3C280903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0F89028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633B73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90954B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604854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6795AC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89CF675" w14:textId="11EB7F2D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07-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38A7E91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CA67B5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9D76E5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8B19584" w14:textId="2E54A35D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6FC1B77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B0CBFB3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323206C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5A8AAF1" w14:textId="27C27B9B" w:rsidR="00BF2D12" w:rsidRPr="00745502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745502" w:rsidRPr="00745502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4D05A229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C2ACE51" w14:textId="77777777" w:rsidR="00F827FE" w:rsidRDefault="00F827FE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59FCCBD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139E7F2" w14:textId="54C897EF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658405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914" w:type="dxa"/>
          </w:tcPr>
          <w:p w14:paraId="14DDAAF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7BEA743" w14:textId="5C3E9238" w:rsidR="00BF2D12" w:rsidRPr="007C542A" w:rsidRDefault="00EB6458" w:rsidP="00EB6458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02-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2016</w:t>
            </w:r>
          </w:p>
          <w:p w14:paraId="28237482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339576C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9DBACE9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B856F63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90F15D6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2C589BB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F41C6B7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9713705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7587AC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86C0F53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4949895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3AE2CC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BF96F7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B351A05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6EE9034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F33EEBD" w14:textId="41220ED9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565A6F9F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67911FB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DB3C79D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4FDAE6D" w14:textId="77777777" w:rsidR="00BF2D12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3193DA7" w14:textId="77777777" w:rsidR="00BF2D12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A5EF008" w14:textId="26D403F1" w:rsidR="00BF2D12" w:rsidRPr="007C542A" w:rsidRDefault="00EB6458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07-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372B3DDF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0F15B1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6417634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860565F" w14:textId="27A3DC50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52DE5E2A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7CF616D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9D96937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4A63BEC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8559783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6A26112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E72B944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23A5BB7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3DD589E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D9D76C5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802" w:type="dxa"/>
          </w:tcPr>
          <w:p w14:paraId="4CE2477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FDBBF3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4C42D8C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B8213B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83A544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0BF0B1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  <w:p w14:paraId="7C1A5F0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ABB92C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8FB18B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F0DDD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7AFFA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  <w:p w14:paraId="2BAFA51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C5DD00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6037B5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EA03CD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44A8AF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AC34DBF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8A94F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1C82B0B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CC2FBA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F3E24D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E17414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2F9149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E5979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06F4DE9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B0AECF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31917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1A6D5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18631E4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D8CBF5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79836B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944B2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  <w:p w14:paraId="531346D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591B1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485042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000353" w14:textId="77777777" w:rsidR="00BF2D12" w:rsidRPr="00FB13AF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</w:tbl>
    <w:p w14:paraId="44E66C26" w14:textId="77777777" w:rsidR="00BF2D12" w:rsidRPr="00141A92" w:rsidRDefault="00BF2D1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BF2D12" w:rsidRPr="003D1244" w14:paraId="39DCDB35" w14:textId="77777777" w:rsidTr="003D1244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56CFC1A6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7B44E0F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C77072D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D5AF9AE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462941C1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37CC7623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F2D12" w:rsidRPr="003D1244" w14:paraId="09DC7442" w14:textId="77777777" w:rsidTr="003D1244">
        <w:tc>
          <w:tcPr>
            <w:tcW w:w="2545" w:type="dxa"/>
          </w:tcPr>
          <w:p w14:paraId="68D24676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baz danych ud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stępnionych on-line p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przez API </w:t>
            </w:r>
          </w:p>
          <w:p w14:paraId="65E5FE46" w14:textId="77777777" w:rsidR="00BF2D12" w:rsidRPr="00135110" w:rsidRDefault="00BF2D12" w:rsidP="003D1244">
            <w:pPr>
              <w:pStyle w:val="Tekstpodstawowy2"/>
              <w:spacing w:after="0"/>
              <w:ind w:left="-360" w:firstLine="1380"/>
              <w:rPr>
                <w:rFonts w:cs="Arial"/>
                <w:sz w:val="16"/>
                <w:szCs w:val="16"/>
                <w:lang w:val="pl-PL"/>
              </w:rPr>
            </w:pPr>
          </w:p>
          <w:p w14:paraId="4358A25D" w14:textId="77777777" w:rsidR="00BF2D12" w:rsidRPr="00135110" w:rsidRDefault="00BF2D12" w:rsidP="003D1244">
            <w:pPr>
              <w:pStyle w:val="Tekstpodstawowy2"/>
              <w:spacing w:after="0"/>
              <w:ind w:left="-360" w:firstLine="1380"/>
              <w:rPr>
                <w:rFonts w:cs="Arial"/>
                <w:sz w:val="16"/>
                <w:szCs w:val="16"/>
                <w:lang w:val="pl-PL"/>
              </w:rPr>
            </w:pPr>
          </w:p>
          <w:p w14:paraId="3A59A8F2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podmiotów, które udostępniły on-line info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r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macje sektora publicznego </w:t>
            </w:r>
          </w:p>
          <w:p w14:paraId="1CB3199E" w14:textId="77777777" w:rsidR="00BF2D12" w:rsidRPr="00135110" w:rsidRDefault="00BF2D12" w:rsidP="003D1244">
            <w:pPr>
              <w:pStyle w:val="Tekstpodstawowy2"/>
              <w:spacing w:after="0"/>
              <w:ind w:left="-360" w:firstLine="1380"/>
              <w:rPr>
                <w:rFonts w:cs="Arial"/>
                <w:sz w:val="16"/>
                <w:szCs w:val="16"/>
                <w:lang w:val="pl-PL"/>
              </w:rPr>
            </w:pPr>
          </w:p>
          <w:p w14:paraId="1DEA83BD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udostępnionych on-line dokumentów</w:t>
            </w:r>
          </w:p>
          <w:p w14:paraId="48CCAC1F" w14:textId="77777777" w:rsidR="00BF2D12" w:rsidRPr="00135110" w:rsidRDefault="00BF2D12" w:rsidP="003D1244">
            <w:pPr>
              <w:pStyle w:val="Tekstpodstawowy2"/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zawierających informacje sektora publicznego </w:t>
            </w:r>
          </w:p>
          <w:p w14:paraId="6EF3FF85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219E7E7D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58674DE9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Liczba utworzonych API </w:t>
            </w:r>
          </w:p>
          <w:p w14:paraId="0E24CEF2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3523D196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3A2C3FC2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lastRenderedPageBreak/>
              <w:t>Liczba zdigitalizowanych dokumentów</w:t>
            </w:r>
          </w:p>
          <w:p w14:paraId="4E96CE44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zawierających informacje sektora publicznego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ab/>
            </w:r>
          </w:p>
          <w:p w14:paraId="0A73E9E9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1BE15601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60"/>
              <w:rPr>
                <w:rFonts w:cs="Arial"/>
                <w:color w:val="0070C0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Rozmiar udostępnionych on-line informacji sektora publicznego</w:t>
            </w:r>
            <w:r w:rsidRPr="00135110">
              <w:rPr>
                <w:rFonts w:cs="Arial"/>
                <w:color w:val="0070C0"/>
                <w:sz w:val="16"/>
                <w:szCs w:val="16"/>
                <w:lang w:val="pl-PL"/>
              </w:rPr>
              <w:tab/>
            </w:r>
          </w:p>
          <w:p w14:paraId="2EAD2D58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6"/>
                <w:szCs w:val="16"/>
                <w:lang w:val="pl-PL"/>
              </w:rPr>
            </w:pPr>
          </w:p>
          <w:p w14:paraId="44B15FA9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Rozmiar zdigitalizowanej informacji sektora public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z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nego</w:t>
            </w:r>
          </w:p>
          <w:p w14:paraId="63AFB64D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6"/>
                <w:szCs w:val="16"/>
                <w:lang w:val="pl-PL"/>
              </w:rPr>
            </w:pPr>
          </w:p>
          <w:p w14:paraId="66F194FE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pobrań/odtworzeń dokumentów zawierających informacje sektora public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z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nego</w:t>
            </w:r>
          </w:p>
          <w:p w14:paraId="5CEDB920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6"/>
                <w:szCs w:val="16"/>
                <w:lang w:val="pl-PL"/>
              </w:rPr>
            </w:pPr>
          </w:p>
        </w:tc>
        <w:tc>
          <w:tcPr>
            <w:tcW w:w="1278" w:type="dxa"/>
          </w:tcPr>
          <w:p w14:paraId="26E3ED3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lastRenderedPageBreak/>
              <w:t>szt.</w:t>
            </w:r>
          </w:p>
          <w:p w14:paraId="110F789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99157F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E8CA9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B1DD1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7BEFD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szt.</w:t>
            </w:r>
          </w:p>
          <w:p w14:paraId="1FAD945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1211AD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E0F4AE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BA2F0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szt.</w:t>
            </w:r>
          </w:p>
          <w:p w14:paraId="70AA091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62B750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C352D8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F20D01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8DCBF3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7A0F40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szt.</w:t>
            </w:r>
            <w:r w:rsidRPr="00BC2C60"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  <w:tab/>
            </w:r>
          </w:p>
          <w:p w14:paraId="64BF8AB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33948D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7AC99C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394452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  <w:r w:rsidRPr="00BC2C6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A2EC00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E8A20A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13FC3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DBF978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25162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</w:t>
            </w:r>
            <w:r w:rsidRPr="00BC2C6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BD060B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41A1D7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8E892A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D4DF9C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3738E6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TB</w:t>
            </w:r>
          </w:p>
          <w:p w14:paraId="232BA43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C48C4A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EAD043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E88CCF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2BDEB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  <w:proofErr w:type="spellStart"/>
            <w:r w:rsidRPr="00BC2C60"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842" w:type="dxa"/>
          </w:tcPr>
          <w:p w14:paraId="6B0D161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lastRenderedPageBreak/>
              <w:t xml:space="preserve"> 1</w:t>
            </w:r>
          </w:p>
          <w:p w14:paraId="7015158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3E76CC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043EF1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9375FF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69DCD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2</w:t>
            </w:r>
          </w:p>
          <w:p w14:paraId="044B5C2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1B623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792CEB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10FEF4" w14:textId="69378CD6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6</w:t>
            </w:r>
            <w:r w:rsidR="008A014D">
              <w:rPr>
                <w:rFonts w:ascii="Arial" w:hAnsi="Arial" w:cs="Arial"/>
                <w:sz w:val="16"/>
                <w:szCs w:val="16"/>
              </w:rPr>
              <w:t>260</w:t>
            </w:r>
          </w:p>
          <w:p w14:paraId="55117A2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882E1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5E09B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A7A2F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124F1A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1580F9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2</w:t>
            </w:r>
          </w:p>
          <w:p w14:paraId="6A5A6E2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41337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25F95B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7FFB6F8" w14:textId="332B761F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A185F">
              <w:rPr>
                <w:rFonts w:ascii="Arial" w:hAnsi="Arial" w:cs="Arial"/>
                <w:sz w:val="16"/>
                <w:szCs w:val="16"/>
              </w:rPr>
              <w:t>6</w:t>
            </w:r>
            <w:r w:rsidR="008A014D">
              <w:rPr>
                <w:rFonts w:ascii="Arial" w:hAnsi="Arial" w:cs="Arial"/>
                <w:sz w:val="16"/>
                <w:szCs w:val="16"/>
              </w:rPr>
              <w:t>260</w:t>
            </w:r>
          </w:p>
          <w:p w14:paraId="381B1CF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333E80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5957B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387EFE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10ABC8B" w14:textId="5347A55D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2</w:t>
            </w:r>
            <w:r w:rsidR="008A014D"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53EFFBA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97449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2F0A6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DAFF2E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2076D8D" w14:textId="505A22B6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A185F">
              <w:rPr>
                <w:rFonts w:ascii="Arial" w:hAnsi="Arial" w:cs="Arial"/>
                <w:sz w:val="16"/>
                <w:szCs w:val="16"/>
              </w:rPr>
              <w:t>2</w:t>
            </w:r>
            <w:r w:rsidR="008A014D"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620292F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7CBDD6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FA691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B9DECD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95013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646B9">
              <w:rPr>
                <w:rFonts w:ascii="Arial" w:hAnsi="Arial" w:cs="Arial"/>
                <w:sz w:val="16"/>
                <w:szCs w:val="16"/>
              </w:rPr>
              <w:t>324 000</w:t>
            </w:r>
          </w:p>
          <w:p w14:paraId="735CF33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FEBB3CA" w14:textId="4527CDA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lastRenderedPageBreak/>
              <w:t>04.2019</w:t>
            </w:r>
          </w:p>
          <w:p w14:paraId="205D1D62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F3CF9A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141D58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5A98AC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43E2CB1" w14:textId="39961C6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50455CD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006819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4A6322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6DEFA21" w14:textId="19784F73" w:rsidR="00BF2D12" w:rsidRPr="00BC2C60" w:rsidRDefault="0069079B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</w:t>
            </w:r>
            <w:r w:rsidR="00BF2D12" w:rsidRPr="00BC2C60">
              <w:rPr>
                <w:rFonts w:ascii="Arial" w:hAnsi="Arial" w:cs="Arial"/>
                <w:sz w:val="16"/>
                <w:szCs w:val="16"/>
                <w:lang w:eastAsia="pl-PL"/>
              </w:rPr>
              <w:t>4.2019</w:t>
            </w:r>
          </w:p>
          <w:p w14:paraId="432E966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D4D0C7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FE5092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09CECD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F35EAF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284B650" w14:textId="29C00F6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7853030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3A95B2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31A8EA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CDF924F" w14:textId="4DEF2C3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47FC9AE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0D0086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7DE575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7CA7AB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DD319A6" w14:textId="367F2D14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168BB452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8917E6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0AB6D1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B8406B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30320CD" w14:textId="5D2A851E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5A0E55C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2FC9B8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FE8C3F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FB2E73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D5D3F4A" w14:textId="0B0580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04.2020</w:t>
            </w:r>
          </w:p>
          <w:p w14:paraId="4D51BBB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39C5B4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066011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lastRenderedPageBreak/>
              <w:t>0</w:t>
            </w:r>
          </w:p>
          <w:p w14:paraId="5445A55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EE461A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A83313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603D3E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BE47B3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2756C47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6BBF5E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D47AC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75F28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3CE75DD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308181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90DE0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8A3A5A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1737C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C3E95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48DCA2B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5A881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22C24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0E512D" w14:textId="31EC7A2B" w:rsidR="00BF2D12" w:rsidRPr="00BC2C60" w:rsidRDefault="00E634CF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6292</w:t>
            </w:r>
            <w:r w:rsidR="00085B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E4D31D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7E071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E3764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6EE755" w14:textId="77777777" w:rsidR="00E634CF" w:rsidRDefault="00E634CF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C3CF84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0A0D930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CD9E0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3528E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6EC0A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9E2341E" w14:textId="272DFF28" w:rsidR="00BF2D12" w:rsidRPr="00BC2C60" w:rsidRDefault="00E634CF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46,16</w:t>
            </w:r>
          </w:p>
          <w:p w14:paraId="15F62E2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54698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621D9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C15FBC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67E30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267E053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B9B289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70C3E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31864B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964CF3B" w14:textId="77777777" w:rsidR="00BF2D12" w:rsidRPr="002B50C0" w:rsidRDefault="00BF2D12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/>
          <w:sz w:val="20"/>
          <w:szCs w:val="20"/>
        </w:rPr>
        <w:t>maksymalnie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 2000 znaków&gt;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6"/>
        <w:gridCol w:w="1261"/>
        <w:gridCol w:w="1395"/>
        <w:gridCol w:w="4172"/>
      </w:tblGrid>
      <w:tr w:rsidR="00BF2D12" w:rsidRPr="003D1244" w14:paraId="6F93AEC5" w14:textId="77777777" w:rsidTr="003D1244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5B6F00AB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4C799216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/>
          </w:tcPr>
          <w:p w14:paraId="6EE63A6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15B1DD2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D12" w:rsidRPr="003D1244" w14:paraId="77BCF972" w14:textId="77777777" w:rsidTr="003D1244">
        <w:tc>
          <w:tcPr>
            <w:tcW w:w="2937" w:type="dxa"/>
          </w:tcPr>
          <w:p w14:paraId="0FA49F39" w14:textId="54C3AC0F" w:rsidR="00BF2D12" w:rsidRPr="00960620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9079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397D17A9" w14:textId="76A08E59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34" w:type="dxa"/>
          </w:tcPr>
          <w:p w14:paraId="0F0192F4" w14:textId="4FAE3F96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highlight w:val="green"/>
                <w:lang w:eastAsia="pl-PL"/>
              </w:rPr>
            </w:pPr>
            <w:r w:rsidRPr="0069079B">
              <w:rPr>
                <w:rFonts w:ascii="Arial" w:hAnsi="Arial" w:cs="Arial"/>
                <w:sz w:val="18"/>
                <w:lang w:eastAsia="pl-PL"/>
              </w:rPr>
              <w:t>nie dotyczy</w:t>
            </w:r>
          </w:p>
          <w:p w14:paraId="4A6F44FA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highlight w:val="green"/>
              </w:rPr>
            </w:pPr>
          </w:p>
        </w:tc>
        <w:tc>
          <w:tcPr>
            <w:tcW w:w="4394" w:type="dxa"/>
          </w:tcPr>
          <w:p w14:paraId="44B891C5" w14:textId="73A0DE78" w:rsidR="00BF2D12" w:rsidRPr="001F7B26" w:rsidRDefault="00BD2F17" w:rsidP="0069079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green"/>
              </w:rPr>
            </w:pPr>
            <w:r w:rsidRPr="00BD2F1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27BA842D" w14:textId="77777777" w:rsidR="00BF2D12" w:rsidRPr="002B50C0" w:rsidRDefault="00BF2D12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</w:rPr>
      </w:pPr>
      <w:r w:rsidRPr="00141A92">
        <w:rPr>
          <w:rStyle w:val="Nagwek3Znak"/>
          <w:rFonts w:ascii="Arial" w:hAnsi="Arial" w:cs="Arial"/>
          <w:b/>
          <w:color w:val="auto"/>
          <w:szCs w:val="24"/>
        </w:rPr>
        <w:t>Udostępnione informacje sektora publicznego i zdigitalizowane zasoby</w:t>
      </w:r>
      <w:r w:rsidRPr="00141A92">
        <w:rPr>
          <w:rStyle w:val="Nagwek3Znak"/>
          <w:rFonts w:ascii="Arial" w:hAnsi="Arial" w:cs="Arial"/>
          <w:b/>
          <w:color w:val="auto"/>
          <w:sz w:val="26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>&lt;ma</w:t>
      </w:r>
      <w:r w:rsidRPr="002B50C0">
        <w:rPr>
          <w:rFonts w:ascii="Arial" w:hAnsi="Arial" w:cs="Arial"/>
          <w:color w:val="767171"/>
          <w:sz w:val="20"/>
          <w:szCs w:val="20"/>
        </w:rPr>
        <w:t>k</w:t>
      </w:r>
      <w:r w:rsidRPr="002B50C0">
        <w:rPr>
          <w:rFonts w:ascii="Arial" w:hAnsi="Arial" w:cs="Arial"/>
          <w:color w:val="767171"/>
          <w:sz w:val="20"/>
          <w:szCs w:val="20"/>
        </w:rPr>
        <w:t>symalnie 2000 znaków&gt;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6"/>
        <w:gridCol w:w="1261"/>
        <w:gridCol w:w="1395"/>
        <w:gridCol w:w="4152"/>
      </w:tblGrid>
      <w:tr w:rsidR="00BF2D12" w:rsidRPr="003D1244" w14:paraId="2C84AEB2" w14:textId="77777777" w:rsidTr="003D1244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396D6C4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5DF5634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/>
          </w:tcPr>
          <w:p w14:paraId="53FAD923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59690228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D12" w:rsidRPr="003D1244" w14:paraId="57AACAFA" w14:textId="77777777" w:rsidTr="003D1244">
        <w:tc>
          <w:tcPr>
            <w:tcW w:w="2937" w:type="dxa"/>
          </w:tcPr>
          <w:p w14:paraId="792EA74C" w14:textId="77777777" w:rsidR="00FB13AF" w:rsidRDefault="00FB13AF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0DD4F723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 xml:space="preserve">Objęte digitalizacją a następnie udostępnione on-line zostaną: </w:t>
            </w:r>
          </w:p>
          <w:p w14:paraId="3E19BC2D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7C54E89B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 xml:space="preserve">Kolekcja „Lwowiana” </w:t>
            </w:r>
          </w:p>
          <w:p w14:paraId="606C6F7A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7B59C3">
              <w:rPr>
                <w:rFonts w:ascii="Arial" w:hAnsi="Arial" w:cs="Arial"/>
                <w:sz w:val="16"/>
                <w:szCs w:val="20"/>
              </w:rPr>
              <w:t>Kolekcję tworzą publikacje wydane przed 1945 rokiem we Lwowie oraz dotyczące Lwowa. Najstarszy d</w:t>
            </w:r>
            <w:r w:rsidRPr="007B59C3">
              <w:rPr>
                <w:rFonts w:ascii="Arial" w:hAnsi="Arial" w:cs="Arial"/>
                <w:sz w:val="16"/>
                <w:szCs w:val="20"/>
              </w:rPr>
              <w:t>o</w:t>
            </w:r>
            <w:r w:rsidRPr="007B59C3">
              <w:rPr>
                <w:rFonts w:ascii="Arial" w:hAnsi="Arial" w:cs="Arial"/>
                <w:sz w:val="16"/>
                <w:szCs w:val="20"/>
              </w:rPr>
              <w:t>kument w tej kolekcji pochodzi z roku 1747, a zasięg chronologiczny pozostałych dokumentów obejmuje lata 1864-1939.</w:t>
            </w:r>
          </w:p>
          <w:p w14:paraId="3AFD8E30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2C448C60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>Kolekcja druków wyda</w:t>
            </w:r>
            <w:r>
              <w:rPr>
                <w:rFonts w:ascii="Arial" w:hAnsi="Arial" w:cs="Arial"/>
                <w:sz w:val="16"/>
                <w:szCs w:val="20"/>
              </w:rPr>
              <w:t xml:space="preserve">nych w XVIII–XX w. </w:t>
            </w:r>
            <w:r w:rsidRPr="00B27C9D">
              <w:rPr>
                <w:rFonts w:ascii="Arial" w:hAnsi="Arial" w:cs="Arial"/>
                <w:sz w:val="16"/>
                <w:szCs w:val="20"/>
              </w:rPr>
              <w:t xml:space="preserve">Kolekcja druków wydanych w XVIII–XX w. obejmuje druki polskie i obce wydane do 1918 r. </w:t>
            </w:r>
          </w:p>
          <w:p w14:paraId="5CC9F68C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4B043120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 xml:space="preserve">Kolekcja czasopism XIX i XX w. </w:t>
            </w:r>
            <w:r>
              <w:rPr>
                <w:rFonts w:ascii="Arial" w:hAnsi="Arial" w:cs="Arial"/>
                <w:sz w:val="16"/>
                <w:szCs w:val="20"/>
              </w:rPr>
              <w:br/>
              <w:t xml:space="preserve">Kolekcja obejmuje wybrane </w:t>
            </w:r>
            <w:r w:rsidRPr="00B27C9D">
              <w:rPr>
                <w:rFonts w:ascii="Arial" w:hAnsi="Arial" w:cs="Arial"/>
                <w:sz w:val="16"/>
                <w:szCs w:val="20"/>
              </w:rPr>
              <w:t>czas</w:t>
            </w:r>
            <w:r w:rsidRPr="00B27C9D">
              <w:rPr>
                <w:rFonts w:ascii="Arial" w:hAnsi="Arial" w:cs="Arial"/>
                <w:sz w:val="16"/>
                <w:szCs w:val="20"/>
              </w:rPr>
              <w:t>o</w:t>
            </w:r>
            <w:r w:rsidRPr="00B27C9D">
              <w:rPr>
                <w:rFonts w:ascii="Arial" w:hAnsi="Arial" w:cs="Arial"/>
                <w:sz w:val="16"/>
                <w:szCs w:val="20"/>
              </w:rPr>
              <w:t xml:space="preserve">pisma </w:t>
            </w:r>
            <w:r>
              <w:rPr>
                <w:rFonts w:ascii="Arial" w:hAnsi="Arial" w:cs="Arial"/>
                <w:sz w:val="16"/>
                <w:szCs w:val="20"/>
              </w:rPr>
              <w:t xml:space="preserve"> ze zbiorów historycznych </w:t>
            </w:r>
            <w:r>
              <w:rPr>
                <w:rFonts w:ascii="Arial" w:hAnsi="Arial" w:cs="Arial"/>
                <w:sz w:val="16"/>
                <w:szCs w:val="20"/>
              </w:rPr>
              <w:br/>
            </w:r>
            <w:r w:rsidRPr="00B27C9D">
              <w:rPr>
                <w:rFonts w:ascii="Arial" w:hAnsi="Arial" w:cs="Arial"/>
                <w:sz w:val="16"/>
                <w:szCs w:val="20"/>
              </w:rPr>
              <w:t>Biblioteki Głównej AGH w Krakowie.</w:t>
            </w:r>
          </w:p>
          <w:p w14:paraId="7ADD7169" w14:textId="77777777" w:rsidR="004646B9" w:rsidRDefault="004646B9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1C54D2B7" w14:textId="77777777" w:rsidR="00BF2D12" w:rsidRPr="003D1244" w:rsidRDefault="00BF2D12" w:rsidP="009A185F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D247CD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20"/>
                <w:lang w:eastAsia="pl-PL"/>
              </w:rPr>
            </w:pPr>
          </w:p>
          <w:p w14:paraId="7BD60D15" w14:textId="0F430905" w:rsidR="00BF2D12" w:rsidRPr="00960620" w:rsidRDefault="00BF2D12" w:rsidP="003D1244">
            <w:pPr>
              <w:spacing w:after="0" w:line="240" w:lineRule="auto"/>
              <w:rPr>
                <w:rFonts w:ascii="Arial" w:hAnsi="Arial" w:cs="Arial"/>
                <w:sz w:val="18"/>
                <w:lang w:eastAsia="pl-PL"/>
              </w:rPr>
            </w:pPr>
            <w:r w:rsidRPr="00960620">
              <w:rPr>
                <w:rFonts w:ascii="Arial" w:hAnsi="Arial" w:cs="Arial"/>
                <w:sz w:val="18"/>
                <w:lang w:eastAsia="pl-PL"/>
              </w:rPr>
              <w:t>04.2019</w:t>
            </w:r>
          </w:p>
          <w:p w14:paraId="5DC0DBD5" w14:textId="77777777" w:rsidR="00BF2D12" w:rsidRDefault="00BF2D12" w:rsidP="003D1244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4ABE684C" w14:textId="77777777" w:rsidR="00BF2D12" w:rsidRPr="003D1244" w:rsidRDefault="00BF2D12" w:rsidP="00960620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5B4175C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8F0DF8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BC970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FB0F50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8717DA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E39CF48" w14:textId="77777777" w:rsidR="00BF2D12" w:rsidRPr="00F25348" w:rsidRDefault="00BF2D12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color w:val="767171"/>
          <w:sz w:val="20"/>
          <w:szCs w:val="18"/>
        </w:rPr>
        <w:t>&lt;maksymalnie 2000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BF2D12" w:rsidRPr="003D1244" w14:paraId="598A10F2" w14:textId="77777777" w:rsidTr="003D1244">
        <w:trPr>
          <w:tblHeader/>
        </w:trPr>
        <w:tc>
          <w:tcPr>
            <w:tcW w:w="2547" w:type="dxa"/>
            <w:shd w:val="clear" w:color="auto" w:fill="D0CECE"/>
          </w:tcPr>
          <w:p w14:paraId="1AD1DDAB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0319ACE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079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A0C6E5C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079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19F288A2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079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8705C1A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2D12" w:rsidRPr="003D1244" w14:paraId="07EDCDF3" w14:textId="77777777" w:rsidTr="003D1244">
        <w:tc>
          <w:tcPr>
            <w:tcW w:w="2547" w:type="dxa"/>
          </w:tcPr>
          <w:p w14:paraId="20B8FEA7" w14:textId="6E954D80" w:rsidR="00BF2D12" w:rsidRPr="00960620" w:rsidRDefault="0069079B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740E09A8" w14:textId="58E45366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843" w:type="dxa"/>
          </w:tcPr>
          <w:p w14:paraId="59956CB0" w14:textId="6D9C6A0A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3543" w:type="dxa"/>
          </w:tcPr>
          <w:p w14:paraId="5477831D" w14:textId="3BF6E272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490291A8" w14:textId="77777777" w:rsidR="00BF2D12" w:rsidRPr="002B50C0" w:rsidRDefault="00BF2D12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  <w:szCs w:val="24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9AC495" w14:textId="77777777" w:rsidR="00BF2D12" w:rsidRPr="00141A92" w:rsidRDefault="00BF2D12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6"/>
        <w:gridCol w:w="1689"/>
        <w:gridCol w:w="2294"/>
        <w:gridCol w:w="2359"/>
      </w:tblGrid>
      <w:tr w:rsidR="00BF2D12" w:rsidRPr="003D1244" w14:paraId="04F9A1D7" w14:textId="77777777" w:rsidTr="003D1244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067446D9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35CEA796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/>
          </w:tcPr>
          <w:p w14:paraId="53FFEB2A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1BED9854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BF2D12" w:rsidRPr="003D1244" w14:paraId="096313F6" w14:textId="77777777" w:rsidTr="003D1244">
        <w:tc>
          <w:tcPr>
            <w:tcW w:w="3265" w:type="dxa"/>
            <w:vAlign w:val="center"/>
          </w:tcPr>
          <w:p w14:paraId="77C267F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DD871F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3D2283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Zakłócenia w opracowaniu zasobów cyfrowych </w:t>
            </w:r>
          </w:p>
          <w:p w14:paraId="2461F32D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CBADB4A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077B8CD7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9D6B740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D40CCFF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A0515B3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01E3D4F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4322CBE7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672C6452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Złe zrozumienie wymagań i potrzeb użytkowników końcowych</w:t>
            </w:r>
          </w:p>
          <w:p w14:paraId="2D1194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6713BC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0E598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E8D073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5A1F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367C76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F5921D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741F2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F44B6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2FE01F1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Narzędzia zbyt trudne w obsłudze dla końcowego użytkownika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59D4B9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6B012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173E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BC39B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FE6C0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24A4C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D22D1A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Zbyt krótki czas przewidziany na wdrożenie wyników Projektu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7190AD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6C2F15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FB178C4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72A8B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6C5BB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707C929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Błędy w wykorzystywanych bibliot</w:t>
            </w:r>
            <w:r w:rsidRPr="007C542A">
              <w:rPr>
                <w:rFonts w:ascii="Arial" w:hAnsi="Arial" w:cs="Arial"/>
                <w:sz w:val="16"/>
                <w:szCs w:val="16"/>
              </w:rPr>
              <w:t>e</w:t>
            </w:r>
            <w:r w:rsidRPr="007C542A">
              <w:rPr>
                <w:rFonts w:ascii="Arial" w:hAnsi="Arial" w:cs="Arial"/>
                <w:sz w:val="16"/>
                <w:szCs w:val="16"/>
              </w:rPr>
              <w:t>kach / środowiskach</w:t>
            </w:r>
          </w:p>
          <w:p w14:paraId="10BCF48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FD8F3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96C4FA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B39951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1A374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C76C0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888C64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4AF4332" w14:textId="3DA1EB4C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2B1929B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Brak środków finansowych na bieżące wydatki</w:t>
            </w:r>
          </w:p>
          <w:p w14:paraId="01521C0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60AED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C36B1C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94EC82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697" w:type="dxa"/>
          </w:tcPr>
          <w:p w14:paraId="6E60739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0D9CF8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EFA6B2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7ED37D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29A876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1D4A393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382C56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ADCF8D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A43D8F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7E7CC7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29C667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513F71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9FA091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83C716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78A84C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0815C62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65F8E8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AEC7C8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D7247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43DEC6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6A2B95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BADA9A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052647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3E4887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154EED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E78391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553406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7FA601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B45B38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C04A24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8D230A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2A1F6D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A87BDC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36C263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3703C9D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762916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B71BA0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4FB21B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14974F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86D52A4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508084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mała</w:t>
            </w:r>
          </w:p>
          <w:p w14:paraId="0032C6E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704E1A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151D92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C047D5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3495A1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011AB8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0EF047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C8BCEBB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86B2E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33A27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78ECE59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3149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DC948F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E0046F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BAECCC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FCBCD8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6897AE5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E094A8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57DED7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B0C042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70884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DE30092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899CB1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D7389E6" w14:textId="77777777" w:rsidR="00E9714A" w:rsidRDefault="00E9714A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47E05E9" w14:textId="77777777" w:rsidR="00E9714A" w:rsidRDefault="00E9714A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F0FFF7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wysokie</w:t>
            </w:r>
          </w:p>
          <w:p w14:paraId="03C8BC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70455C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C5C1F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521A7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714399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DF1D8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202084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303B33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FFF9D7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C481567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E8ED4A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wysokie</w:t>
            </w:r>
          </w:p>
          <w:p w14:paraId="7881B82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383938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9C0762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7812ED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1EE362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A9F9C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83A44A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B96824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0811C5E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CE1E13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089106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54840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FEF8C6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3EA301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27AF34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71D4441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744E79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9767A5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13FD1F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865D3D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57C5E9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F45498E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02394B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00E13CB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E90FB6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1B0A7BA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E7C381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wykorzystanie alte</w:t>
            </w:r>
            <w:r w:rsidRPr="007C542A">
              <w:rPr>
                <w:rFonts w:ascii="Arial" w:hAnsi="Arial" w:cs="Arial"/>
                <w:sz w:val="16"/>
                <w:szCs w:val="16"/>
              </w:rPr>
              <w:t>r</w:t>
            </w:r>
            <w:r w:rsidRPr="007C542A">
              <w:rPr>
                <w:rFonts w:ascii="Arial" w:hAnsi="Arial" w:cs="Arial"/>
                <w:sz w:val="16"/>
                <w:szCs w:val="16"/>
              </w:rPr>
              <w:t>natywnej ścieżki przekazyw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nia danych (z wykorzystaniem nośników pamięci), a także wykorzystanie do obróbki danych oprogramowania o wyższej wydajności</w:t>
            </w:r>
            <w:r w:rsidRPr="007C542A">
              <w:rPr>
                <w:rFonts w:ascii="Arial" w:hAnsi="Arial" w:cs="Arial"/>
                <w:color w:val="0070C0"/>
                <w:sz w:val="16"/>
                <w:szCs w:val="16"/>
              </w:rPr>
              <w:t>.</w:t>
            </w:r>
          </w:p>
          <w:p w14:paraId="5E80740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7E3C79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dbanie o bieżący kontakt z klientem i termin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we przekazywanie kolejnych wersji prototypowych a także działania w celu możliwie szybkiego uwzględniania zgłoszonych przez niego uwag co do funkcjonowania prototypów.</w:t>
            </w:r>
          </w:p>
          <w:p w14:paraId="086D13B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B9AD8A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E776CB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to ryzyko jest monitorowanie uwag klienta i testerów odnośnie użytec</w:t>
            </w:r>
            <w:r w:rsidRPr="007C542A">
              <w:rPr>
                <w:rFonts w:ascii="Arial" w:hAnsi="Arial" w:cs="Arial"/>
                <w:sz w:val="16"/>
                <w:szCs w:val="16"/>
              </w:rPr>
              <w:t>z</w:t>
            </w:r>
            <w:r w:rsidRPr="007C542A">
              <w:rPr>
                <w:rFonts w:ascii="Arial" w:hAnsi="Arial" w:cs="Arial"/>
                <w:sz w:val="16"/>
                <w:szCs w:val="16"/>
              </w:rPr>
              <w:t>ności tworzonego oprogr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mowania oraz starania w kierunku opracowania rzete</w:t>
            </w:r>
            <w:r w:rsidRPr="007C542A">
              <w:rPr>
                <w:rFonts w:ascii="Arial" w:hAnsi="Arial" w:cs="Arial"/>
                <w:sz w:val="16"/>
                <w:szCs w:val="16"/>
              </w:rPr>
              <w:t>l</w:t>
            </w:r>
            <w:r w:rsidRPr="007C542A">
              <w:rPr>
                <w:rFonts w:ascii="Arial" w:hAnsi="Arial" w:cs="Arial"/>
                <w:sz w:val="16"/>
                <w:szCs w:val="16"/>
              </w:rPr>
              <w:t>nej dokumentacji użytkown</w:t>
            </w:r>
            <w:r w:rsidRPr="007C542A">
              <w:rPr>
                <w:rFonts w:ascii="Arial" w:hAnsi="Arial" w:cs="Arial"/>
                <w:sz w:val="16"/>
                <w:szCs w:val="16"/>
              </w:rPr>
              <w:t>i</w:t>
            </w:r>
            <w:r w:rsidRPr="007C542A">
              <w:rPr>
                <w:rFonts w:ascii="Arial" w:hAnsi="Arial" w:cs="Arial"/>
                <w:sz w:val="16"/>
                <w:szCs w:val="16"/>
              </w:rPr>
              <w:t>ka.</w:t>
            </w:r>
          </w:p>
          <w:p w14:paraId="2691A83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ABD8F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jest uważne plan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wanie prac a także wykrycie i odpowiednia reakcja na wszelkie przeciwności, które mogą utrudnić bądź uniemo</w:t>
            </w:r>
            <w:r w:rsidRPr="007C542A">
              <w:rPr>
                <w:rFonts w:ascii="Arial" w:hAnsi="Arial" w:cs="Arial"/>
                <w:sz w:val="16"/>
                <w:szCs w:val="16"/>
              </w:rPr>
              <w:t>ż</w:t>
            </w:r>
            <w:r w:rsidRPr="007C542A">
              <w:rPr>
                <w:rFonts w:ascii="Arial" w:hAnsi="Arial" w:cs="Arial"/>
                <w:sz w:val="16"/>
                <w:szCs w:val="16"/>
              </w:rPr>
              <w:t>liwić realizację poszczegó</w:t>
            </w:r>
            <w:r w:rsidRPr="007C542A">
              <w:rPr>
                <w:rFonts w:ascii="Arial" w:hAnsi="Arial" w:cs="Arial"/>
                <w:sz w:val="16"/>
                <w:szCs w:val="16"/>
              </w:rPr>
              <w:t>l</w:t>
            </w:r>
            <w:r w:rsidRPr="007C542A">
              <w:rPr>
                <w:rFonts w:ascii="Arial" w:hAnsi="Arial" w:cs="Arial"/>
                <w:sz w:val="16"/>
                <w:szCs w:val="16"/>
              </w:rPr>
              <w:t>nych etapów projektu.</w:t>
            </w:r>
          </w:p>
          <w:p w14:paraId="54AEB6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9C064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A960A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jest monitorowanie wszelkich uwag deweloperów a także szybka reakcja na problemy technologiczne niezależne od zespołu, piln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wanie uaktualnień używanych bibliotek, szybkie planowanie i realizacja alternatywnych rozwiązań programistycznych.</w:t>
            </w:r>
          </w:p>
          <w:p w14:paraId="7DECD8F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D1E2AF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monitorowanie CPPC w kwestii dostępności środków finansowych oraz zapewnienie własnych śro</w:t>
            </w:r>
            <w:r w:rsidRPr="007C542A">
              <w:rPr>
                <w:rFonts w:ascii="Arial" w:hAnsi="Arial" w:cs="Arial"/>
                <w:sz w:val="16"/>
                <w:szCs w:val="16"/>
              </w:rPr>
              <w:t>d</w:t>
            </w:r>
            <w:r w:rsidRPr="007C542A">
              <w:rPr>
                <w:rFonts w:ascii="Arial" w:hAnsi="Arial" w:cs="Arial"/>
                <w:sz w:val="16"/>
                <w:szCs w:val="16"/>
              </w:rPr>
              <w:t>ków na utrzymanie ciągłości prac.</w:t>
            </w:r>
          </w:p>
        </w:tc>
      </w:tr>
    </w:tbl>
    <w:p w14:paraId="390169C2" w14:textId="77777777" w:rsidR="00FB13AF" w:rsidRDefault="00FB13A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6430375" w14:textId="77777777" w:rsidR="00BF2D12" w:rsidRDefault="00BF2D1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F2D12" w:rsidRPr="003D1244" w14:paraId="6E521F4D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53E85A06" w14:textId="77777777" w:rsidR="00BF2D12" w:rsidRPr="0091332C" w:rsidRDefault="00BF2D12" w:rsidP="001C6BE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3D26CB4" w14:textId="77777777" w:rsidR="00BF2D12" w:rsidRPr="0091332C" w:rsidRDefault="00BF2D12" w:rsidP="001C6BE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AA0E4AD" w14:textId="77777777" w:rsidR="00BF2D12" w:rsidRPr="0091332C" w:rsidRDefault="00BF2D12" w:rsidP="001C6BE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9716590" w14:textId="77777777" w:rsidR="00BF2D12" w:rsidRPr="006334BF" w:rsidRDefault="00BF2D12" w:rsidP="001C6BE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BF2D12" w:rsidRPr="003D1244" w14:paraId="68AD0DEB" w14:textId="77777777" w:rsidTr="009F1DC8">
        <w:trPr>
          <w:trHeight w:val="724"/>
        </w:trPr>
        <w:tc>
          <w:tcPr>
            <w:tcW w:w="3261" w:type="dxa"/>
          </w:tcPr>
          <w:p w14:paraId="5F87AC94" w14:textId="77777777" w:rsidR="00BF2D12" w:rsidRPr="00E9714A" w:rsidRDefault="00BF2D12" w:rsidP="00E9714A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9714A">
              <w:rPr>
                <w:rFonts w:ascii="Arial" w:hAnsi="Arial" w:cs="Arial"/>
                <w:sz w:val="16"/>
                <w:szCs w:val="16"/>
                <w:lang w:eastAsia="pl-PL"/>
              </w:rPr>
              <w:t>Złe zrozumienie wymagań i potrzeb uży</w:t>
            </w:r>
            <w:r w:rsidRPr="00E9714A">
              <w:rPr>
                <w:rFonts w:ascii="Arial" w:hAnsi="Arial" w:cs="Arial"/>
                <w:sz w:val="16"/>
                <w:szCs w:val="16"/>
                <w:lang w:eastAsia="pl-PL"/>
              </w:rPr>
              <w:t>t</w:t>
            </w:r>
            <w:r w:rsidRPr="00E9714A">
              <w:rPr>
                <w:rFonts w:ascii="Arial" w:hAnsi="Arial" w:cs="Arial"/>
                <w:sz w:val="16"/>
                <w:szCs w:val="16"/>
                <w:lang w:eastAsia="pl-PL"/>
              </w:rPr>
              <w:t>kowników końcowych</w:t>
            </w:r>
          </w:p>
          <w:p w14:paraId="72F4A146" w14:textId="77777777" w:rsidR="00BF2D12" w:rsidRPr="007C542A" w:rsidRDefault="00BF2D12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DDBEFC5" w14:textId="77777777" w:rsidR="00BF2D12" w:rsidRDefault="00BF2D12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D091A99" w14:textId="77777777" w:rsidR="00E9714A" w:rsidRPr="007C542A" w:rsidRDefault="00E9714A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98A1D6C" w14:textId="77777777" w:rsidR="00BF2D12" w:rsidRDefault="00BF2D12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1211725" w14:textId="77777777" w:rsidR="00BF2D12" w:rsidRPr="00E9714A" w:rsidRDefault="00BF2D12" w:rsidP="00E9714A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 w:rsidRPr="00E9714A">
              <w:rPr>
                <w:rFonts w:ascii="Arial" w:hAnsi="Arial" w:cs="Arial"/>
                <w:sz w:val="16"/>
                <w:szCs w:val="16"/>
              </w:rPr>
              <w:t>Narzędzia zbyt trudne w obsłudze dla końcowego użytkownika</w:t>
            </w:r>
          </w:p>
        </w:tc>
        <w:tc>
          <w:tcPr>
            <w:tcW w:w="1701" w:type="dxa"/>
            <w:shd w:val="clear" w:color="auto" w:fill="FFFFFF"/>
          </w:tcPr>
          <w:p w14:paraId="2D81BEEF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  <w:p w14:paraId="65869E27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  <w:p w14:paraId="786E3B5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37E8995C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71501CFC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7837FB1D" w14:textId="77777777" w:rsidR="00E9714A" w:rsidRDefault="00E9714A" w:rsidP="003232B7">
            <w:pPr>
              <w:rPr>
                <w:sz w:val="16"/>
                <w:szCs w:val="16"/>
                <w:lang w:eastAsia="pl-PL"/>
              </w:rPr>
            </w:pPr>
          </w:p>
          <w:p w14:paraId="0438A06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  <w:r w:rsidRPr="007C542A">
              <w:rPr>
                <w:sz w:val="16"/>
                <w:szCs w:val="16"/>
                <w:lang w:eastAsia="pl-PL"/>
              </w:rPr>
              <w:t>średnia</w:t>
            </w:r>
          </w:p>
          <w:p w14:paraId="0B6F62D9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4B2FCBDD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wysokie</w:t>
            </w:r>
          </w:p>
          <w:p w14:paraId="03ACBD7F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  <w:p w14:paraId="14EE6D4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19E41DB5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5F547075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456B3230" w14:textId="77777777" w:rsidR="00BF2D12" w:rsidRDefault="00BF2D12" w:rsidP="009B3641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</w:p>
          <w:p w14:paraId="3C7134AD" w14:textId="77777777" w:rsidR="00BF2D12" w:rsidRDefault="00BF2D12" w:rsidP="009B3641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</w:p>
          <w:p w14:paraId="5DFEB77F" w14:textId="77777777" w:rsidR="00BF2D12" w:rsidRPr="007C542A" w:rsidRDefault="00BF2D12" w:rsidP="009B3641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wysokie</w:t>
            </w:r>
          </w:p>
          <w:p w14:paraId="0FD27D7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19253C5E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9A3B6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Reakcją na występujące ryzyko jest dbanie o bieżący kontakt z klientem i terminowe przekazywanie kolejnych wersji prototypowych a także działania w celu możliwie szybkiego uwzględniania zgłoszonych przez niego uwag co do funkcjonowania prototypów.</w:t>
            </w:r>
          </w:p>
          <w:p w14:paraId="6F5A547B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  <w:p w14:paraId="7767EAF1" w14:textId="77777777" w:rsidR="00BF2D12" w:rsidRPr="007C542A" w:rsidRDefault="00BF2D12" w:rsidP="00A95752">
            <w:pPr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to ryzyko jest monit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rowanie uwag klienta i testerów odnośnie użyteczności tworzon</w:t>
            </w:r>
            <w:r w:rsidRPr="007C542A">
              <w:rPr>
                <w:rFonts w:ascii="Arial" w:hAnsi="Arial" w:cs="Arial"/>
                <w:sz w:val="16"/>
                <w:szCs w:val="16"/>
              </w:rPr>
              <w:t>e</w:t>
            </w:r>
            <w:r w:rsidRPr="007C542A">
              <w:rPr>
                <w:rFonts w:ascii="Arial" w:hAnsi="Arial" w:cs="Arial"/>
                <w:sz w:val="16"/>
                <w:szCs w:val="16"/>
              </w:rPr>
              <w:t>go oprogramowania oraz starania w kierunku opracowania rzetelnej dokumentacji użytkownika.</w:t>
            </w:r>
          </w:p>
        </w:tc>
      </w:tr>
    </w:tbl>
    <w:p w14:paraId="51FBDFA4" w14:textId="77777777" w:rsidR="00BF2D12" w:rsidRPr="007C542A" w:rsidRDefault="00BF2D12" w:rsidP="007C542A">
      <w:pPr>
        <w:pStyle w:val="Akapitzlist"/>
        <w:numPr>
          <w:ilvl w:val="0"/>
          <w:numId w:val="19"/>
        </w:numPr>
        <w:spacing w:before="360"/>
        <w:jc w:val="both"/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b/>
        </w:rPr>
        <w:t xml:space="preserve"> </w:t>
      </w:r>
    </w:p>
    <w:p w14:paraId="46BF664D" w14:textId="77777777" w:rsidR="00BF2D12" w:rsidRPr="00960620" w:rsidRDefault="00BF2D12" w:rsidP="007C542A">
      <w:pPr>
        <w:pStyle w:val="Akapitzlist"/>
        <w:spacing w:before="360"/>
        <w:ind w:left="0"/>
        <w:rPr>
          <w:rFonts w:ascii="Arial" w:hAnsi="Arial" w:cs="Arial"/>
          <w:sz w:val="20"/>
        </w:rPr>
      </w:pPr>
      <w:r w:rsidRPr="00960620">
        <w:rPr>
          <w:rFonts w:ascii="Arial" w:hAnsi="Arial" w:cs="Arial"/>
          <w:sz w:val="20"/>
        </w:rPr>
        <w:t>Kierownik Projektu</w:t>
      </w:r>
      <w:r w:rsidRPr="00960620">
        <w:rPr>
          <w:rFonts w:ascii="Arial" w:hAnsi="Arial" w:cs="Arial"/>
          <w:sz w:val="20"/>
        </w:rPr>
        <w:br/>
        <w:t>mgr Marek Górski</w:t>
      </w:r>
      <w:r w:rsidRPr="00960620">
        <w:rPr>
          <w:rFonts w:ascii="Arial" w:hAnsi="Arial" w:cs="Arial"/>
          <w:sz w:val="20"/>
        </w:rPr>
        <w:br/>
        <w:t xml:space="preserve">Biblioteka Politechniki Krakowskiej </w:t>
      </w:r>
      <w:hyperlink r:id="rId9" w:history="1">
        <w:r w:rsidRPr="00960620">
          <w:rPr>
            <w:rStyle w:val="Hipercze"/>
            <w:rFonts w:ascii="Arial" w:hAnsi="Arial" w:cs="Arial"/>
            <w:sz w:val="20"/>
          </w:rPr>
          <w:t>gorski@biblos.pk.edu.pl</w:t>
        </w:r>
      </w:hyperlink>
      <w:r w:rsidRPr="00960620">
        <w:rPr>
          <w:rFonts w:ascii="Arial" w:hAnsi="Arial" w:cs="Arial"/>
          <w:sz w:val="20"/>
        </w:rPr>
        <w:br/>
        <w:t>012 628 20 14</w:t>
      </w:r>
    </w:p>
    <w:sectPr w:rsidR="00BF2D12" w:rsidRPr="0096062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864CBA" w15:done="0"/>
  <w15:commentEx w15:paraId="503A2E4C" w15:done="0"/>
  <w15:commentEx w15:paraId="630EF253" w15:done="0"/>
  <w15:commentEx w15:paraId="4F733663" w15:done="0"/>
  <w15:commentEx w15:paraId="11FA64CF" w15:done="0"/>
  <w15:commentEx w15:paraId="4DFA21CE" w15:done="0"/>
  <w15:commentEx w15:paraId="0FEFB60E" w15:done="0"/>
  <w15:commentEx w15:paraId="7A27DEDF" w15:done="0"/>
  <w15:commentEx w15:paraId="669DFC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78AB8" w14:textId="77777777" w:rsidR="004A7CFE" w:rsidRDefault="004A7CFE" w:rsidP="00BB2420">
      <w:pPr>
        <w:spacing w:after="0" w:line="240" w:lineRule="auto"/>
      </w:pPr>
      <w:r>
        <w:separator/>
      </w:r>
    </w:p>
  </w:endnote>
  <w:endnote w:type="continuationSeparator" w:id="0">
    <w:p w14:paraId="3C0FA563" w14:textId="77777777" w:rsidR="004A7CFE" w:rsidRDefault="004A7CF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735C6" w14:textId="3E0F4B64" w:rsidR="00BF2D12" w:rsidRDefault="00BF2D1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35557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 w:rsidR="001D4A77">
      <w:t>5</w:t>
    </w:r>
  </w:p>
  <w:p w14:paraId="3B06D215" w14:textId="77777777" w:rsidR="00BF2D12" w:rsidRDefault="00BF2D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88FB8" w14:textId="77777777" w:rsidR="004A7CFE" w:rsidRDefault="004A7CFE" w:rsidP="00BB2420">
      <w:pPr>
        <w:spacing w:after="0" w:line="240" w:lineRule="auto"/>
      </w:pPr>
      <w:r>
        <w:separator/>
      </w:r>
    </w:p>
  </w:footnote>
  <w:footnote w:type="continuationSeparator" w:id="0">
    <w:p w14:paraId="16A212E8" w14:textId="77777777" w:rsidR="004A7CFE" w:rsidRDefault="004A7CFE" w:rsidP="00BB2420">
      <w:pPr>
        <w:spacing w:after="0" w:line="240" w:lineRule="auto"/>
      </w:pPr>
      <w:r>
        <w:continuationSeparator/>
      </w:r>
    </w:p>
  </w:footnote>
  <w:footnote w:id="1">
    <w:p w14:paraId="4AFB5411" w14:textId="77777777" w:rsidR="00BF2D12" w:rsidRDefault="00BF2D1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B314E6"/>
    <w:multiLevelType w:val="hybridMultilevel"/>
    <w:tmpl w:val="DF184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B43D32"/>
    <w:multiLevelType w:val="hybridMultilevel"/>
    <w:tmpl w:val="E8B896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0D685B"/>
    <w:multiLevelType w:val="hybridMultilevel"/>
    <w:tmpl w:val="7EE0C1FE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>
    <w:nsid w:val="2C3A61C1"/>
    <w:multiLevelType w:val="hybridMultilevel"/>
    <w:tmpl w:val="C38A32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D74848"/>
    <w:multiLevelType w:val="hybridMultilevel"/>
    <w:tmpl w:val="0EF66EBE"/>
    <w:lvl w:ilvl="0" w:tplc="03DA2E7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3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3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24"/>
  </w:num>
  <w:num w:numId="4">
    <w:abstractNumId w:val="14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11"/>
  </w:num>
  <w:num w:numId="10">
    <w:abstractNumId w:val="6"/>
  </w:num>
  <w:num w:numId="11">
    <w:abstractNumId w:val="10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2"/>
  </w:num>
  <w:num w:numId="17">
    <w:abstractNumId w:val="16"/>
  </w:num>
  <w:num w:numId="18">
    <w:abstractNumId w:val="15"/>
  </w:num>
  <w:num w:numId="19">
    <w:abstractNumId w:val="13"/>
  </w:num>
  <w:num w:numId="20">
    <w:abstractNumId w:val="23"/>
  </w:num>
  <w:num w:numId="21">
    <w:abstractNumId w:val="7"/>
  </w:num>
  <w:num w:numId="22">
    <w:abstractNumId w:val="5"/>
  </w:num>
  <w:num w:numId="23">
    <w:abstractNumId w:val="8"/>
  </w:num>
  <w:num w:numId="24">
    <w:abstractNumId w:val="9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0047"/>
    <w:rsid w:val="00003CB0"/>
    <w:rsid w:val="00006E59"/>
    <w:rsid w:val="00007A12"/>
    <w:rsid w:val="00013A92"/>
    <w:rsid w:val="00043DD9"/>
    <w:rsid w:val="00044D68"/>
    <w:rsid w:val="00047D9D"/>
    <w:rsid w:val="0005528A"/>
    <w:rsid w:val="000626F4"/>
    <w:rsid w:val="00070663"/>
    <w:rsid w:val="0007723B"/>
    <w:rsid w:val="00084E5B"/>
    <w:rsid w:val="00085B4A"/>
    <w:rsid w:val="00087231"/>
    <w:rsid w:val="00087776"/>
    <w:rsid w:val="00095944"/>
    <w:rsid w:val="000A1DFB"/>
    <w:rsid w:val="000A2F32"/>
    <w:rsid w:val="000A3938"/>
    <w:rsid w:val="000B0A52"/>
    <w:rsid w:val="000B3E49"/>
    <w:rsid w:val="000B4F8D"/>
    <w:rsid w:val="000C0221"/>
    <w:rsid w:val="000C5C6C"/>
    <w:rsid w:val="000E0060"/>
    <w:rsid w:val="000E1828"/>
    <w:rsid w:val="000E28F8"/>
    <w:rsid w:val="000E4632"/>
    <w:rsid w:val="000E4BF8"/>
    <w:rsid w:val="000F20A9"/>
    <w:rsid w:val="000F307B"/>
    <w:rsid w:val="000F30B9"/>
    <w:rsid w:val="0011693F"/>
    <w:rsid w:val="00122388"/>
    <w:rsid w:val="00124C3D"/>
    <w:rsid w:val="001324CB"/>
    <w:rsid w:val="00135110"/>
    <w:rsid w:val="00135557"/>
    <w:rsid w:val="00141A92"/>
    <w:rsid w:val="00142731"/>
    <w:rsid w:val="00145E84"/>
    <w:rsid w:val="0015095E"/>
    <w:rsid w:val="0015102C"/>
    <w:rsid w:val="00171B05"/>
    <w:rsid w:val="0017370C"/>
    <w:rsid w:val="00176736"/>
    <w:rsid w:val="00176FBB"/>
    <w:rsid w:val="00181E97"/>
    <w:rsid w:val="00182A08"/>
    <w:rsid w:val="001A2EF2"/>
    <w:rsid w:val="001B3A88"/>
    <w:rsid w:val="001B52A6"/>
    <w:rsid w:val="001C2D74"/>
    <w:rsid w:val="001C6BE8"/>
    <w:rsid w:val="001C7FAC"/>
    <w:rsid w:val="001D4A77"/>
    <w:rsid w:val="001E0CAC"/>
    <w:rsid w:val="001E16A3"/>
    <w:rsid w:val="001E1DEA"/>
    <w:rsid w:val="001E7199"/>
    <w:rsid w:val="001F24A0"/>
    <w:rsid w:val="001F67EC"/>
    <w:rsid w:val="001F7B26"/>
    <w:rsid w:val="0020330A"/>
    <w:rsid w:val="00216731"/>
    <w:rsid w:val="00237279"/>
    <w:rsid w:val="00240D69"/>
    <w:rsid w:val="00241B5E"/>
    <w:rsid w:val="00250823"/>
    <w:rsid w:val="00252087"/>
    <w:rsid w:val="00264FD0"/>
    <w:rsid w:val="00275DB5"/>
    <w:rsid w:val="00276C00"/>
    <w:rsid w:val="002A3C02"/>
    <w:rsid w:val="002A5452"/>
    <w:rsid w:val="002A6679"/>
    <w:rsid w:val="002B4889"/>
    <w:rsid w:val="002B50C0"/>
    <w:rsid w:val="002B6F21"/>
    <w:rsid w:val="002D2219"/>
    <w:rsid w:val="002D3D4A"/>
    <w:rsid w:val="002D7ADA"/>
    <w:rsid w:val="0030196F"/>
    <w:rsid w:val="00302775"/>
    <w:rsid w:val="00304D04"/>
    <w:rsid w:val="00310D8E"/>
    <w:rsid w:val="003221F2"/>
    <w:rsid w:val="00322614"/>
    <w:rsid w:val="003232B7"/>
    <w:rsid w:val="00334A24"/>
    <w:rsid w:val="0034081D"/>
    <w:rsid w:val="003410FE"/>
    <w:rsid w:val="003508E7"/>
    <w:rsid w:val="003542F1"/>
    <w:rsid w:val="00356A3E"/>
    <w:rsid w:val="00362746"/>
    <w:rsid w:val="003642B8"/>
    <w:rsid w:val="003A4115"/>
    <w:rsid w:val="003B5B7A"/>
    <w:rsid w:val="003C7325"/>
    <w:rsid w:val="003C7A84"/>
    <w:rsid w:val="003D1244"/>
    <w:rsid w:val="003D7DD0"/>
    <w:rsid w:val="003E3144"/>
    <w:rsid w:val="003E4E49"/>
    <w:rsid w:val="003E77AD"/>
    <w:rsid w:val="003F03E1"/>
    <w:rsid w:val="00405EA4"/>
    <w:rsid w:val="0041034F"/>
    <w:rsid w:val="004118A3"/>
    <w:rsid w:val="00423A26"/>
    <w:rsid w:val="0042479E"/>
    <w:rsid w:val="00425046"/>
    <w:rsid w:val="004350B8"/>
    <w:rsid w:val="00444AAB"/>
    <w:rsid w:val="00450089"/>
    <w:rsid w:val="004646B9"/>
    <w:rsid w:val="00485FB7"/>
    <w:rsid w:val="00492962"/>
    <w:rsid w:val="004A7CFE"/>
    <w:rsid w:val="004C1D48"/>
    <w:rsid w:val="004D65CA"/>
    <w:rsid w:val="004F2E29"/>
    <w:rsid w:val="004F6E89"/>
    <w:rsid w:val="005042BE"/>
    <w:rsid w:val="00506386"/>
    <w:rsid w:val="00517F12"/>
    <w:rsid w:val="0052102C"/>
    <w:rsid w:val="00524E6C"/>
    <w:rsid w:val="0052686C"/>
    <w:rsid w:val="005332D6"/>
    <w:rsid w:val="00544DFE"/>
    <w:rsid w:val="005468B1"/>
    <w:rsid w:val="00561F06"/>
    <w:rsid w:val="005723E2"/>
    <w:rsid w:val="005734CE"/>
    <w:rsid w:val="00586664"/>
    <w:rsid w:val="00593290"/>
    <w:rsid w:val="005A12F7"/>
    <w:rsid w:val="005A1B30"/>
    <w:rsid w:val="005B1A32"/>
    <w:rsid w:val="005C0469"/>
    <w:rsid w:val="005C3763"/>
    <w:rsid w:val="005C6116"/>
    <w:rsid w:val="005C77BB"/>
    <w:rsid w:val="005D17CF"/>
    <w:rsid w:val="005D5AAB"/>
    <w:rsid w:val="005D6E12"/>
    <w:rsid w:val="005E0ED8"/>
    <w:rsid w:val="005E2FE1"/>
    <w:rsid w:val="005E6ABD"/>
    <w:rsid w:val="005F41FA"/>
    <w:rsid w:val="00600AE4"/>
    <w:rsid w:val="006054AA"/>
    <w:rsid w:val="00606559"/>
    <w:rsid w:val="0062054D"/>
    <w:rsid w:val="006334BF"/>
    <w:rsid w:val="00635A54"/>
    <w:rsid w:val="00661A62"/>
    <w:rsid w:val="006731D9"/>
    <w:rsid w:val="006822BC"/>
    <w:rsid w:val="0068262D"/>
    <w:rsid w:val="0069079B"/>
    <w:rsid w:val="006A60AA"/>
    <w:rsid w:val="006B034F"/>
    <w:rsid w:val="006B5117"/>
    <w:rsid w:val="006E0CFA"/>
    <w:rsid w:val="006E6205"/>
    <w:rsid w:val="00701800"/>
    <w:rsid w:val="00725708"/>
    <w:rsid w:val="00740A47"/>
    <w:rsid w:val="00745502"/>
    <w:rsid w:val="00746ABD"/>
    <w:rsid w:val="00751C01"/>
    <w:rsid w:val="00762FDF"/>
    <w:rsid w:val="0077158C"/>
    <w:rsid w:val="0077418F"/>
    <w:rsid w:val="00775C44"/>
    <w:rsid w:val="007924CE"/>
    <w:rsid w:val="00795AFA"/>
    <w:rsid w:val="007A4742"/>
    <w:rsid w:val="007B0251"/>
    <w:rsid w:val="007B5108"/>
    <w:rsid w:val="007B59C3"/>
    <w:rsid w:val="007C2F7E"/>
    <w:rsid w:val="007C542A"/>
    <w:rsid w:val="007C6235"/>
    <w:rsid w:val="007D1990"/>
    <w:rsid w:val="007D2C34"/>
    <w:rsid w:val="007D38BD"/>
    <w:rsid w:val="007D3F21"/>
    <w:rsid w:val="007E341A"/>
    <w:rsid w:val="007E6892"/>
    <w:rsid w:val="007F126F"/>
    <w:rsid w:val="00806134"/>
    <w:rsid w:val="00830B70"/>
    <w:rsid w:val="00831EC5"/>
    <w:rsid w:val="00840749"/>
    <w:rsid w:val="00862974"/>
    <w:rsid w:val="00867BAE"/>
    <w:rsid w:val="0087452F"/>
    <w:rsid w:val="00875528"/>
    <w:rsid w:val="00883A0B"/>
    <w:rsid w:val="00884686"/>
    <w:rsid w:val="008979AF"/>
    <w:rsid w:val="008A014D"/>
    <w:rsid w:val="008A1F62"/>
    <w:rsid w:val="008A332F"/>
    <w:rsid w:val="008A52F6"/>
    <w:rsid w:val="008A582D"/>
    <w:rsid w:val="008C40C0"/>
    <w:rsid w:val="008C4BCD"/>
    <w:rsid w:val="008C6721"/>
    <w:rsid w:val="008D3826"/>
    <w:rsid w:val="008D3FF6"/>
    <w:rsid w:val="008E2587"/>
    <w:rsid w:val="008F2D9B"/>
    <w:rsid w:val="0090579A"/>
    <w:rsid w:val="00907F6D"/>
    <w:rsid w:val="00911190"/>
    <w:rsid w:val="0091332C"/>
    <w:rsid w:val="009256F2"/>
    <w:rsid w:val="0093043D"/>
    <w:rsid w:val="00933BEC"/>
    <w:rsid w:val="00936729"/>
    <w:rsid w:val="0095183B"/>
    <w:rsid w:val="00952126"/>
    <w:rsid w:val="00952617"/>
    <w:rsid w:val="00960620"/>
    <w:rsid w:val="009663A6"/>
    <w:rsid w:val="00971A40"/>
    <w:rsid w:val="00976434"/>
    <w:rsid w:val="009916D4"/>
    <w:rsid w:val="00992EA3"/>
    <w:rsid w:val="009967CA"/>
    <w:rsid w:val="009A17FF"/>
    <w:rsid w:val="009A185F"/>
    <w:rsid w:val="009A1863"/>
    <w:rsid w:val="009A6D48"/>
    <w:rsid w:val="009A7497"/>
    <w:rsid w:val="009B3641"/>
    <w:rsid w:val="009B4423"/>
    <w:rsid w:val="009C6140"/>
    <w:rsid w:val="009D2FA4"/>
    <w:rsid w:val="009D7D8A"/>
    <w:rsid w:val="009E4C67"/>
    <w:rsid w:val="009F09BF"/>
    <w:rsid w:val="009F1DC8"/>
    <w:rsid w:val="009F437E"/>
    <w:rsid w:val="00A03781"/>
    <w:rsid w:val="00A11788"/>
    <w:rsid w:val="00A170EC"/>
    <w:rsid w:val="00A30847"/>
    <w:rsid w:val="00A36AE2"/>
    <w:rsid w:val="00A43E49"/>
    <w:rsid w:val="00A44EA2"/>
    <w:rsid w:val="00A56D63"/>
    <w:rsid w:val="00A61965"/>
    <w:rsid w:val="00A67685"/>
    <w:rsid w:val="00A70373"/>
    <w:rsid w:val="00A728AE"/>
    <w:rsid w:val="00A804AE"/>
    <w:rsid w:val="00A86449"/>
    <w:rsid w:val="00A87C1C"/>
    <w:rsid w:val="00A95752"/>
    <w:rsid w:val="00AA0A6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21CD6"/>
    <w:rsid w:val="00B27C9D"/>
    <w:rsid w:val="00B41415"/>
    <w:rsid w:val="00B440C3"/>
    <w:rsid w:val="00B50560"/>
    <w:rsid w:val="00B64B3C"/>
    <w:rsid w:val="00B673C6"/>
    <w:rsid w:val="00B74859"/>
    <w:rsid w:val="00B81FB7"/>
    <w:rsid w:val="00B82DA6"/>
    <w:rsid w:val="00B87D3D"/>
    <w:rsid w:val="00B963EF"/>
    <w:rsid w:val="00BA481C"/>
    <w:rsid w:val="00BB04F4"/>
    <w:rsid w:val="00BB059E"/>
    <w:rsid w:val="00BB2420"/>
    <w:rsid w:val="00BB5ACE"/>
    <w:rsid w:val="00BC1BD2"/>
    <w:rsid w:val="00BC2C60"/>
    <w:rsid w:val="00BC6BE4"/>
    <w:rsid w:val="00BD2F17"/>
    <w:rsid w:val="00BD3F73"/>
    <w:rsid w:val="00BE31BC"/>
    <w:rsid w:val="00BE47CD"/>
    <w:rsid w:val="00BE5BF9"/>
    <w:rsid w:val="00BF2D12"/>
    <w:rsid w:val="00BF451E"/>
    <w:rsid w:val="00BF76C2"/>
    <w:rsid w:val="00C02607"/>
    <w:rsid w:val="00C03433"/>
    <w:rsid w:val="00C1106C"/>
    <w:rsid w:val="00C26361"/>
    <w:rsid w:val="00C302F1"/>
    <w:rsid w:val="00C42AEA"/>
    <w:rsid w:val="00C43645"/>
    <w:rsid w:val="00C47F9B"/>
    <w:rsid w:val="00C57985"/>
    <w:rsid w:val="00C6751B"/>
    <w:rsid w:val="00C81EC6"/>
    <w:rsid w:val="00C86688"/>
    <w:rsid w:val="00CA022B"/>
    <w:rsid w:val="00CA516B"/>
    <w:rsid w:val="00CB0A53"/>
    <w:rsid w:val="00CC7E21"/>
    <w:rsid w:val="00CE7231"/>
    <w:rsid w:val="00CE74F9"/>
    <w:rsid w:val="00CE7777"/>
    <w:rsid w:val="00CF2E64"/>
    <w:rsid w:val="00D25CFE"/>
    <w:rsid w:val="00D41F22"/>
    <w:rsid w:val="00D4607F"/>
    <w:rsid w:val="00D4741D"/>
    <w:rsid w:val="00D57025"/>
    <w:rsid w:val="00D57765"/>
    <w:rsid w:val="00D6571E"/>
    <w:rsid w:val="00D70662"/>
    <w:rsid w:val="00D77F50"/>
    <w:rsid w:val="00D859F4"/>
    <w:rsid w:val="00D85A52"/>
    <w:rsid w:val="00D86FEC"/>
    <w:rsid w:val="00DA34DF"/>
    <w:rsid w:val="00DA63BB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4813"/>
    <w:rsid w:val="00E14D43"/>
    <w:rsid w:val="00E15DEB"/>
    <w:rsid w:val="00E1688D"/>
    <w:rsid w:val="00E203EB"/>
    <w:rsid w:val="00E27144"/>
    <w:rsid w:val="00E35401"/>
    <w:rsid w:val="00E375DB"/>
    <w:rsid w:val="00E42938"/>
    <w:rsid w:val="00E47508"/>
    <w:rsid w:val="00E55EB0"/>
    <w:rsid w:val="00E57BB7"/>
    <w:rsid w:val="00E61CB0"/>
    <w:rsid w:val="00E634CF"/>
    <w:rsid w:val="00E71256"/>
    <w:rsid w:val="00E71BCF"/>
    <w:rsid w:val="00E81D7C"/>
    <w:rsid w:val="00E83FA4"/>
    <w:rsid w:val="00E86020"/>
    <w:rsid w:val="00E9714A"/>
    <w:rsid w:val="00EA0B4F"/>
    <w:rsid w:val="00EA1B09"/>
    <w:rsid w:val="00EB6458"/>
    <w:rsid w:val="00EC2AFC"/>
    <w:rsid w:val="00F01A2A"/>
    <w:rsid w:val="00F104E3"/>
    <w:rsid w:val="00F138F7"/>
    <w:rsid w:val="00F2008A"/>
    <w:rsid w:val="00F21D9E"/>
    <w:rsid w:val="00F25348"/>
    <w:rsid w:val="00F32A0E"/>
    <w:rsid w:val="00F4213F"/>
    <w:rsid w:val="00F45506"/>
    <w:rsid w:val="00F60062"/>
    <w:rsid w:val="00F613CC"/>
    <w:rsid w:val="00F76777"/>
    <w:rsid w:val="00F802A3"/>
    <w:rsid w:val="00F827FE"/>
    <w:rsid w:val="00F83F2F"/>
    <w:rsid w:val="00F86555"/>
    <w:rsid w:val="00FA1BD4"/>
    <w:rsid w:val="00FB13AF"/>
    <w:rsid w:val="00FC3B03"/>
    <w:rsid w:val="00FE74C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92D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hAnsi="Arial"/>
      <w:b/>
      <w:color w:val="0070C0"/>
      <w:sz w:val="20"/>
      <w:szCs w:val="20"/>
      <w:lang w:eastAsia="pl-PL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/>
      <w:b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hAnsi="Arial"/>
      <w:sz w:val="24"/>
      <w:szCs w:val="24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character" w:styleId="Hipercze">
    <w:name w:val="Hyperlink"/>
    <w:uiPriority w:val="99"/>
    <w:rsid w:val="0042479E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hAnsi="Arial"/>
      <w:b/>
      <w:color w:val="0070C0"/>
      <w:sz w:val="20"/>
      <w:szCs w:val="20"/>
      <w:lang w:eastAsia="pl-PL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/>
      <w:b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hAnsi="Arial"/>
      <w:sz w:val="24"/>
      <w:szCs w:val="24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character" w:styleId="Hipercze">
    <w:name w:val="Hyperlink"/>
    <w:uiPriority w:val="99"/>
    <w:rsid w:val="0042479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8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orski@biblos.pk.edu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DA5A5-6427-4968-B5DF-D9A5E93A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creator/>
  <cp:lastModifiedBy/>
  <cp:revision>1</cp:revision>
  <cp:lastPrinted>2018-04-18T10:19:00Z</cp:lastPrinted>
  <dcterms:created xsi:type="dcterms:W3CDTF">2019-01-29T13:31:00Z</dcterms:created>
  <dcterms:modified xsi:type="dcterms:W3CDTF">2019-04-15T08:57:00Z</dcterms:modified>
</cp:coreProperties>
</file>