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0D11" w14:textId="77777777" w:rsidR="002530DC" w:rsidRDefault="00317E12" w:rsidP="00317E12">
      <w:pPr>
        <w:jc w:val="center"/>
        <w:rPr>
          <w:rFonts w:ascii="Times New Roman" w:hAnsi="Times New Roman" w:cs="Times New Roman"/>
        </w:rPr>
      </w:pPr>
      <w:r w:rsidRPr="00317E12">
        <w:rPr>
          <w:rFonts w:ascii="Times New Roman" w:hAnsi="Times New Roman" w:cs="Times New Roman"/>
        </w:rPr>
        <w:t xml:space="preserve">Ogólne informacje o </w:t>
      </w:r>
      <w:r w:rsidR="002530DC">
        <w:rPr>
          <w:rFonts w:ascii="Times New Roman" w:hAnsi="Times New Roman" w:cs="Times New Roman"/>
        </w:rPr>
        <w:t xml:space="preserve">zamówieniu na </w:t>
      </w:r>
    </w:p>
    <w:p w14:paraId="557AF3BE" w14:textId="7527CDB7" w:rsidR="0033197A" w:rsidRDefault="00317E12" w:rsidP="00317E12">
      <w:pPr>
        <w:jc w:val="center"/>
        <w:rPr>
          <w:rFonts w:ascii="Times New Roman" w:hAnsi="Times New Roman" w:cs="Times New Roman"/>
          <w:b/>
          <w:bCs/>
        </w:rPr>
      </w:pPr>
      <w:r w:rsidRPr="00317E12">
        <w:rPr>
          <w:rFonts w:ascii="Times New Roman" w:hAnsi="Times New Roman" w:cs="Times New Roman"/>
          <w:b/>
          <w:bCs/>
        </w:rPr>
        <w:t>Badani</w:t>
      </w:r>
      <w:r w:rsidR="0033197A">
        <w:rPr>
          <w:rFonts w:ascii="Times New Roman" w:hAnsi="Times New Roman" w:cs="Times New Roman"/>
          <w:b/>
          <w:bCs/>
        </w:rPr>
        <w:t>e</w:t>
      </w:r>
      <w:r w:rsidRPr="00317E12">
        <w:rPr>
          <w:rFonts w:ascii="Times New Roman" w:hAnsi="Times New Roman" w:cs="Times New Roman"/>
          <w:b/>
          <w:bCs/>
        </w:rPr>
        <w:t xml:space="preserve"> potrzeb małych i średnich przedsiębiorstw z branży </w:t>
      </w:r>
      <w:proofErr w:type="spellStart"/>
      <w:r w:rsidRPr="00317E12">
        <w:rPr>
          <w:rFonts w:ascii="Times New Roman" w:hAnsi="Times New Roman" w:cs="Times New Roman"/>
          <w:b/>
          <w:bCs/>
        </w:rPr>
        <w:t>cyberbezpieczeństwa</w:t>
      </w:r>
      <w:proofErr w:type="spellEnd"/>
      <w:r w:rsidR="00E0268B">
        <w:rPr>
          <w:rFonts w:ascii="Times New Roman" w:hAnsi="Times New Roman" w:cs="Times New Roman"/>
          <w:b/>
          <w:bCs/>
        </w:rPr>
        <w:t xml:space="preserve"> </w:t>
      </w:r>
    </w:p>
    <w:p w14:paraId="71BAFEF5" w14:textId="73B1E360" w:rsidR="00317E12" w:rsidRPr="002530DC" w:rsidRDefault="00E0268B" w:rsidP="00317E12">
      <w:pPr>
        <w:jc w:val="center"/>
        <w:rPr>
          <w:rFonts w:ascii="Times New Roman" w:hAnsi="Times New Roman" w:cs="Times New Roman"/>
        </w:rPr>
      </w:pPr>
      <w:r w:rsidRPr="002530DC">
        <w:rPr>
          <w:rFonts w:ascii="Times New Roman" w:hAnsi="Times New Roman" w:cs="Times New Roman"/>
        </w:rPr>
        <w:t xml:space="preserve">do przeprowadzenia </w:t>
      </w:r>
      <w:r w:rsidR="005E5704">
        <w:rPr>
          <w:rFonts w:ascii="Times New Roman" w:hAnsi="Times New Roman" w:cs="Times New Roman"/>
        </w:rPr>
        <w:t>W</w:t>
      </w:r>
      <w:r w:rsidRPr="002530DC">
        <w:rPr>
          <w:rFonts w:ascii="Times New Roman" w:hAnsi="Times New Roman" w:cs="Times New Roman"/>
        </w:rPr>
        <w:t>stępnych konsultacji rynkowych</w:t>
      </w:r>
    </w:p>
    <w:p w14:paraId="7C5EDFC4" w14:textId="77777777" w:rsidR="00217763" w:rsidRPr="00317E12" w:rsidRDefault="00217763" w:rsidP="00317E12">
      <w:pPr>
        <w:jc w:val="center"/>
        <w:rPr>
          <w:rFonts w:ascii="Times New Roman" w:hAnsi="Times New Roman" w:cs="Times New Roman"/>
          <w:b/>
          <w:bCs/>
        </w:rPr>
      </w:pPr>
    </w:p>
    <w:p w14:paraId="6BBD5E5F" w14:textId="2BBD9294" w:rsidR="00317E12" w:rsidRPr="00317E12" w:rsidRDefault="00317E12" w:rsidP="00317E12">
      <w:pPr>
        <w:ind w:left="709" w:hanging="709"/>
        <w:rPr>
          <w:rFonts w:ascii="Times New Roman" w:hAnsi="Times New Roman" w:cs="Times New Roman"/>
        </w:rPr>
      </w:pPr>
      <w:bookmarkStart w:id="0" w:name="_Hlk159227458"/>
      <w:r w:rsidRPr="00217763">
        <w:rPr>
          <w:rFonts w:ascii="Times New Roman" w:hAnsi="Times New Roman" w:cs="Times New Roman"/>
          <w:b/>
          <w:bCs/>
        </w:rPr>
        <w:t>Część I.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 xml:space="preserve">Główne założenia oraz cele </w:t>
      </w:r>
      <w:r w:rsidRPr="00317E12">
        <w:rPr>
          <w:rFonts w:ascii="Times New Roman" w:hAnsi="Times New Roman" w:cs="Times New Roman"/>
        </w:rPr>
        <w:t>Badania</w:t>
      </w:r>
      <w:r w:rsidRPr="00317E12">
        <w:t xml:space="preserve"> </w:t>
      </w:r>
      <w:r w:rsidRPr="00317E12">
        <w:rPr>
          <w:rFonts w:ascii="Times New Roman" w:hAnsi="Times New Roman" w:cs="Times New Roman"/>
        </w:rPr>
        <w:t xml:space="preserve">potrzeb małych i średnich przedsiębiorstw z branży </w:t>
      </w:r>
      <w:proofErr w:type="spellStart"/>
      <w:r w:rsidRPr="00317E12">
        <w:rPr>
          <w:rFonts w:ascii="Times New Roman" w:hAnsi="Times New Roman" w:cs="Times New Roman"/>
        </w:rPr>
        <w:t>cyberbezpieczeństwa</w:t>
      </w:r>
      <w:proofErr w:type="spellEnd"/>
      <w:r w:rsidRPr="00317E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(dalej zwanego Badaniem).</w:t>
      </w:r>
    </w:p>
    <w:p w14:paraId="044997FE" w14:textId="72ED75DE" w:rsidR="00317E12" w:rsidRPr="00317E12" w:rsidRDefault="00317E12" w:rsidP="00217763">
      <w:pPr>
        <w:rPr>
          <w:rFonts w:ascii="Times New Roman" w:hAnsi="Times New Roman" w:cs="Times New Roman"/>
        </w:rPr>
      </w:pPr>
      <w:r w:rsidRPr="00317E12">
        <w:rPr>
          <w:rFonts w:ascii="Times New Roman" w:hAnsi="Times New Roman" w:cs="Times New Roman"/>
        </w:rPr>
        <w:t xml:space="preserve">Badanie zostanie zrealizowane w ramach projektu finansowanego z Programu Cyfrowa Europa. </w:t>
      </w:r>
    </w:p>
    <w:p w14:paraId="1397C428" w14:textId="77777777" w:rsidR="00317E12" w:rsidRPr="00317E12" w:rsidRDefault="00317E12" w:rsidP="00217763">
      <w:pPr>
        <w:rPr>
          <w:rFonts w:ascii="Times New Roman" w:hAnsi="Times New Roman" w:cs="Times New Roman"/>
        </w:rPr>
      </w:pPr>
      <w:r w:rsidRPr="00317E12">
        <w:rPr>
          <w:rFonts w:ascii="Times New Roman" w:hAnsi="Times New Roman" w:cs="Times New Roman"/>
        </w:rPr>
        <w:t xml:space="preserve">Zamówienie ma na celu przedstawienie wyników badania małych i średnich przedsiębiorców z branży </w:t>
      </w:r>
      <w:proofErr w:type="spellStart"/>
      <w:r w:rsidRPr="00317E12">
        <w:rPr>
          <w:rFonts w:ascii="Times New Roman" w:hAnsi="Times New Roman" w:cs="Times New Roman"/>
        </w:rPr>
        <w:t>cyberbezpieczeństwa</w:t>
      </w:r>
      <w:proofErr w:type="spellEnd"/>
      <w:r w:rsidRPr="00317E12">
        <w:rPr>
          <w:rFonts w:ascii="Times New Roman" w:hAnsi="Times New Roman" w:cs="Times New Roman"/>
        </w:rPr>
        <w:t xml:space="preserve">, w zakresie ich potencjału, potrzeb i barier rozwojowych, a następnie przygotowanie raportu badawczego uwzględniającego rekomendacje w zakresie rozwoju branży </w:t>
      </w:r>
      <w:proofErr w:type="spellStart"/>
      <w:r w:rsidRPr="00317E12">
        <w:rPr>
          <w:rFonts w:ascii="Times New Roman" w:hAnsi="Times New Roman" w:cs="Times New Roman"/>
        </w:rPr>
        <w:t>cyberbezpieczeństwa</w:t>
      </w:r>
      <w:proofErr w:type="spellEnd"/>
      <w:r w:rsidRPr="00317E12">
        <w:rPr>
          <w:rFonts w:ascii="Times New Roman" w:hAnsi="Times New Roman" w:cs="Times New Roman"/>
        </w:rPr>
        <w:t xml:space="preserve"> w Polsce.</w:t>
      </w:r>
    </w:p>
    <w:p w14:paraId="404CEA5A" w14:textId="77777777" w:rsidR="00317E12" w:rsidRPr="00317E12" w:rsidRDefault="00317E12" w:rsidP="00217763">
      <w:pPr>
        <w:rPr>
          <w:rFonts w:ascii="Times New Roman" w:hAnsi="Times New Roman" w:cs="Times New Roman"/>
        </w:rPr>
      </w:pPr>
      <w:r w:rsidRPr="00317E12">
        <w:rPr>
          <w:rFonts w:ascii="Times New Roman" w:hAnsi="Times New Roman" w:cs="Times New Roman"/>
        </w:rPr>
        <w:t xml:space="preserve">Badanie powinno pozwolić na zdiagnozowanie potencjalnych obszarów wsparcia małych i średnich przedsiębiorców z branży </w:t>
      </w:r>
      <w:proofErr w:type="spellStart"/>
      <w:r w:rsidRPr="00317E12">
        <w:rPr>
          <w:rFonts w:ascii="Times New Roman" w:hAnsi="Times New Roman" w:cs="Times New Roman"/>
        </w:rPr>
        <w:t>cyberbezpieczeństwa</w:t>
      </w:r>
      <w:proofErr w:type="spellEnd"/>
      <w:r w:rsidRPr="00317E12">
        <w:rPr>
          <w:rFonts w:ascii="Times New Roman" w:hAnsi="Times New Roman" w:cs="Times New Roman"/>
        </w:rPr>
        <w:t xml:space="preserve"> w celu wzmocnienia potencjału krajowego w tej branży oraz na zidentyfikowanie podmiotów mogących stać się członkami Społeczności kompetentnej, o której mowa w art. 8 Rozporządzenia Parlamentu Europejskiego i Rady (UE) 2021/887 z dnia 20 maja 2021 r. ustanawiającego Europejskie Centrum Kompetencji Przemysłowych, Technologicznych i Badawczych w dziedzinie </w:t>
      </w:r>
      <w:proofErr w:type="spellStart"/>
      <w:r w:rsidRPr="00317E12">
        <w:rPr>
          <w:rFonts w:ascii="Times New Roman" w:hAnsi="Times New Roman" w:cs="Times New Roman"/>
        </w:rPr>
        <w:t>Cyberbezpieczeństwa</w:t>
      </w:r>
      <w:proofErr w:type="spellEnd"/>
      <w:r w:rsidRPr="00317E12">
        <w:rPr>
          <w:rFonts w:ascii="Times New Roman" w:hAnsi="Times New Roman" w:cs="Times New Roman"/>
        </w:rPr>
        <w:t xml:space="preserve"> oraz sieć krajowych ośrodków koordynacji.</w:t>
      </w:r>
    </w:p>
    <w:p w14:paraId="61C764E5" w14:textId="77777777" w:rsidR="00317E12" w:rsidRPr="00317E12" w:rsidRDefault="00317E12" w:rsidP="00217763">
      <w:pPr>
        <w:rPr>
          <w:rFonts w:ascii="Times New Roman" w:hAnsi="Times New Roman" w:cs="Times New Roman"/>
        </w:rPr>
      </w:pPr>
      <w:r w:rsidRPr="00317E12">
        <w:rPr>
          <w:rFonts w:ascii="Times New Roman" w:hAnsi="Times New Roman" w:cs="Times New Roman"/>
        </w:rPr>
        <w:t xml:space="preserve">Zamówienie składa się z 4 części: </w:t>
      </w:r>
    </w:p>
    <w:p w14:paraId="39769C1A" w14:textId="23DDDCBA" w:rsidR="00317E12" w:rsidRPr="00317E12" w:rsidRDefault="00317E12" w:rsidP="00E0268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317E12">
        <w:rPr>
          <w:rFonts w:ascii="Times New Roman" w:hAnsi="Times New Roman" w:cs="Times New Roman"/>
        </w:rPr>
        <w:t xml:space="preserve">mapowanie branży </w:t>
      </w:r>
      <w:proofErr w:type="spellStart"/>
      <w:r w:rsidRPr="00317E12">
        <w:rPr>
          <w:rFonts w:ascii="Times New Roman" w:hAnsi="Times New Roman" w:cs="Times New Roman"/>
        </w:rPr>
        <w:t>cyberbezpieczeństwa</w:t>
      </w:r>
      <w:proofErr w:type="spellEnd"/>
      <w:r w:rsidRPr="00317E12">
        <w:rPr>
          <w:rFonts w:ascii="Times New Roman" w:hAnsi="Times New Roman" w:cs="Times New Roman"/>
        </w:rPr>
        <w:t>, w zakresie małych i średnich przedsiębiorców wraz z opisem aktualnego potencjału tej branży;</w:t>
      </w:r>
    </w:p>
    <w:p w14:paraId="164F7567" w14:textId="65059E85" w:rsidR="00317E12" w:rsidRPr="00317E12" w:rsidRDefault="00317E12" w:rsidP="00E0268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317E12">
        <w:rPr>
          <w:rFonts w:ascii="Times New Roman" w:hAnsi="Times New Roman" w:cs="Times New Roman"/>
        </w:rPr>
        <w:t xml:space="preserve">analiza barier i potrzeb małych i średnich przedsiębiorców z branży </w:t>
      </w:r>
      <w:proofErr w:type="spellStart"/>
      <w:r w:rsidRPr="00317E12">
        <w:rPr>
          <w:rFonts w:ascii="Times New Roman" w:hAnsi="Times New Roman" w:cs="Times New Roman"/>
        </w:rPr>
        <w:t>cyrerbezpieczeństwa</w:t>
      </w:r>
      <w:proofErr w:type="spellEnd"/>
      <w:r w:rsidRPr="00317E12">
        <w:rPr>
          <w:rFonts w:ascii="Times New Roman" w:hAnsi="Times New Roman" w:cs="Times New Roman"/>
        </w:rPr>
        <w:t>;</w:t>
      </w:r>
    </w:p>
    <w:p w14:paraId="0157AFBD" w14:textId="1EF5D400" w:rsidR="00317E12" w:rsidRPr="00317E12" w:rsidRDefault="00317E12" w:rsidP="00E0268B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</w:rPr>
      </w:pPr>
      <w:r w:rsidRPr="00317E12">
        <w:rPr>
          <w:rFonts w:ascii="Times New Roman" w:hAnsi="Times New Roman" w:cs="Times New Roman"/>
        </w:rPr>
        <w:t xml:space="preserve">identyfikacja małych i średnich przedsiębiorców mających potencjał merytoryczny (identyfikacja będzie dotyczyć tylko tego aspektu, z </w:t>
      </w:r>
      <w:r w:rsidRPr="00FA09D0">
        <w:rPr>
          <w:rFonts w:ascii="Times New Roman" w:hAnsi="Times New Roman" w:cs="Times New Roman"/>
        </w:rPr>
        <w:t>wyłącz</w:t>
      </w:r>
      <w:r w:rsidR="007918D3" w:rsidRPr="00FA09D0">
        <w:rPr>
          <w:rFonts w:ascii="Times New Roman" w:hAnsi="Times New Roman" w:cs="Times New Roman"/>
        </w:rPr>
        <w:t>e</w:t>
      </w:r>
      <w:r w:rsidRPr="00FA09D0">
        <w:rPr>
          <w:rFonts w:ascii="Times New Roman" w:hAnsi="Times New Roman" w:cs="Times New Roman"/>
        </w:rPr>
        <w:t>nie</w:t>
      </w:r>
      <w:r w:rsidR="007918D3" w:rsidRPr="00FA09D0">
        <w:rPr>
          <w:rFonts w:ascii="Times New Roman" w:hAnsi="Times New Roman" w:cs="Times New Roman"/>
        </w:rPr>
        <w:t>m</w:t>
      </w:r>
      <w:r w:rsidRPr="00FA09D0">
        <w:rPr>
          <w:rFonts w:ascii="Times New Roman" w:hAnsi="Times New Roman" w:cs="Times New Roman"/>
        </w:rPr>
        <w:t xml:space="preserve"> </w:t>
      </w:r>
      <w:r w:rsidRPr="00317E12">
        <w:rPr>
          <w:rFonts w:ascii="Times New Roman" w:hAnsi="Times New Roman" w:cs="Times New Roman"/>
        </w:rPr>
        <w:t>innych kryteriów rekrutacyjnych do Społeczności kompetentnej) do kandydowania na członka Społeczności kompetentnej, zgodnie z art. 8 ww. rozporządzenia;</w:t>
      </w:r>
    </w:p>
    <w:p w14:paraId="6A04013A" w14:textId="41ECA4CB" w:rsidR="00317E12" w:rsidRPr="00317E12" w:rsidRDefault="00317E12" w:rsidP="00E0268B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317E12">
        <w:rPr>
          <w:rFonts w:ascii="Times New Roman" w:hAnsi="Times New Roman" w:cs="Times New Roman"/>
        </w:rPr>
        <w:t xml:space="preserve">raportu z badania uwzględniającego rekomendacje służące rozwojowi małych i średnich przedsiębiorców z branży </w:t>
      </w:r>
      <w:proofErr w:type="spellStart"/>
      <w:r w:rsidRPr="00317E12">
        <w:rPr>
          <w:rFonts w:ascii="Times New Roman" w:hAnsi="Times New Roman" w:cs="Times New Roman"/>
        </w:rPr>
        <w:t>cyberbezpieczeństwa</w:t>
      </w:r>
      <w:proofErr w:type="spellEnd"/>
      <w:r w:rsidRPr="00317E12">
        <w:rPr>
          <w:rFonts w:ascii="Times New Roman" w:hAnsi="Times New Roman" w:cs="Times New Roman"/>
        </w:rPr>
        <w:t xml:space="preserve"> oraz wzrostowi ich konkurencyjności na rynku międzynarodowym.</w:t>
      </w:r>
    </w:p>
    <w:p w14:paraId="625C382A" w14:textId="520E8C7C" w:rsidR="00540045" w:rsidRDefault="00E0268B" w:rsidP="00540045">
      <w:r w:rsidRPr="00E0268B">
        <w:rPr>
          <w:b/>
          <w:bCs/>
        </w:rPr>
        <w:t>Część II.</w:t>
      </w:r>
      <w:r w:rsidR="00540045">
        <w:rPr>
          <w:b/>
          <w:bCs/>
        </w:rPr>
        <w:t xml:space="preserve"> </w:t>
      </w:r>
      <w:r w:rsidR="00540045">
        <w:t>Zagadnienia wspomagające szacowanie wartości zamówienia</w:t>
      </w:r>
      <w:r w:rsidR="005519F0">
        <w:t>.</w:t>
      </w:r>
    </w:p>
    <w:p w14:paraId="41143CD9" w14:textId="28650370" w:rsidR="005519F0" w:rsidRDefault="005519F0" w:rsidP="00317E12">
      <w:r>
        <w:t>Etapy realizacji:</w:t>
      </w:r>
    </w:p>
    <w:p w14:paraId="4641A06D" w14:textId="36E859F6" w:rsidR="00EB4A8E" w:rsidRDefault="00EB4A8E" w:rsidP="00EB4A8E">
      <w:pPr>
        <w:pStyle w:val="Akapitzlist"/>
        <w:numPr>
          <w:ilvl w:val="0"/>
          <w:numId w:val="3"/>
        </w:numPr>
      </w:pPr>
      <w:r>
        <w:t>Wstępny.</w:t>
      </w:r>
    </w:p>
    <w:p w14:paraId="35F21141" w14:textId="56B616A4" w:rsidR="007B6C89" w:rsidRDefault="005519F0" w:rsidP="00317E12">
      <w:r w:rsidRPr="005519F0">
        <w:t xml:space="preserve">Wykonanie właściwego badania </w:t>
      </w:r>
      <w:r>
        <w:t>rynku małych i średnich przedsiębiorców musi zostać poprzedzone przygotowaniem metodologii</w:t>
      </w:r>
      <w:r w:rsidR="005D6E30">
        <w:t>,</w:t>
      </w:r>
      <w:r>
        <w:t xml:space="preserve"> jaka zostanie zastosowania do </w:t>
      </w:r>
      <w:r w:rsidR="002530DC">
        <w:t>określenia</w:t>
      </w:r>
      <w:r>
        <w:t xml:space="preserve"> </w:t>
      </w:r>
      <w:r w:rsidR="005D6E30">
        <w:t>populacji</w:t>
      </w:r>
      <w:r w:rsidR="007B6C89">
        <w:t xml:space="preserve"> oraz jej segmentów</w:t>
      </w:r>
      <w:r w:rsidR="005D6E30">
        <w:t xml:space="preserve">. </w:t>
      </w:r>
      <w:r w:rsidR="002530DC">
        <w:t xml:space="preserve">Badaniem mają zostać objęte przedsiębiorstwa, które są wytwórcami produktów i usług z obszaru </w:t>
      </w:r>
      <w:proofErr w:type="spellStart"/>
      <w:r w:rsidR="002530DC">
        <w:t>cyberbezpieczeństwa</w:t>
      </w:r>
      <w:proofErr w:type="spellEnd"/>
      <w:r w:rsidR="002530DC">
        <w:t xml:space="preserve">, rozumianego zgodnie z ustawą </w:t>
      </w:r>
      <w:r w:rsidR="009C5821">
        <w:t xml:space="preserve">z dnia 5 lipca 2018 r. </w:t>
      </w:r>
      <w:r w:rsidR="002530DC">
        <w:t xml:space="preserve">o krajowym </w:t>
      </w:r>
      <w:r w:rsidR="002530DC" w:rsidRPr="00CD5114">
        <w:t xml:space="preserve">systemie </w:t>
      </w:r>
      <w:proofErr w:type="spellStart"/>
      <w:r w:rsidR="002530DC" w:rsidRPr="00CD5114">
        <w:t>cyberbezpieczeństwa</w:t>
      </w:r>
      <w:proofErr w:type="spellEnd"/>
      <w:r w:rsidR="009C5821" w:rsidRPr="00CD5114">
        <w:t xml:space="preserve"> (</w:t>
      </w:r>
      <w:proofErr w:type="spellStart"/>
      <w:r w:rsidR="009C5821" w:rsidRPr="00CD5114">
        <w:t>t</w:t>
      </w:r>
      <w:r w:rsidR="00CD5114" w:rsidRPr="00CD5114">
        <w:t>.</w:t>
      </w:r>
      <w:r w:rsidR="009C5821" w:rsidRPr="00CD5114">
        <w:t>j</w:t>
      </w:r>
      <w:proofErr w:type="spellEnd"/>
      <w:r w:rsidR="009C5821" w:rsidRPr="00CD5114">
        <w:t>. Dz.U. z 2023 r. poz.913</w:t>
      </w:r>
      <w:r w:rsidR="00E82128" w:rsidRPr="00CD5114">
        <w:t xml:space="preserve"> ze zm.</w:t>
      </w:r>
      <w:r w:rsidR="009C5821" w:rsidRPr="00CD5114">
        <w:t>)</w:t>
      </w:r>
      <w:r w:rsidR="002530DC" w:rsidRPr="00CD5114">
        <w:t xml:space="preserve">. Na potrzeby badania </w:t>
      </w:r>
      <w:r w:rsidR="007B6C89" w:rsidRPr="00CD5114">
        <w:t xml:space="preserve">ta ogólna </w:t>
      </w:r>
      <w:r w:rsidR="007B6C89">
        <w:t xml:space="preserve">definicja powinna ulec doprecyzowaniu, pozwalając na określenie czy dana działalność i jej </w:t>
      </w:r>
      <w:r w:rsidR="007B6C89">
        <w:lastRenderedPageBreak/>
        <w:t>intensywność pozwala na uznanie</w:t>
      </w:r>
      <w:r w:rsidR="00516CF2">
        <w:t>,</w:t>
      </w:r>
      <w:r w:rsidR="007B6C89">
        <w:t xml:space="preserve"> że podmiot prowadzi działalność w tej branży, czy jest</w:t>
      </w:r>
      <w:r w:rsidR="00EF7271">
        <w:t xml:space="preserve"> to</w:t>
      </w:r>
      <w:r w:rsidR="007B6C89">
        <w:t xml:space="preserve"> działanie okazjonalne lub uzupełniające. </w:t>
      </w:r>
      <w:r w:rsidR="00111F80">
        <w:t>S</w:t>
      </w:r>
      <w:r w:rsidR="007B6C89">
        <w:t xml:space="preserve">tworzenie mapy branży </w:t>
      </w:r>
      <w:proofErr w:type="spellStart"/>
      <w:r w:rsidR="007B6C89">
        <w:t>cyberbezpieczeństwa</w:t>
      </w:r>
      <w:proofErr w:type="spellEnd"/>
      <w:r w:rsidR="007B6C89">
        <w:t xml:space="preserve"> będzie </w:t>
      </w:r>
      <w:r w:rsidR="00111F80">
        <w:t xml:space="preserve">zatem </w:t>
      </w:r>
      <w:r w:rsidR="007B6C89">
        <w:t xml:space="preserve">wymagało </w:t>
      </w:r>
      <w:r w:rsidR="00111F80">
        <w:t xml:space="preserve">między innymi </w:t>
      </w:r>
      <w:r w:rsidR="007B6C89">
        <w:t>dokonania jej opisu poprzez segmenty/specjalizacje</w:t>
      </w:r>
      <w:r w:rsidR="00516CF2">
        <w:t>/potencjał technologiczny</w:t>
      </w:r>
      <w:r w:rsidR="00516CF2">
        <w:rPr>
          <w:rStyle w:val="Odwoanieprzypisudolnego"/>
        </w:rPr>
        <w:footnoteReference w:id="1"/>
      </w:r>
      <w:r w:rsidR="007B6C89">
        <w:t xml:space="preserve">, które powinny być zdefiniowane przez Wykonawcę z uwzględnieniem istniejących opracowań zaadoptowanych do warunków krajowych. Wybór taksonomii lub stworzenie własnej powinien być przez wykonawcę uzasadniony. Dodatkowo opis branży </w:t>
      </w:r>
      <w:proofErr w:type="spellStart"/>
      <w:r w:rsidR="007B6C89" w:rsidRPr="00681935">
        <w:t>mśp</w:t>
      </w:r>
      <w:proofErr w:type="spellEnd"/>
      <w:r w:rsidR="007B6C89" w:rsidRPr="00681935">
        <w:t xml:space="preserve"> </w:t>
      </w:r>
      <w:proofErr w:type="spellStart"/>
      <w:r w:rsidR="007B6C89">
        <w:t>cyberbezpieczeństwa</w:t>
      </w:r>
      <w:proofErr w:type="spellEnd"/>
      <w:r w:rsidR="007B6C89">
        <w:t xml:space="preserve"> będzie wymagał </w:t>
      </w:r>
      <w:r w:rsidR="00051AB6">
        <w:t xml:space="preserve">uwzględnienia </w:t>
      </w:r>
      <w:r w:rsidR="007B6C89">
        <w:t xml:space="preserve">m.in. </w:t>
      </w:r>
      <w:r w:rsidR="00051AB6">
        <w:t>rozkładu</w:t>
      </w:r>
      <w:r w:rsidR="007B6C89">
        <w:t xml:space="preserve"> terytorialne</w:t>
      </w:r>
      <w:r w:rsidR="00051AB6">
        <w:t>go</w:t>
      </w:r>
      <w:r w:rsidR="007B6C89">
        <w:t>, analizy wielkości</w:t>
      </w:r>
      <w:r w:rsidR="00051AB6">
        <w:t xml:space="preserve"> przedsiębiorców</w:t>
      </w:r>
      <w:r w:rsidR="007B6C89">
        <w:t>, zasobów</w:t>
      </w:r>
      <w:r w:rsidR="00051AB6">
        <w:t xml:space="preserve"> itp.</w:t>
      </w:r>
    </w:p>
    <w:p w14:paraId="7505C622" w14:textId="5ABC1A8F" w:rsidR="00F937BB" w:rsidRDefault="005D6E30" w:rsidP="00317E12">
      <w:r>
        <w:t>Zamawiający chce badaniem objąć całą populację lub próbę w zależności</w:t>
      </w:r>
      <w:r w:rsidR="00EF7271">
        <w:t xml:space="preserve"> od</w:t>
      </w:r>
      <w:r>
        <w:t xml:space="preserve"> efektów tego etapu prac.</w:t>
      </w:r>
      <w:r w:rsidR="00EB4A8E">
        <w:t xml:space="preserve"> Ponadto podczas niniejszego etapu powinny zostać zdiagnozowane źródła </w:t>
      </w:r>
      <w:r w:rsidR="00051AB6">
        <w:t>danych, w tym kontaktowych do</w:t>
      </w:r>
      <w:r w:rsidR="00EB4A8E">
        <w:t xml:space="preserve"> małych i średnich przedsiębiorstwach z branży </w:t>
      </w:r>
      <w:proofErr w:type="spellStart"/>
      <w:r w:rsidR="00EB4A8E">
        <w:t>cyberbezpieczeństwa</w:t>
      </w:r>
      <w:proofErr w:type="spellEnd"/>
      <w:r w:rsidR="00051AB6">
        <w:t>.</w:t>
      </w:r>
      <w:r w:rsidR="00F937BB">
        <w:t xml:space="preserve"> </w:t>
      </w:r>
    </w:p>
    <w:p w14:paraId="67B97E38" w14:textId="7C8432D7" w:rsidR="00EB4A8E" w:rsidRDefault="00EB4A8E" w:rsidP="00EB4A8E">
      <w:pPr>
        <w:pStyle w:val="Akapitzlist"/>
        <w:numPr>
          <w:ilvl w:val="0"/>
          <w:numId w:val="3"/>
        </w:numPr>
      </w:pPr>
      <w:r>
        <w:t>Przygotowania narzędzia i strategii badania</w:t>
      </w:r>
    </w:p>
    <w:p w14:paraId="769F6DB2" w14:textId="0E6EC5A0" w:rsidR="00EB4A8E" w:rsidRDefault="00EB4A8E" w:rsidP="00051AB6">
      <w:r>
        <w:t xml:space="preserve">Na tym etapie Wykonawca w uzgodnieniu z Zamawiającym przygotuje szczegółowe cele badawcze i narzędzia służące ich osiągnięciu, w tym formularz/ankietę badawczą. </w:t>
      </w:r>
      <w:r w:rsidR="00051AB6">
        <w:t>Wskaże adekwatne do celów badania i jego zakresu techniki badawcze</w:t>
      </w:r>
      <w:r w:rsidR="00516CF2">
        <w:t>.</w:t>
      </w:r>
      <w:r w:rsidR="00051AB6">
        <w:t xml:space="preserve"> </w:t>
      </w:r>
      <w:r>
        <w:t>Badanie powinno odpowiadać na takie pytania jak:</w:t>
      </w:r>
    </w:p>
    <w:p w14:paraId="6DBB66A9" w14:textId="2FDCE6D6" w:rsidR="00EB4A8E" w:rsidRDefault="00EB4A8E" w:rsidP="00973191">
      <w:pPr>
        <w:pStyle w:val="Akapitzlist"/>
        <w:numPr>
          <w:ilvl w:val="0"/>
          <w:numId w:val="5"/>
        </w:numPr>
        <w:spacing w:after="0"/>
      </w:pPr>
      <w:r>
        <w:t xml:space="preserve">Jak wygląda branża </w:t>
      </w:r>
      <w:proofErr w:type="spellStart"/>
      <w:r>
        <w:t>mśp</w:t>
      </w:r>
      <w:proofErr w:type="spellEnd"/>
      <w:r>
        <w:t xml:space="preserve"> </w:t>
      </w:r>
      <w:proofErr w:type="spellStart"/>
      <w:r>
        <w:t>cyberbezpieczeństwa</w:t>
      </w:r>
      <w:proofErr w:type="spellEnd"/>
      <w:r>
        <w:t xml:space="preserve"> w Polsce:</w:t>
      </w:r>
    </w:p>
    <w:p w14:paraId="495E6305" w14:textId="0F8D3137" w:rsidR="00EB4A8E" w:rsidRDefault="00EB4A8E" w:rsidP="0039135B">
      <w:pPr>
        <w:pStyle w:val="Akapitzlist"/>
        <w:numPr>
          <w:ilvl w:val="1"/>
          <w:numId w:val="15"/>
        </w:numPr>
        <w:spacing w:after="0"/>
        <w:ind w:left="1418"/>
      </w:pPr>
      <w:r>
        <w:t>Jakiej wielkości podmioty działają na rynku krajowym?</w:t>
      </w:r>
    </w:p>
    <w:p w14:paraId="450999F2" w14:textId="7DEA5008" w:rsidR="00EB4A8E" w:rsidRDefault="00EB4A8E" w:rsidP="0039135B">
      <w:pPr>
        <w:pStyle w:val="Akapitzlist"/>
        <w:numPr>
          <w:ilvl w:val="1"/>
          <w:numId w:val="15"/>
        </w:numPr>
        <w:spacing w:after="0"/>
        <w:ind w:left="1418"/>
      </w:pPr>
      <w:r>
        <w:t>Czy są to podmioty krajowe (kapitał pochodzi z Polski)? Czy filie/oddziały firm zagranicznych</w:t>
      </w:r>
      <w:r w:rsidR="00516CF2">
        <w:t>/spółki powiązane</w:t>
      </w:r>
      <w:r>
        <w:t>, z siedzibą w PL?</w:t>
      </w:r>
    </w:p>
    <w:p w14:paraId="1C63BEAB" w14:textId="6B8C2BAE" w:rsidR="00EB4A8E" w:rsidRDefault="00EB4A8E" w:rsidP="0039135B">
      <w:pPr>
        <w:pStyle w:val="Akapitzlist"/>
        <w:numPr>
          <w:ilvl w:val="1"/>
          <w:numId w:val="15"/>
        </w:numPr>
        <w:spacing w:after="0"/>
        <w:ind w:left="1418"/>
      </w:pPr>
      <w:r>
        <w:t>W jaki</w:t>
      </w:r>
      <w:r w:rsidR="008E32A7">
        <w:t>m</w:t>
      </w:r>
      <w:r>
        <w:t xml:space="preserve"> obszarze [specjalizacji</w:t>
      </w:r>
      <w:r w:rsidR="008E32A7">
        <w:t xml:space="preserve"> technologicznej</w:t>
      </w:r>
      <w:r>
        <w:t xml:space="preserve">] </w:t>
      </w:r>
      <w:proofErr w:type="spellStart"/>
      <w:r>
        <w:t>cyberbezpieczeństwa</w:t>
      </w:r>
      <w:proofErr w:type="spellEnd"/>
      <w:r>
        <w:t xml:space="preserve"> działają?</w:t>
      </w:r>
    </w:p>
    <w:p w14:paraId="39967339" w14:textId="3B564162" w:rsidR="00EB4A8E" w:rsidRDefault="00EB4A8E" w:rsidP="0039135B">
      <w:pPr>
        <w:pStyle w:val="Akapitzlist"/>
        <w:numPr>
          <w:ilvl w:val="1"/>
          <w:numId w:val="15"/>
        </w:numPr>
        <w:spacing w:after="0"/>
        <w:ind w:left="1418"/>
      </w:pPr>
      <w:r>
        <w:t>Jaki długo działają?</w:t>
      </w:r>
    </w:p>
    <w:p w14:paraId="5BCF2806" w14:textId="2CD61548" w:rsidR="00EB4A8E" w:rsidRDefault="00EB4A8E" w:rsidP="0039135B">
      <w:pPr>
        <w:pStyle w:val="Akapitzlist"/>
        <w:numPr>
          <w:ilvl w:val="1"/>
          <w:numId w:val="15"/>
        </w:numPr>
        <w:spacing w:after="0"/>
        <w:ind w:left="1418"/>
      </w:pPr>
      <w:r>
        <w:t xml:space="preserve">W jakich województwach mają swoją siedzibę? </w:t>
      </w:r>
    </w:p>
    <w:p w14:paraId="4BB9180A" w14:textId="3BF3F046" w:rsidR="00973191" w:rsidRDefault="00EB4A8E" w:rsidP="0039135B">
      <w:pPr>
        <w:pStyle w:val="Akapitzlist"/>
        <w:numPr>
          <w:ilvl w:val="1"/>
          <w:numId w:val="15"/>
        </w:numPr>
        <w:spacing w:after="0"/>
        <w:ind w:left="1418"/>
      </w:pPr>
      <w:r>
        <w:t xml:space="preserve">Jaki jest zasięg terytorialny </w:t>
      </w:r>
      <w:r w:rsidR="008E32A7">
        <w:t xml:space="preserve">ich działania </w:t>
      </w:r>
      <w:r>
        <w:t>– krajowy/międzynarodowy?</w:t>
      </w:r>
    </w:p>
    <w:p w14:paraId="0F157E84" w14:textId="41DFD0B9" w:rsidR="0039135B" w:rsidRDefault="0039135B" w:rsidP="0039135B">
      <w:pPr>
        <w:pStyle w:val="Akapitzlist"/>
        <w:numPr>
          <w:ilvl w:val="1"/>
          <w:numId w:val="15"/>
        </w:numPr>
        <w:spacing w:after="0"/>
        <w:ind w:left="1418"/>
      </w:pPr>
      <w:r>
        <w:t>Czy należą do stowarzyszeń branżowych, klastrów, izb przemysłowych lub innych organizacji reprezentujących interesy branży, a jeśli tak to do których?</w:t>
      </w:r>
    </w:p>
    <w:p w14:paraId="592AA8EF" w14:textId="6376CCBE" w:rsidR="00EB4A8E" w:rsidRDefault="00EB4A8E" w:rsidP="00973191">
      <w:pPr>
        <w:pStyle w:val="Akapitzlist"/>
        <w:numPr>
          <w:ilvl w:val="0"/>
          <w:numId w:val="5"/>
        </w:numPr>
        <w:spacing w:after="0"/>
      </w:pPr>
      <w:r>
        <w:t xml:space="preserve">Jakim potencjałem dysponują </w:t>
      </w:r>
      <w:proofErr w:type="spellStart"/>
      <w:r>
        <w:t>mśp</w:t>
      </w:r>
      <w:proofErr w:type="spellEnd"/>
      <w:r>
        <w:t xml:space="preserve"> branży </w:t>
      </w:r>
      <w:proofErr w:type="spellStart"/>
      <w:r>
        <w:t>cyberbezpieczeństwa</w:t>
      </w:r>
      <w:proofErr w:type="spellEnd"/>
      <w:r>
        <w:t>?</w:t>
      </w:r>
    </w:p>
    <w:p w14:paraId="549FBBCE" w14:textId="59DADE26" w:rsidR="00EB4A8E" w:rsidRDefault="00EB4A8E" w:rsidP="0039135B">
      <w:pPr>
        <w:pStyle w:val="Akapitzlist"/>
        <w:numPr>
          <w:ilvl w:val="1"/>
          <w:numId w:val="16"/>
        </w:numPr>
        <w:spacing w:after="0"/>
        <w:ind w:left="1418"/>
      </w:pPr>
      <w:r>
        <w:t>Liczba zatrudnionych pracowników</w:t>
      </w:r>
      <w:r w:rsidRPr="00CD5114">
        <w:rPr>
          <w:color w:val="FF0000"/>
        </w:rPr>
        <w:t>?</w:t>
      </w:r>
    </w:p>
    <w:p w14:paraId="5A83CD03" w14:textId="4304B4D9" w:rsidR="00EB4A8E" w:rsidRDefault="00EB4A8E" w:rsidP="0039135B">
      <w:pPr>
        <w:pStyle w:val="Akapitzlist"/>
        <w:numPr>
          <w:ilvl w:val="1"/>
          <w:numId w:val="16"/>
        </w:numPr>
        <w:spacing w:after="0"/>
        <w:ind w:left="1418"/>
      </w:pPr>
      <w:r>
        <w:t>Potencjał merytoryczny kadry</w:t>
      </w:r>
      <w:r w:rsidR="00111F80">
        <w:t xml:space="preserve">, rozumiany jako </w:t>
      </w:r>
      <w:r w:rsidR="00480928">
        <w:t xml:space="preserve">kluczowe umiejętności zgodnie z </w:t>
      </w:r>
      <w:proofErr w:type="spellStart"/>
      <w:r w:rsidR="00480928">
        <w:t>European</w:t>
      </w:r>
      <w:proofErr w:type="spellEnd"/>
      <w:r w:rsidR="00480928">
        <w:t xml:space="preserve"> Cybersecurity </w:t>
      </w:r>
      <w:proofErr w:type="spellStart"/>
      <w:r w:rsidR="00480928">
        <w:t>Skills</w:t>
      </w:r>
      <w:proofErr w:type="spellEnd"/>
      <w:r w:rsidR="00480928">
        <w:t xml:space="preserve"> Framework oraz posiadane wykształcenie i certyfikaty specjalistyczne</w:t>
      </w:r>
      <w:r>
        <w:t xml:space="preserve">? </w:t>
      </w:r>
    </w:p>
    <w:p w14:paraId="0D5CC1A9" w14:textId="33A406AB" w:rsidR="00EB4A8E" w:rsidRDefault="00EB4A8E" w:rsidP="0039135B">
      <w:pPr>
        <w:pStyle w:val="Akapitzlist"/>
        <w:numPr>
          <w:ilvl w:val="1"/>
          <w:numId w:val="16"/>
        </w:numPr>
        <w:spacing w:after="0"/>
        <w:ind w:left="1418"/>
      </w:pPr>
      <w:r>
        <w:t xml:space="preserve">Potencjał technologiczny (mapa kompetencji technologicznych – w jakich podmiotach, </w:t>
      </w:r>
      <w:r w:rsidR="008E32A7">
        <w:t xml:space="preserve">w </w:t>
      </w:r>
      <w:r>
        <w:t xml:space="preserve">których województwach jak się one przedstawiają).  </w:t>
      </w:r>
    </w:p>
    <w:p w14:paraId="3A7E3481" w14:textId="45861F10" w:rsidR="00EB4A8E" w:rsidRDefault="00EB4A8E" w:rsidP="0039135B">
      <w:pPr>
        <w:pStyle w:val="Akapitzlist"/>
        <w:numPr>
          <w:ilvl w:val="1"/>
          <w:numId w:val="16"/>
        </w:numPr>
        <w:spacing w:after="0"/>
        <w:ind w:left="1418"/>
      </w:pPr>
      <w:r>
        <w:t>Posiadane patenty</w:t>
      </w:r>
      <w:r w:rsidR="00973191">
        <w:t>, certyfikacje</w:t>
      </w:r>
      <w:r>
        <w:t>?</w:t>
      </w:r>
    </w:p>
    <w:p w14:paraId="16B116FA" w14:textId="49F7CF29" w:rsidR="00EB4A8E" w:rsidRDefault="00EB4A8E" w:rsidP="0039135B">
      <w:pPr>
        <w:pStyle w:val="Akapitzlist"/>
        <w:numPr>
          <w:ilvl w:val="1"/>
          <w:numId w:val="16"/>
        </w:numPr>
        <w:spacing w:after="0"/>
        <w:ind w:left="1418"/>
      </w:pPr>
      <w:r>
        <w:t>Roczne dochody (w przedziałach)?</w:t>
      </w:r>
    </w:p>
    <w:p w14:paraId="22CB2DB1" w14:textId="7AC3F2DE" w:rsidR="00EB4A8E" w:rsidRDefault="00EB4A8E" w:rsidP="0039135B">
      <w:pPr>
        <w:pStyle w:val="Akapitzlist"/>
        <w:numPr>
          <w:ilvl w:val="1"/>
          <w:numId w:val="16"/>
        </w:numPr>
        <w:spacing w:after="0"/>
        <w:ind w:left="1418"/>
      </w:pPr>
      <w:r>
        <w:t>Udział w rynku?</w:t>
      </w:r>
    </w:p>
    <w:p w14:paraId="67A4B3F8" w14:textId="3553FCB9" w:rsidR="00EB4A8E" w:rsidRDefault="00EB4A8E" w:rsidP="00973191">
      <w:pPr>
        <w:pStyle w:val="Akapitzlist"/>
        <w:numPr>
          <w:ilvl w:val="0"/>
          <w:numId w:val="5"/>
        </w:numPr>
        <w:spacing w:after="0"/>
      </w:pPr>
      <w:r>
        <w:t xml:space="preserve">Perspektywy rozwojowe dla branży </w:t>
      </w:r>
      <w:proofErr w:type="spellStart"/>
      <w:r>
        <w:t>cyberbezpieczeństwa</w:t>
      </w:r>
      <w:proofErr w:type="spellEnd"/>
      <w:r>
        <w:t xml:space="preserve"> ?</w:t>
      </w:r>
    </w:p>
    <w:p w14:paraId="349914AD" w14:textId="07079FC5" w:rsidR="00EB4A8E" w:rsidRDefault="00EB4A8E" w:rsidP="0039135B">
      <w:pPr>
        <w:pStyle w:val="Akapitzlist"/>
        <w:numPr>
          <w:ilvl w:val="1"/>
          <w:numId w:val="17"/>
        </w:numPr>
        <w:spacing w:after="0"/>
        <w:ind w:left="1418"/>
      </w:pPr>
      <w:r>
        <w:t>Czy przedsiębiorcy w najbliższym roku swojej działalności planują nowe inwestycje</w:t>
      </w:r>
      <w:r w:rsidR="008E32A7">
        <w:t>, w szczególności w infrastrukturę R+B</w:t>
      </w:r>
      <w:r>
        <w:t xml:space="preserve">? </w:t>
      </w:r>
    </w:p>
    <w:p w14:paraId="6FBAF3AE" w14:textId="373F0360" w:rsidR="00EB4A8E" w:rsidRDefault="00EB4A8E" w:rsidP="0039135B">
      <w:pPr>
        <w:pStyle w:val="Akapitzlist"/>
        <w:numPr>
          <w:ilvl w:val="1"/>
          <w:numId w:val="17"/>
        </w:numPr>
        <w:spacing w:after="0"/>
        <w:ind w:left="1418"/>
      </w:pPr>
      <w:r>
        <w:lastRenderedPageBreak/>
        <w:t>Czy przedsiębiorcy planują rozszerzenie swojej działalności np. terytorialnie</w:t>
      </w:r>
      <w:r w:rsidR="003307BB">
        <w:t xml:space="preserve"> – krajowo/międzynarodowo</w:t>
      </w:r>
      <w:r>
        <w:t xml:space="preserve"> lub też co do oferty?</w:t>
      </w:r>
    </w:p>
    <w:p w14:paraId="5D7CB6A0" w14:textId="0F74D432" w:rsidR="003307BB" w:rsidRDefault="003307BB" w:rsidP="0039135B">
      <w:pPr>
        <w:pStyle w:val="Akapitzlist"/>
        <w:numPr>
          <w:ilvl w:val="1"/>
          <w:numId w:val="17"/>
        </w:numPr>
        <w:spacing w:after="0"/>
        <w:ind w:left="1418"/>
      </w:pPr>
      <w:r>
        <w:t>Jeśli nie planują rozszerzyć swojej działalności to dlaczego (np. brak wiedzy, brak inwestora)?</w:t>
      </w:r>
    </w:p>
    <w:p w14:paraId="72235B4F" w14:textId="016385AB" w:rsidR="00EB4A8E" w:rsidRDefault="00EB4A8E" w:rsidP="0039135B">
      <w:pPr>
        <w:pStyle w:val="Akapitzlist"/>
        <w:numPr>
          <w:ilvl w:val="1"/>
          <w:numId w:val="17"/>
        </w:numPr>
        <w:spacing w:after="0"/>
        <w:ind w:left="1418"/>
      </w:pPr>
      <w:r>
        <w:t>Czy wprowadzenie CRA</w:t>
      </w:r>
      <w:r w:rsidR="003307BB">
        <w:t xml:space="preserve"> i NIS 2</w:t>
      </w:r>
      <w:r>
        <w:t xml:space="preserve"> wpłynie na działalność przedsiębiorstwa? W jaki sposób?</w:t>
      </w:r>
    </w:p>
    <w:p w14:paraId="5172E4B4" w14:textId="2DBF2033" w:rsidR="00EB4A8E" w:rsidRDefault="00EB4A8E" w:rsidP="0039135B">
      <w:pPr>
        <w:pStyle w:val="Akapitzlist"/>
        <w:numPr>
          <w:ilvl w:val="1"/>
          <w:numId w:val="17"/>
        </w:numPr>
        <w:spacing w:after="0"/>
        <w:ind w:left="1418"/>
      </w:pPr>
      <w:r>
        <w:t>Czy są plany dotyczące certyfikacji produktów?</w:t>
      </w:r>
    </w:p>
    <w:p w14:paraId="3FBCA2BC" w14:textId="600E0B52" w:rsidR="00EB4A8E" w:rsidRDefault="00EB4A8E" w:rsidP="0039135B">
      <w:pPr>
        <w:pStyle w:val="Akapitzlist"/>
        <w:numPr>
          <w:ilvl w:val="1"/>
          <w:numId w:val="17"/>
        </w:numPr>
        <w:spacing w:after="0"/>
        <w:ind w:left="1418"/>
      </w:pPr>
      <w:r>
        <w:t xml:space="preserve">Czy w podmiocie jest wiedza w temacie certyfikacji produktów/usług? </w:t>
      </w:r>
    </w:p>
    <w:p w14:paraId="42BBDBDD" w14:textId="7CB0F170" w:rsidR="00EB4A8E" w:rsidRDefault="00EB4A8E" w:rsidP="0039135B">
      <w:pPr>
        <w:pStyle w:val="Akapitzlist"/>
        <w:numPr>
          <w:ilvl w:val="1"/>
          <w:numId w:val="17"/>
        </w:numPr>
        <w:spacing w:after="0"/>
        <w:ind w:left="1418"/>
      </w:pPr>
      <w:r>
        <w:t xml:space="preserve">Jakie zdaniem przedsiębiorców obszary </w:t>
      </w:r>
      <w:proofErr w:type="spellStart"/>
      <w:r>
        <w:t>cyberbezpieczeństwa</w:t>
      </w:r>
      <w:proofErr w:type="spellEnd"/>
      <w:r>
        <w:t xml:space="preserve"> będą mieć największy potencjał rozwojowy w najbliższych latach?</w:t>
      </w:r>
    </w:p>
    <w:p w14:paraId="3BEE97C2" w14:textId="6FE1A327" w:rsidR="00EB4A8E" w:rsidRDefault="0039135B" w:rsidP="00973191">
      <w:pPr>
        <w:pStyle w:val="Akapitzlist"/>
        <w:numPr>
          <w:ilvl w:val="0"/>
          <w:numId w:val="5"/>
        </w:numPr>
        <w:spacing w:after="0"/>
      </w:pPr>
      <w:r>
        <w:t>Bariery i ograniczenia dla rozwoju branży.</w:t>
      </w:r>
    </w:p>
    <w:p w14:paraId="7B38D843" w14:textId="191BC855" w:rsidR="0039135B" w:rsidRDefault="0039135B" w:rsidP="003307BB">
      <w:pPr>
        <w:pStyle w:val="Akapitzlist"/>
        <w:numPr>
          <w:ilvl w:val="1"/>
          <w:numId w:val="14"/>
        </w:numPr>
        <w:spacing w:after="0"/>
        <w:ind w:left="1418"/>
      </w:pPr>
      <w:r>
        <w:t>Jakie bariery i ograniczenia widzą przedsiębiorcy w rozwoju swojej działalności</w:t>
      </w:r>
      <w:r w:rsidR="00362BA7">
        <w:t xml:space="preserve"> obecnie</w:t>
      </w:r>
      <w:r>
        <w:t>?</w:t>
      </w:r>
    </w:p>
    <w:p w14:paraId="59E11AAD" w14:textId="187440E5" w:rsidR="00362BA7" w:rsidRDefault="00362BA7" w:rsidP="003307BB">
      <w:pPr>
        <w:pStyle w:val="Akapitzlist"/>
        <w:numPr>
          <w:ilvl w:val="1"/>
          <w:numId w:val="14"/>
        </w:numPr>
        <w:spacing w:after="0"/>
        <w:ind w:left="1418"/>
      </w:pPr>
      <w:r>
        <w:t>Jaki problemy branża może mieć w przyszłości?</w:t>
      </w:r>
    </w:p>
    <w:p w14:paraId="4B40CB96" w14:textId="3E3D13A4" w:rsidR="00EB4A8E" w:rsidRDefault="00EB4A8E" w:rsidP="003307BB">
      <w:pPr>
        <w:pStyle w:val="Akapitzlist"/>
        <w:numPr>
          <w:ilvl w:val="1"/>
          <w:numId w:val="14"/>
        </w:numPr>
        <w:spacing w:after="0"/>
        <w:ind w:left="1418"/>
      </w:pPr>
      <w:r>
        <w:t>Czy bariery te zależą od wielkości przedsiębiorstwa, jego siedziby, specjalizacji itp.?</w:t>
      </w:r>
    </w:p>
    <w:p w14:paraId="482759D0" w14:textId="33A69106" w:rsidR="0039135B" w:rsidRDefault="00362BA7" w:rsidP="0039135B">
      <w:pPr>
        <w:pStyle w:val="Akapitzlist"/>
        <w:numPr>
          <w:ilvl w:val="0"/>
          <w:numId w:val="5"/>
        </w:numPr>
        <w:spacing w:after="0"/>
      </w:pPr>
      <w:r>
        <w:t>Pokonanie barier i ograniczeń.</w:t>
      </w:r>
    </w:p>
    <w:p w14:paraId="0FCF18BB" w14:textId="1F805546" w:rsidR="00EB4A8E" w:rsidRDefault="00EB4A8E" w:rsidP="0039135B">
      <w:pPr>
        <w:pStyle w:val="Akapitzlist"/>
        <w:numPr>
          <w:ilvl w:val="0"/>
          <w:numId w:val="19"/>
        </w:numPr>
        <w:spacing w:after="0"/>
        <w:ind w:left="1418"/>
      </w:pPr>
      <w:r>
        <w:t xml:space="preserve">Czy bariery te mogą być pokonane na szczeblu przedsiębiorców i rynku czy potrzebna jest interwencja państwa? </w:t>
      </w:r>
    </w:p>
    <w:p w14:paraId="648BF98A" w14:textId="5B10B15E" w:rsidR="00362BA7" w:rsidRDefault="00EB4A8E" w:rsidP="00362BA7">
      <w:pPr>
        <w:pStyle w:val="Akapitzlist"/>
        <w:numPr>
          <w:ilvl w:val="0"/>
          <w:numId w:val="19"/>
        </w:numPr>
        <w:spacing w:after="0"/>
        <w:ind w:left="1418"/>
      </w:pPr>
      <w:r>
        <w:t>Jeśli tak to jaka interwencja państwa jest potrzebna i jak intensywna powinna być, a może państwo powinno się z jaki</w:t>
      </w:r>
      <w:r w:rsidR="00CD5114">
        <w:t>ch</w:t>
      </w:r>
      <w:r>
        <w:t>ś działań/interwencji wycofać?</w:t>
      </w:r>
      <w:r w:rsidR="00362BA7" w:rsidRPr="00362BA7">
        <w:t xml:space="preserve"> </w:t>
      </w:r>
    </w:p>
    <w:p w14:paraId="16F46C3E" w14:textId="7F8553FF" w:rsidR="00EB4A8E" w:rsidRDefault="00362BA7" w:rsidP="00362BA7">
      <w:pPr>
        <w:pStyle w:val="Akapitzlist"/>
        <w:numPr>
          <w:ilvl w:val="0"/>
          <w:numId w:val="19"/>
        </w:numPr>
        <w:spacing w:after="0"/>
        <w:ind w:left="1418"/>
      </w:pPr>
      <w:r>
        <w:t xml:space="preserve">Jakie inicjatywy państwa są oceniane jako wspierające rozwój branży </w:t>
      </w:r>
      <w:proofErr w:type="spellStart"/>
      <w:r>
        <w:t>cyberbezpieczeństwa</w:t>
      </w:r>
      <w:proofErr w:type="spellEnd"/>
      <w:r>
        <w:t xml:space="preserve"> w kraju?</w:t>
      </w:r>
    </w:p>
    <w:p w14:paraId="51A3CF83" w14:textId="506ED01F" w:rsidR="003307BB" w:rsidRDefault="00EB4A8E" w:rsidP="0039135B">
      <w:pPr>
        <w:pStyle w:val="Akapitzlist"/>
        <w:numPr>
          <w:ilvl w:val="0"/>
          <w:numId w:val="19"/>
        </w:numPr>
        <w:spacing w:after="0"/>
        <w:ind w:left="1418"/>
      </w:pPr>
      <w:r>
        <w:t>Czy granty publiczne (dotacje dla przedsiębiorców)</w:t>
      </w:r>
      <w:r w:rsidR="003307BB">
        <w:t xml:space="preserve"> ułatwiłyby </w:t>
      </w:r>
      <w:r>
        <w:t xml:space="preserve">rozwój branży </w:t>
      </w:r>
      <w:proofErr w:type="spellStart"/>
      <w:r>
        <w:t>cyberbezpieczeństwa</w:t>
      </w:r>
      <w:proofErr w:type="spellEnd"/>
      <w:r>
        <w:t xml:space="preserve"> w kraju?</w:t>
      </w:r>
      <w:r w:rsidR="003307BB">
        <w:t xml:space="preserve"> </w:t>
      </w:r>
    </w:p>
    <w:p w14:paraId="7AF40136" w14:textId="77777777" w:rsidR="00362BA7" w:rsidRDefault="00362BA7" w:rsidP="00362BA7">
      <w:pPr>
        <w:pStyle w:val="Akapitzlist"/>
        <w:numPr>
          <w:ilvl w:val="0"/>
          <w:numId w:val="19"/>
        </w:numPr>
        <w:spacing w:after="0"/>
        <w:ind w:left="1418"/>
      </w:pPr>
      <w:r>
        <w:t>Jeśli tak to na jakie działania powinny być przeznaczone i jaka powinna być ich wysokość?</w:t>
      </w:r>
    </w:p>
    <w:p w14:paraId="39E943BE" w14:textId="697484C5" w:rsidR="00EB4A8E" w:rsidRDefault="003307BB" w:rsidP="0039135B">
      <w:pPr>
        <w:pStyle w:val="Akapitzlist"/>
        <w:numPr>
          <w:ilvl w:val="0"/>
          <w:numId w:val="19"/>
        </w:numPr>
        <w:spacing w:after="0"/>
        <w:ind w:left="1418"/>
      </w:pPr>
      <w:r>
        <w:t xml:space="preserve">Jakie inne działania mogłyby wpłynąć pozytywnie na krajową branże </w:t>
      </w:r>
      <w:proofErr w:type="spellStart"/>
      <w:r>
        <w:t>cyberbezpieczeństwa</w:t>
      </w:r>
      <w:proofErr w:type="spellEnd"/>
      <w:r>
        <w:t xml:space="preserve"> (np. zwolnienia podatkowe, ułatwienia w dostępie do zamówień publicznych)?</w:t>
      </w:r>
    </w:p>
    <w:p w14:paraId="27CC17F6" w14:textId="68014CF0" w:rsidR="00EB4A8E" w:rsidRDefault="00EB4A8E" w:rsidP="0039135B">
      <w:pPr>
        <w:pStyle w:val="Akapitzlist"/>
        <w:numPr>
          <w:ilvl w:val="0"/>
          <w:numId w:val="19"/>
        </w:numPr>
        <w:spacing w:after="0"/>
        <w:ind w:left="1418"/>
      </w:pPr>
      <w:r>
        <w:t>Czy znane są</w:t>
      </w:r>
      <w:r w:rsidR="003307BB">
        <w:t xml:space="preserve"> przedsiębiorcom</w:t>
      </w:r>
      <w:r>
        <w:t xml:space="preserve"> programy unijne dające możliwość rozwoju produktu/usługi i jej wdrożenie </w:t>
      </w:r>
      <w:r w:rsidR="0039135B">
        <w:t xml:space="preserve"> np. Horyzont Europa, </w:t>
      </w:r>
      <w:r>
        <w:t>Cyfrowa Europa</w:t>
      </w:r>
      <w:r w:rsidR="0039135B">
        <w:t>, FENG i inne</w:t>
      </w:r>
      <w:r>
        <w:t>?</w:t>
      </w:r>
    </w:p>
    <w:p w14:paraId="5BC006AA" w14:textId="72C8E023" w:rsidR="00EB4A8E" w:rsidRDefault="00EB4A8E" w:rsidP="0039135B">
      <w:pPr>
        <w:pStyle w:val="Akapitzlist"/>
        <w:numPr>
          <w:ilvl w:val="0"/>
          <w:numId w:val="19"/>
        </w:numPr>
        <w:spacing w:after="0"/>
        <w:ind w:left="1418"/>
      </w:pPr>
      <w:r>
        <w:t xml:space="preserve">Czy </w:t>
      </w:r>
      <w:r w:rsidR="003307BB">
        <w:t xml:space="preserve">przedsiębiorcy </w:t>
      </w:r>
      <w:r>
        <w:t>korzysta</w:t>
      </w:r>
      <w:r w:rsidR="003307BB">
        <w:t>li</w:t>
      </w:r>
      <w:r>
        <w:t xml:space="preserve"> do tej pory z</w:t>
      </w:r>
      <w:r w:rsidR="003307BB">
        <w:t>e wsparcia finansowego krajowego i z</w:t>
      </w:r>
      <w:r>
        <w:t xml:space="preserve"> </w:t>
      </w:r>
      <w:r w:rsidR="003307BB">
        <w:t>UE</w:t>
      </w:r>
      <w:r>
        <w:t xml:space="preserve"> w celu wsparcia rozwoju</w:t>
      </w:r>
      <w:r w:rsidR="003307BB">
        <w:t xml:space="preserve"> ( w szczególności na projekty R+B) oraz</w:t>
      </w:r>
      <w:r>
        <w:t xml:space="preserve"> działań dot. ekspansji firmy?</w:t>
      </w:r>
    </w:p>
    <w:p w14:paraId="6CF67B4B" w14:textId="6C03987A" w:rsidR="00EB4A8E" w:rsidRDefault="00EB4A8E" w:rsidP="0039135B">
      <w:pPr>
        <w:pStyle w:val="Akapitzlist"/>
        <w:numPr>
          <w:ilvl w:val="0"/>
          <w:numId w:val="19"/>
        </w:numPr>
        <w:ind w:left="1418"/>
      </w:pPr>
      <w:r>
        <w:t xml:space="preserve">Jeśli tak, z jakich programów i jaka była kwota realizowanego projektu i finansowania/współfinansowania </w:t>
      </w:r>
      <w:r w:rsidR="0039135B">
        <w:t>krajowego/</w:t>
      </w:r>
      <w:r>
        <w:t>UE?</w:t>
      </w:r>
    </w:p>
    <w:p w14:paraId="3E89DD94" w14:textId="12444C77" w:rsidR="0039135B" w:rsidRDefault="0039135B" w:rsidP="0039135B">
      <w:pPr>
        <w:pStyle w:val="Akapitzlist"/>
        <w:numPr>
          <w:ilvl w:val="0"/>
          <w:numId w:val="5"/>
        </w:numPr>
      </w:pPr>
      <w:r>
        <w:t>Społeczność kompetentna</w:t>
      </w:r>
    </w:p>
    <w:p w14:paraId="669AF019" w14:textId="1F270BF1" w:rsidR="00973191" w:rsidRDefault="00973191" w:rsidP="0039135B">
      <w:pPr>
        <w:pStyle w:val="Akapitzlist"/>
        <w:numPr>
          <w:ilvl w:val="0"/>
          <w:numId w:val="20"/>
        </w:numPr>
        <w:ind w:left="1418"/>
      </w:pPr>
      <w:r>
        <w:t xml:space="preserve">Które z </w:t>
      </w:r>
      <w:r w:rsidR="00362BA7">
        <w:t xml:space="preserve">badanych </w:t>
      </w:r>
      <w:r>
        <w:t>podmiotów dysponują potencjałem</w:t>
      </w:r>
      <w:r w:rsidR="001A549C">
        <w:t xml:space="preserve">, który mógłby zostać wykorzystany w działaniach Społeczności kompetentnej [informacje o Społeczności kompetentnej na stronie </w:t>
      </w:r>
      <w:hyperlink r:id="rId8" w:history="1">
        <w:r w:rsidR="001B3D56" w:rsidRPr="005C72C4">
          <w:rPr>
            <w:rStyle w:val="Hipercze"/>
          </w:rPr>
          <w:t>www.gov.pl/web/cyber-nccpl</w:t>
        </w:r>
      </w:hyperlink>
      <w:r w:rsidR="001B3D56">
        <w:t>.</w:t>
      </w:r>
    </w:p>
    <w:p w14:paraId="465566FF" w14:textId="7DC5320D" w:rsidR="001B3D56" w:rsidRDefault="001B3D56" w:rsidP="001B3D56">
      <w:r>
        <w:t>Ankieterzy powinni mieć zapewnione materiały pomocnicze oraz zostać przeszkoleni adekwatnie do celów badania i stosowanych technik badawczych.</w:t>
      </w:r>
    </w:p>
    <w:p w14:paraId="53A66893" w14:textId="575D489F" w:rsidR="005519F0" w:rsidRDefault="00973191" w:rsidP="00317E12">
      <w:r>
        <w:t xml:space="preserve">3. Przygotowanie bazy danych i </w:t>
      </w:r>
      <w:r w:rsidR="00483D40">
        <w:t>raportu z badania</w:t>
      </w:r>
    </w:p>
    <w:p w14:paraId="30B7D1A1" w14:textId="093F2A71" w:rsidR="00483D40" w:rsidRDefault="00483D40" w:rsidP="00317E12">
      <w:r>
        <w:lastRenderedPageBreak/>
        <w:t xml:space="preserve">Raport z badania powinien zawierać opis metodologii badania, mapę branży </w:t>
      </w:r>
      <w:proofErr w:type="spellStart"/>
      <w:r>
        <w:t>cyberbezpieczeństwa</w:t>
      </w:r>
      <w:proofErr w:type="spellEnd"/>
      <w:r>
        <w:t xml:space="preserve"> w kraju w obszarze małych i średnich przedsiębiorstw, wyniki badania, rekomendacje.</w:t>
      </w:r>
      <w:r w:rsidR="001B3D56">
        <w:t xml:space="preserve"> Od Wykonawcy oczekuje się atrakcyjniej edytorsko formy dokumentu – w postaci elektronicznej w wersji polskiej i angielskiej.</w:t>
      </w:r>
    </w:p>
    <w:p w14:paraId="15A07387" w14:textId="3FB07F2D" w:rsidR="00483D40" w:rsidRDefault="00483D40" w:rsidP="00317E12">
      <w:r>
        <w:t xml:space="preserve">Wykonawca przygotuje strukturę bazy danych oraz opis sposobu wprowadzania danych i kodowania badania ankietowego. </w:t>
      </w:r>
      <w:r w:rsidR="001B3D56">
        <w:t xml:space="preserve">Dodatkowo utworzy bazę danych </w:t>
      </w:r>
      <w:proofErr w:type="spellStart"/>
      <w:r w:rsidR="001B3D56">
        <w:t>mśp</w:t>
      </w:r>
      <w:proofErr w:type="spellEnd"/>
      <w:r w:rsidR="001B3D56">
        <w:t xml:space="preserve"> z branży </w:t>
      </w:r>
      <w:proofErr w:type="spellStart"/>
      <w:r w:rsidR="001B3D56">
        <w:t>cyberbezpieczeństwa</w:t>
      </w:r>
      <w:proofErr w:type="spellEnd"/>
      <w:r w:rsidR="001B3D56">
        <w:t xml:space="preserve"> zidentyfikowanych prze Wykonawcę podczas Badania. </w:t>
      </w:r>
      <w:r>
        <w:t>Zaproponuje rozwiązania techniczne umożliwiające Zamawiającemu korzystanie z baz danych za pomocą outsourc</w:t>
      </w:r>
      <w:r w:rsidR="001B3D56">
        <w:t>ingowych</w:t>
      </w:r>
      <w:r>
        <w:t xml:space="preserve"> narządzi.</w:t>
      </w:r>
    </w:p>
    <w:p w14:paraId="7B4A9A3C" w14:textId="108D27FF" w:rsidR="00317E12" w:rsidRDefault="00317E12" w:rsidP="00483D40">
      <w:pPr>
        <w:pStyle w:val="Akapitzlist"/>
        <w:numPr>
          <w:ilvl w:val="0"/>
          <w:numId w:val="3"/>
        </w:numPr>
        <w:spacing w:after="0"/>
      </w:pPr>
      <w:r>
        <w:t xml:space="preserve">Oczekiwania po przeprowadzonych konsultacjach rynkowych: </w:t>
      </w:r>
    </w:p>
    <w:p w14:paraId="13D59A59" w14:textId="6299DE49" w:rsidR="00483D40" w:rsidRDefault="00483D40" w:rsidP="00483D40">
      <w:pPr>
        <w:spacing w:after="0"/>
      </w:pPr>
      <w:r>
        <w:t>Uzyskanie informacji, które mają służyć Zamawiającemu do przygotowania opisu przedmiotu zamówienia, specyfikacji warunków zamówienia, oszacowania wartości zamówienia lub określenia warunków umowy w sprawie zamówienia a w szczególności do:</w:t>
      </w:r>
    </w:p>
    <w:p w14:paraId="048EF5AB" w14:textId="77777777" w:rsidR="00483D40" w:rsidRDefault="00483D40" w:rsidP="00483D40">
      <w:pPr>
        <w:spacing w:after="0"/>
      </w:pPr>
    </w:p>
    <w:p w14:paraId="7B735079" w14:textId="692EE88B" w:rsidR="00483D40" w:rsidRDefault="00483D40" w:rsidP="00483D40">
      <w:pPr>
        <w:pStyle w:val="Akapitzlist"/>
        <w:numPr>
          <w:ilvl w:val="0"/>
          <w:numId w:val="11"/>
        </w:numPr>
        <w:spacing w:after="0"/>
      </w:pPr>
      <w:r>
        <w:t>przygotowania w planowanym zakresie i kształcie badania;</w:t>
      </w:r>
    </w:p>
    <w:p w14:paraId="11E32A5F" w14:textId="65000C0C" w:rsidR="00483D40" w:rsidRDefault="00483D40" w:rsidP="00483D40">
      <w:pPr>
        <w:pStyle w:val="Akapitzlist"/>
        <w:numPr>
          <w:ilvl w:val="0"/>
          <w:numId w:val="11"/>
        </w:numPr>
        <w:spacing w:after="0"/>
      </w:pPr>
      <w:r>
        <w:t xml:space="preserve">określenia metodyki </w:t>
      </w:r>
      <w:r w:rsidR="00362BA7">
        <w:t xml:space="preserve">wyodrębnienia </w:t>
      </w:r>
      <w:r>
        <w:t>populacji objętej badaniem oraz próby badawczej;</w:t>
      </w:r>
    </w:p>
    <w:p w14:paraId="6B8CF477" w14:textId="77777777" w:rsidR="00731DDC" w:rsidRDefault="00731DDC" w:rsidP="00731DDC">
      <w:pPr>
        <w:pStyle w:val="Akapitzlist"/>
        <w:numPr>
          <w:ilvl w:val="0"/>
          <w:numId w:val="11"/>
        </w:numPr>
        <w:spacing w:after="0"/>
      </w:pPr>
      <w:r>
        <w:t>określenia źródeł danych do badania i sposobów ich pozyskania;</w:t>
      </w:r>
    </w:p>
    <w:p w14:paraId="67522CFA" w14:textId="77777777" w:rsidR="00362BA7" w:rsidRDefault="00362BA7" w:rsidP="00362BA7">
      <w:pPr>
        <w:pStyle w:val="Akapitzlist"/>
        <w:numPr>
          <w:ilvl w:val="0"/>
          <w:numId w:val="11"/>
        </w:numPr>
        <w:spacing w:after="0"/>
      </w:pPr>
      <w:r>
        <w:t>określenia metody, technik przeprowadzenia badania;</w:t>
      </w:r>
    </w:p>
    <w:p w14:paraId="383A725B" w14:textId="09D1093B" w:rsidR="00362BA7" w:rsidRDefault="00362BA7" w:rsidP="00362BA7">
      <w:pPr>
        <w:pStyle w:val="Akapitzlist"/>
        <w:numPr>
          <w:ilvl w:val="0"/>
          <w:numId w:val="11"/>
        </w:numPr>
        <w:spacing w:after="0"/>
      </w:pPr>
      <w:r>
        <w:t>określenia etapów prowadzenia badania;</w:t>
      </w:r>
    </w:p>
    <w:p w14:paraId="689F41A3" w14:textId="181DDCFE" w:rsidR="00731DDC" w:rsidRDefault="00731DDC" w:rsidP="00731DDC">
      <w:pPr>
        <w:pStyle w:val="Akapitzlist"/>
        <w:numPr>
          <w:ilvl w:val="0"/>
          <w:numId w:val="11"/>
        </w:numPr>
        <w:spacing w:after="0"/>
      </w:pPr>
      <w:r>
        <w:t>wskazania sposobu prezentacji wyników i utworzenia bazy danych z badania;</w:t>
      </w:r>
    </w:p>
    <w:p w14:paraId="0A3E0F50" w14:textId="63172EBE" w:rsidR="00483D40" w:rsidRDefault="00483D40" w:rsidP="00483D40">
      <w:pPr>
        <w:pStyle w:val="Akapitzlist"/>
        <w:numPr>
          <w:ilvl w:val="0"/>
          <w:numId w:val="11"/>
        </w:numPr>
        <w:spacing w:after="0"/>
      </w:pPr>
      <w:r>
        <w:t>określenia wymagań zamawiającego wobec Wykonawców;</w:t>
      </w:r>
    </w:p>
    <w:p w14:paraId="09DE1335" w14:textId="340D5830" w:rsidR="00483D40" w:rsidRDefault="00483D40" w:rsidP="00483D40">
      <w:pPr>
        <w:pStyle w:val="Akapitzlist"/>
        <w:numPr>
          <w:ilvl w:val="0"/>
          <w:numId w:val="11"/>
        </w:numPr>
        <w:spacing w:after="0"/>
      </w:pPr>
      <w:r>
        <w:t>określenia kosztów całkowitych takiego badania oraz czasu potrzebnego na przeprowadzenie badania i napisanie raportu;</w:t>
      </w:r>
    </w:p>
    <w:p w14:paraId="27939300" w14:textId="28721BFF" w:rsidR="00483D40" w:rsidRDefault="00483D40" w:rsidP="00483D40">
      <w:pPr>
        <w:pStyle w:val="Akapitzlist"/>
        <w:numPr>
          <w:ilvl w:val="0"/>
          <w:numId w:val="11"/>
        </w:numPr>
        <w:spacing w:after="0"/>
      </w:pPr>
      <w:r>
        <w:t>określenia personelu i kwalifikacji personelu niezbędnego do przygotowania i przeprowadzenia takiego badania</w:t>
      </w:r>
      <w:r w:rsidR="00731DDC">
        <w:t>.</w:t>
      </w:r>
    </w:p>
    <w:p w14:paraId="15658266" w14:textId="6A91A7B8" w:rsidR="001B3D56" w:rsidRDefault="001B3D56" w:rsidP="001B3D56">
      <w:pPr>
        <w:spacing w:after="0"/>
      </w:pPr>
    </w:p>
    <w:p w14:paraId="70DC34AD" w14:textId="4ADDD432" w:rsidR="001B3D56" w:rsidRDefault="001B3D56" w:rsidP="001B3D56">
      <w:pPr>
        <w:spacing w:after="0"/>
      </w:pPr>
    </w:p>
    <w:p w14:paraId="5D79DBA1" w14:textId="26EB8BBA" w:rsidR="001B3D56" w:rsidRDefault="001B3D56" w:rsidP="001B3D56">
      <w:pPr>
        <w:spacing w:after="0"/>
      </w:pPr>
    </w:p>
    <w:p w14:paraId="355C290D" w14:textId="2B9FA054" w:rsidR="001B3D56" w:rsidRDefault="001B3D56" w:rsidP="001B3D56">
      <w:pPr>
        <w:spacing w:after="0"/>
      </w:pPr>
    </w:p>
    <w:p w14:paraId="25D690BB" w14:textId="2A1B155A" w:rsidR="001B3D56" w:rsidRDefault="001B3D56" w:rsidP="001B3D56">
      <w:pPr>
        <w:spacing w:after="0"/>
      </w:pPr>
      <w:r>
        <w:t>Dodatkowe dokumentu do wykorzystania:</w:t>
      </w:r>
    </w:p>
    <w:p w14:paraId="6C0ED7B0" w14:textId="0ABDE9D0" w:rsidR="001B3D56" w:rsidRDefault="001B3D56" w:rsidP="001B3D56">
      <w:pPr>
        <w:pStyle w:val="Akapitzlist"/>
        <w:numPr>
          <w:ilvl w:val="0"/>
          <w:numId w:val="13"/>
        </w:numPr>
        <w:spacing w:after="0"/>
      </w:pPr>
      <w:r>
        <w:t xml:space="preserve">ustawa z dnia 5 lipca 2018 o krajowym systemie </w:t>
      </w:r>
      <w:proofErr w:type="spellStart"/>
      <w:r>
        <w:t>cyberbezpieczeństwa</w:t>
      </w:r>
      <w:proofErr w:type="spellEnd"/>
      <w:r>
        <w:t xml:space="preserve"> (</w:t>
      </w:r>
      <w:proofErr w:type="spellStart"/>
      <w:r>
        <w:t>t.j</w:t>
      </w:r>
      <w:proofErr w:type="spellEnd"/>
      <w:r>
        <w:t>. Dz.U. z 2023 poz. 913 ze zm.)</w:t>
      </w:r>
      <w:r w:rsidR="00007A16">
        <w:t>;</w:t>
      </w:r>
    </w:p>
    <w:p w14:paraId="757A2B0D" w14:textId="32BF92BA" w:rsidR="001B3D56" w:rsidRDefault="00007A16" w:rsidP="001B3D56">
      <w:pPr>
        <w:pStyle w:val="Akapitzlist"/>
        <w:numPr>
          <w:ilvl w:val="0"/>
          <w:numId w:val="13"/>
        </w:numPr>
        <w:spacing w:after="0"/>
      </w:pPr>
      <w:r w:rsidRPr="00007A16">
        <w:t xml:space="preserve">rozporządzenia Parlamentu Europejskiego i Rady (UE) 2021/887 z dnia 20 maja 2021 r. ustanawiającego Europejskie Centrum Kompetencji Przemysłowych, Technologicznych i Badawczych w dziedzinie </w:t>
      </w:r>
      <w:proofErr w:type="spellStart"/>
      <w:r w:rsidRPr="00007A16">
        <w:t>Cyberbezpieczeństwa</w:t>
      </w:r>
      <w:proofErr w:type="spellEnd"/>
      <w:r w:rsidRPr="00007A16">
        <w:t xml:space="preserve"> [dalej zwane ECCC] oraz sieć krajowych ośrodków koordynacji</w:t>
      </w:r>
      <w:r>
        <w:t>;</w:t>
      </w:r>
    </w:p>
    <w:p w14:paraId="5ADCC8E6" w14:textId="77777777" w:rsidR="00007A16" w:rsidRDefault="00007A16" w:rsidP="00007A16">
      <w:pPr>
        <w:pStyle w:val="Akapitzlist"/>
        <w:numPr>
          <w:ilvl w:val="0"/>
          <w:numId w:val="13"/>
        </w:numPr>
        <w:spacing w:after="0"/>
      </w:pPr>
      <w:r>
        <w:t>o</w:t>
      </w:r>
      <w:r w:rsidR="001B3D56">
        <w:t>pracowanie PARP pn.</w:t>
      </w:r>
      <w:r>
        <w:t xml:space="preserve"> Mapa rozwoju rynku i technologii dla obszaru </w:t>
      </w:r>
      <w:proofErr w:type="spellStart"/>
      <w:r>
        <w:t>cyberbezpieczeństwa</w:t>
      </w:r>
      <w:proofErr w:type="spellEnd"/>
      <w:r>
        <w:t xml:space="preserve"> (</w:t>
      </w:r>
      <w:hyperlink r:id="rId9" w:history="1">
        <w:r w:rsidRPr="005C72C4">
          <w:rPr>
            <w:rStyle w:val="Hipercze"/>
          </w:rPr>
          <w:t>https://smart.gov.pl/pl/analizy-i-raporty</w:t>
        </w:r>
      </w:hyperlink>
      <w:r>
        <w:t>);</w:t>
      </w:r>
    </w:p>
    <w:p w14:paraId="37B893E9" w14:textId="0E0FDCB9" w:rsidR="00007A16" w:rsidRDefault="00007A16" w:rsidP="00007A16">
      <w:pPr>
        <w:pStyle w:val="Akapitzlist"/>
        <w:numPr>
          <w:ilvl w:val="0"/>
          <w:numId w:val="13"/>
        </w:numPr>
        <w:spacing w:after="0"/>
      </w:pPr>
      <w:r w:rsidRPr="00007A16">
        <w:t xml:space="preserve">Cybersecurity </w:t>
      </w:r>
      <w:proofErr w:type="spellStart"/>
      <w:r w:rsidRPr="00007A16">
        <w:t>taxonomy</w:t>
      </w:r>
      <w:proofErr w:type="spellEnd"/>
      <w:r>
        <w:t xml:space="preserve"> (</w:t>
      </w:r>
      <w:hyperlink r:id="rId10" w:history="1">
        <w:r w:rsidR="00480928" w:rsidRPr="002E150F">
          <w:rPr>
            <w:rStyle w:val="Hipercze"/>
          </w:rPr>
          <w:t>https://op.europa.eu/en/web/eu-vocabularies/concept-scheme/-/resource?uri=http://data.jrc.ec.europa.eu/ontology/cybersecurity/cybersecurity-taxonomy</w:t>
        </w:r>
      </w:hyperlink>
      <w:r>
        <w:t>)</w:t>
      </w:r>
    </w:p>
    <w:p w14:paraId="18696182" w14:textId="2F3E1117" w:rsidR="00480928" w:rsidRDefault="00480928" w:rsidP="00007A16">
      <w:pPr>
        <w:pStyle w:val="Akapitzlist"/>
        <w:numPr>
          <w:ilvl w:val="0"/>
          <w:numId w:val="13"/>
        </w:numPr>
        <w:spacing w:after="0"/>
      </w:pPr>
      <w:proofErr w:type="spellStart"/>
      <w:r>
        <w:t>European</w:t>
      </w:r>
      <w:proofErr w:type="spellEnd"/>
      <w:r>
        <w:t xml:space="preserve"> Cybersecurity </w:t>
      </w:r>
      <w:proofErr w:type="spellStart"/>
      <w:r>
        <w:t>Skills</w:t>
      </w:r>
      <w:proofErr w:type="spellEnd"/>
      <w:r>
        <w:t xml:space="preserve"> Framework </w:t>
      </w:r>
      <w:hyperlink r:id="rId11" w:history="1">
        <w:r w:rsidRPr="002E150F">
          <w:rPr>
            <w:rStyle w:val="Hipercze"/>
          </w:rPr>
          <w:t>https://www.enisa.europa.eu/publications/european-cybersecurity-skills-framework-role-profiles</w:t>
        </w:r>
      </w:hyperlink>
    </w:p>
    <w:p w14:paraId="00BB4ABB" w14:textId="4E07B2F6" w:rsidR="00480928" w:rsidRDefault="00480928" w:rsidP="00480928">
      <w:pPr>
        <w:pStyle w:val="Akapitzlist"/>
        <w:spacing w:after="0"/>
      </w:pPr>
      <w:r>
        <w:t xml:space="preserve"> </w:t>
      </w:r>
    </w:p>
    <w:sectPr w:rsidR="0048092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0040" w14:textId="77777777" w:rsidR="003846B2" w:rsidRDefault="003846B2" w:rsidP="00317E12">
      <w:pPr>
        <w:spacing w:after="0" w:line="240" w:lineRule="auto"/>
      </w:pPr>
      <w:r>
        <w:separator/>
      </w:r>
    </w:p>
  </w:endnote>
  <w:endnote w:type="continuationSeparator" w:id="0">
    <w:p w14:paraId="0AED7FB4" w14:textId="77777777" w:rsidR="003846B2" w:rsidRDefault="003846B2" w:rsidP="0031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2A13" w14:textId="77777777" w:rsidR="003846B2" w:rsidRDefault="003846B2" w:rsidP="00317E12">
      <w:pPr>
        <w:spacing w:after="0" w:line="240" w:lineRule="auto"/>
      </w:pPr>
      <w:r>
        <w:separator/>
      </w:r>
    </w:p>
  </w:footnote>
  <w:footnote w:type="continuationSeparator" w:id="0">
    <w:p w14:paraId="3347BADA" w14:textId="77777777" w:rsidR="003846B2" w:rsidRDefault="003846B2" w:rsidP="00317E12">
      <w:pPr>
        <w:spacing w:after="0" w:line="240" w:lineRule="auto"/>
      </w:pPr>
      <w:r>
        <w:continuationSeparator/>
      </w:r>
    </w:p>
  </w:footnote>
  <w:footnote w:id="1">
    <w:p w14:paraId="62733A5C" w14:textId="5466FE2C" w:rsidR="00516CF2" w:rsidRDefault="00516C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11F80">
        <w:t xml:space="preserve">Przykładowa taksonomia w zakresie </w:t>
      </w:r>
      <w:proofErr w:type="spellStart"/>
      <w:r w:rsidR="00111F80">
        <w:t>cyberbezpieczeństwa</w:t>
      </w:r>
      <w:proofErr w:type="spellEnd"/>
      <w:r w:rsidR="00111F80">
        <w:t xml:space="preserve"> </w:t>
      </w:r>
      <w:r w:rsidR="00111F80" w:rsidRPr="00111F80">
        <w:t>https://cybersecurity-atlas.ec.europa.eu/cybersecurity-taxonomy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4C04" w14:textId="7A427304" w:rsidR="00317E12" w:rsidRDefault="00317E12">
    <w:pPr>
      <w:pStyle w:val="Nagwek"/>
    </w:pPr>
  </w:p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92"/>
      <w:gridCol w:w="3606"/>
    </w:tblGrid>
    <w:tr w:rsidR="00317E12" w:rsidRPr="00317E12" w14:paraId="5EA7895E" w14:textId="77777777" w:rsidTr="00623E8B">
      <w:tc>
        <w:tcPr>
          <w:tcW w:w="6096" w:type="dxa"/>
        </w:tcPr>
        <w:p w14:paraId="5A1D2133" w14:textId="3BAB4862" w:rsidR="00317E12" w:rsidRPr="00317E12" w:rsidRDefault="00317E12" w:rsidP="00317E12">
          <w:pPr>
            <w:widowControl w:val="0"/>
            <w:tabs>
              <w:tab w:val="right" w:pos="4315"/>
            </w:tabs>
            <w:rPr>
              <w:rFonts w:ascii="Courier New" w:eastAsia="Courier New" w:hAnsi="Courier New" w:cs="Courier New"/>
              <w:b/>
              <w:color w:val="000000"/>
              <w:sz w:val="24"/>
              <w:szCs w:val="24"/>
              <w:lang w:eastAsia="pl-PL" w:bidi="pl-PL"/>
            </w:rPr>
          </w:pPr>
          <w:r w:rsidRPr="00317E12">
            <w:rPr>
              <w:rFonts w:ascii="Courier New" w:eastAsia="Courier New" w:hAnsi="Courier New" w:cs="Courier New"/>
              <w:b/>
              <w:noProof/>
              <w:color w:val="000000"/>
              <w:sz w:val="24"/>
              <w:szCs w:val="24"/>
              <w:lang w:eastAsia="pl-PL" w:bidi="pl-PL"/>
            </w:rPr>
            <w:drawing>
              <wp:inline distT="0" distB="0" distL="0" distR="0" wp14:anchorId="5C4DD44E" wp14:editId="30D6A986">
                <wp:extent cx="1719701" cy="708660"/>
                <wp:effectExtent l="0" t="0" r="0" b="0"/>
                <wp:docPr id="23" name="Obraz 23" descr="Obraz zawierający Czcionka, logo, symbol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Czcionka, logo, symbol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517" cy="712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623E8B">
            <w:rPr>
              <w:b/>
              <w:noProof/>
            </w:rPr>
            <w:t xml:space="preserve">  </w:t>
          </w:r>
          <w:r w:rsidR="00623E8B">
            <w:rPr>
              <w:b/>
              <w:noProof/>
            </w:rPr>
            <w:drawing>
              <wp:inline distT="0" distB="0" distL="0" distR="0" wp14:anchorId="3DEB22DD" wp14:editId="668B82D0">
                <wp:extent cx="1632399" cy="560070"/>
                <wp:effectExtent l="0" t="0" r="635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6470" cy="561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17E12">
            <w:rPr>
              <w:rFonts w:ascii="Courier New" w:eastAsia="Courier New" w:hAnsi="Courier New" w:cs="Courier New"/>
              <w:b/>
              <w:color w:val="000000"/>
              <w:sz w:val="24"/>
              <w:szCs w:val="24"/>
              <w:lang w:eastAsia="pl-PL" w:bidi="pl-PL"/>
            </w:rPr>
            <w:tab/>
          </w:r>
        </w:p>
      </w:tc>
      <w:tc>
        <w:tcPr>
          <w:tcW w:w="3402" w:type="dxa"/>
        </w:tcPr>
        <w:p w14:paraId="2A8F8329" w14:textId="77777777" w:rsidR="00317E12" w:rsidRPr="00317E12" w:rsidRDefault="00317E12" w:rsidP="00317E12">
          <w:pPr>
            <w:widowControl w:val="0"/>
            <w:jc w:val="right"/>
            <w:rPr>
              <w:rFonts w:ascii="Courier New" w:eastAsia="Courier New" w:hAnsi="Courier New" w:cs="Courier New"/>
              <w:b/>
              <w:color w:val="000000"/>
              <w:sz w:val="24"/>
              <w:szCs w:val="24"/>
              <w:lang w:eastAsia="pl-PL" w:bidi="pl-PL"/>
            </w:rPr>
          </w:pPr>
          <w:r w:rsidRPr="00317E12">
            <w:rPr>
              <w:rFonts w:ascii="Courier New" w:eastAsia="Courier New" w:hAnsi="Courier New" w:cs="Courier New"/>
              <w:b/>
              <w:noProof/>
              <w:color w:val="000000"/>
              <w:sz w:val="24"/>
              <w:szCs w:val="24"/>
              <w:lang w:eastAsia="pl-PL" w:bidi="pl-PL"/>
            </w:rPr>
            <w:drawing>
              <wp:inline distT="0" distB="0" distL="0" distR="0" wp14:anchorId="363256D1" wp14:editId="4439614C">
                <wp:extent cx="2152015" cy="707390"/>
                <wp:effectExtent l="0" t="0" r="635" b="0"/>
                <wp:docPr id="24" name="Obraz 24" descr="Obraz zawierający Jaskrawoniebieski, Czcionka, niebieskie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Jaskrawoniebieski, Czcionka, niebieskie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015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09C767F" w14:textId="6DCA0583" w:rsidR="00317E12" w:rsidRDefault="00317E12">
    <w:pPr>
      <w:pStyle w:val="Nagwek"/>
    </w:pPr>
  </w:p>
  <w:p w14:paraId="37F1438C" w14:textId="77777777" w:rsidR="00317E12" w:rsidRDefault="00317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A4A"/>
    <w:multiLevelType w:val="hybridMultilevel"/>
    <w:tmpl w:val="92E867D8"/>
    <w:lvl w:ilvl="0" w:tplc="04150015">
      <w:start w:val="1"/>
      <w:numFmt w:val="upperLetter"/>
      <w:lvlText w:val="%1."/>
      <w:lvlJc w:val="left"/>
      <w:pPr>
        <w:ind w:left="1003" w:hanging="360"/>
      </w:pPr>
    </w:lvl>
    <w:lvl w:ilvl="1" w:tplc="49D27A0E">
      <w:start w:val="1"/>
      <w:numFmt w:val="lowerLetter"/>
      <w:lvlText w:val="%2."/>
      <w:lvlJc w:val="left"/>
      <w:pPr>
        <w:ind w:left="172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CF30788"/>
    <w:multiLevelType w:val="hybridMultilevel"/>
    <w:tmpl w:val="205827A2"/>
    <w:lvl w:ilvl="0" w:tplc="8AC8BB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7E08C0"/>
    <w:multiLevelType w:val="hybridMultilevel"/>
    <w:tmpl w:val="9600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544E"/>
    <w:multiLevelType w:val="hybridMultilevel"/>
    <w:tmpl w:val="EF6800FE"/>
    <w:lvl w:ilvl="0" w:tplc="DB6C67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251F9C"/>
    <w:multiLevelType w:val="hybridMultilevel"/>
    <w:tmpl w:val="00506DDA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6217E22"/>
    <w:multiLevelType w:val="hybridMultilevel"/>
    <w:tmpl w:val="E2E4C4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70069"/>
    <w:multiLevelType w:val="hybridMultilevel"/>
    <w:tmpl w:val="DE54F910"/>
    <w:lvl w:ilvl="0" w:tplc="04150019">
      <w:start w:val="1"/>
      <w:numFmt w:val="lowerLetter"/>
      <w:lvlText w:val="%1."/>
      <w:lvlJc w:val="left"/>
      <w:pPr>
        <w:ind w:left="2432" w:hanging="360"/>
      </w:p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7" w15:restartNumberingAfterBreak="0">
    <w:nsid w:val="2C7A104F"/>
    <w:multiLevelType w:val="hybridMultilevel"/>
    <w:tmpl w:val="DE54F910"/>
    <w:lvl w:ilvl="0" w:tplc="FFFFFFFF">
      <w:start w:val="1"/>
      <w:numFmt w:val="lowerLetter"/>
      <w:lvlText w:val="%1."/>
      <w:lvlJc w:val="left"/>
      <w:pPr>
        <w:ind w:left="2432" w:hanging="360"/>
      </w:pPr>
    </w:lvl>
    <w:lvl w:ilvl="1" w:tplc="FFFFFFFF" w:tentative="1">
      <w:start w:val="1"/>
      <w:numFmt w:val="lowerLetter"/>
      <w:lvlText w:val="%2."/>
      <w:lvlJc w:val="left"/>
      <w:pPr>
        <w:ind w:left="3152" w:hanging="360"/>
      </w:pPr>
    </w:lvl>
    <w:lvl w:ilvl="2" w:tplc="FFFFFFFF" w:tentative="1">
      <w:start w:val="1"/>
      <w:numFmt w:val="lowerRoman"/>
      <w:lvlText w:val="%3."/>
      <w:lvlJc w:val="right"/>
      <w:pPr>
        <w:ind w:left="3872" w:hanging="180"/>
      </w:pPr>
    </w:lvl>
    <w:lvl w:ilvl="3" w:tplc="FFFFFFFF" w:tentative="1">
      <w:start w:val="1"/>
      <w:numFmt w:val="decimal"/>
      <w:lvlText w:val="%4."/>
      <w:lvlJc w:val="left"/>
      <w:pPr>
        <w:ind w:left="4592" w:hanging="360"/>
      </w:pPr>
    </w:lvl>
    <w:lvl w:ilvl="4" w:tplc="FFFFFFFF" w:tentative="1">
      <w:start w:val="1"/>
      <w:numFmt w:val="lowerLetter"/>
      <w:lvlText w:val="%5."/>
      <w:lvlJc w:val="left"/>
      <w:pPr>
        <w:ind w:left="5312" w:hanging="360"/>
      </w:pPr>
    </w:lvl>
    <w:lvl w:ilvl="5" w:tplc="FFFFFFFF" w:tentative="1">
      <w:start w:val="1"/>
      <w:numFmt w:val="lowerRoman"/>
      <w:lvlText w:val="%6."/>
      <w:lvlJc w:val="right"/>
      <w:pPr>
        <w:ind w:left="6032" w:hanging="180"/>
      </w:pPr>
    </w:lvl>
    <w:lvl w:ilvl="6" w:tplc="FFFFFFFF" w:tentative="1">
      <w:start w:val="1"/>
      <w:numFmt w:val="decimal"/>
      <w:lvlText w:val="%7."/>
      <w:lvlJc w:val="left"/>
      <w:pPr>
        <w:ind w:left="6752" w:hanging="360"/>
      </w:pPr>
    </w:lvl>
    <w:lvl w:ilvl="7" w:tplc="FFFFFFFF" w:tentative="1">
      <w:start w:val="1"/>
      <w:numFmt w:val="lowerLetter"/>
      <w:lvlText w:val="%8."/>
      <w:lvlJc w:val="left"/>
      <w:pPr>
        <w:ind w:left="7472" w:hanging="360"/>
      </w:pPr>
    </w:lvl>
    <w:lvl w:ilvl="8" w:tplc="FFFFFFFF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8" w15:restartNumberingAfterBreak="0">
    <w:nsid w:val="39C20A58"/>
    <w:multiLevelType w:val="hybridMultilevel"/>
    <w:tmpl w:val="D612F5C8"/>
    <w:lvl w:ilvl="0" w:tplc="DBDE82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CD57EE8"/>
    <w:multiLevelType w:val="hybridMultilevel"/>
    <w:tmpl w:val="D65C337C"/>
    <w:lvl w:ilvl="0" w:tplc="04150019">
      <w:start w:val="1"/>
      <w:numFmt w:val="lowerLetter"/>
      <w:lvlText w:val="%1.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40FE198A"/>
    <w:multiLevelType w:val="hybridMultilevel"/>
    <w:tmpl w:val="CEF4E52A"/>
    <w:lvl w:ilvl="0" w:tplc="04150019">
      <w:start w:val="1"/>
      <w:numFmt w:val="lowerLetter"/>
      <w:lvlText w:val="%1.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42805C78"/>
    <w:multiLevelType w:val="hybridMultilevel"/>
    <w:tmpl w:val="5FB2A56E"/>
    <w:lvl w:ilvl="0" w:tplc="04150019">
      <w:start w:val="1"/>
      <w:numFmt w:val="lowerLetter"/>
      <w:lvlText w:val="%1.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44053A23"/>
    <w:multiLevelType w:val="hybridMultilevel"/>
    <w:tmpl w:val="9FC84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711C5"/>
    <w:multiLevelType w:val="hybridMultilevel"/>
    <w:tmpl w:val="B99E89A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0D17AC"/>
    <w:multiLevelType w:val="hybridMultilevel"/>
    <w:tmpl w:val="CEA884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22218B"/>
    <w:multiLevelType w:val="hybridMultilevel"/>
    <w:tmpl w:val="187A56EA"/>
    <w:lvl w:ilvl="0" w:tplc="04150019">
      <w:start w:val="1"/>
      <w:numFmt w:val="lowerLetter"/>
      <w:lvlText w:val="%1."/>
      <w:lvlJc w:val="left"/>
      <w:pPr>
        <w:ind w:left="1712" w:hanging="360"/>
      </w:pPr>
    </w:lvl>
    <w:lvl w:ilvl="1" w:tplc="04150019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5E2E549A"/>
    <w:multiLevelType w:val="hybridMultilevel"/>
    <w:tmpl w:val="9F505902"/>
    <w:lvl w:ilvl="0" w:tplc="04150019">
      <w:start w:val="1"/>
      <w:numFmt w:val="lowerLetter"/>
      <w:lvlText w:val="%1."/>
      <w:lvlJc w:val="left"/>
      <w:pPr>
        <w:ind w:left="2432" w:hanging="360"/>
      </w:pPr>
    </w:lvl>
    <w:lvl w:ilvl="1" w:tplc="04150019" w:tentative="1">
      <w:start w:val="1"/>
      <w:numFmt w:val="lowerLetter"/>
      <w:lvlText w:val="%2."/>
      <w:lvlJc w:val="left"/>
      <w:pPr>
        <w:ind w:left="3152" w:hanging="360"/>
      </w:pPr>
    </w:lvl>
    <w:lvl w:ilvl="2" w:tplc="0415001B" w:tentative="1">
      <w:start w:val="1"/>
      <w:numFmt w:val="lowerRoman"/>
      <w:lvlText w:val="%3."/>
      <w:lvlJc w:val="right"/>
      <w:pPr>
        <w:ind w:left="3872" w:hanging="180"/>
      </w:pPr>
    </w:lvl>
    <w:lvl w:ilvl="3" w:tplc="0415000F" w:tentative="1">
      <w:start w:val="1"/>
      <w:numFmt w:val="decimal"/>
      <w:lvlText w:val="%4."/>
      <w:lvlJc w:val="left"/>
      <w:pPr>
        <w:ind w:left="4592" w:hanging="360"/>
      </w:pPr>
    </w:lvl>
    <w:lvl w:ilvl="4" w:tplc="04150019" w:tentative="1">
      <w:start w:val="1"/>
      <w:numFmt w:val="lowerLetter"/>
      <w:lvlText w:val="%5."/>
      <w:lvlJc w:val="left"/>
      <w:pPr>
        <w:ind w:left="5312" w:hanging="360"/>
      </w:pPr>
    </w:lvl>
    <w:lvl w:ilvl="5" w:tplc="0415001B" w:tentative="1">
      <w:start w:val="1"/>
      <w:numFmt w:val="lowerRoman"/>
      <w:lvlText w:val="%6."/>
      <w:lvlJc w:val="right"/>
      <w:pPr>
        <w:ind w:left="6032" w:hanging="180"/>
      </w:pPr>
    </w:lvl>
    <w:lvl w:ilvl="6" w:tplc="0415000F" w:tentative="1">
      <w:start w:val="1"/>
      <w:numFmt w:val="decimal"/>
      <w:lvlText w:val="%7."/>
      <w:lvlJc w:val="left"/>
      <w:pPr>
        <w:ind w:left="6752" w:hanging="360"/>
      </w:pPr>
    </w:lvl>
    <w:lvl w:ilvl="7" w:tplc="04150019" w:tentative="1">
      <w:start w:val="1"/>
      <w:numFmt w:val="lowerLetter"/>
      <w:lvlText w:val="%8."/>
      <w:lvlJc w:val="left"/>
      <w:pPr>
        <w:ind w:left="7472" w:hanging="360"/>
      </w:pPr>
    </w:lvl>
    <w:lvl w:ilvl="8" w:tplc="0415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17" w15:restartNumberingAfterBreak="0">
    <w:nsid w:val="5F4D5532"/>
    <w:multiLevelType w:val="hybridMultilevel"/>
    <w:tmpl w:val="507AEE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87F6F"/>
    <w:multiLevelType w:val="hybridMultilevel"/>
    <w:tmpl w:val="389C2F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509C5"/>
    <w:multiLevelType w:val="hybridMultilevel"/>
    <w:tmpl w:val="D51660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18422">
    <w:abstractNumId w:val="4"/>
  </w:num>
  <w:num w:numId="2" w16cid:durableId="1299073610">
    <w:abstractNumId w:val="1"/>
  </w:num>
  <w:num w:numId="3" w16cid:durableId="280655241">
    <w:abstractNumId w:val="12"/>
  </w:num>
  <w:num w:numId="4" w16cid:durableId="404844046">
    <w:abstractNumId w:val="5"/>
  </w:num>
  <w:num w:numId="5" w16cid:durableId="806748736">
    <w:abstractNumId w:val="0"/>
  </w:num>
  <w:num w:numId="6" w16cid:durableId="1645506793">
    <w:abstractNumId w:val="8"/>
  </w:num>
  <w:num w:numId="7" w16cid:durableId="1041826950">
    <w:abstractNumId w:val="13"/>
  </w:num>
  <w:num w:numId="8" w16cid:durableId="1455295333">
    <w:abstractNumId w:val="17"/>
  </w:num>
  <w:num w:numId="9" w16cid:durableId="756096004">
    <w:abstractNumId w:val="18"/>
  </w:num>
  <w:num w:numId="10" w16cid:durableId="559945095">
    <w:abstractNumId w:val="19"/>
  </w:num>
  <w:num w:numId="11" w16cid:durableId="1521359464">
    <w:abstractNumId w:val="14"/>
  </w:num>
  <w:num w:numId="12" w16cid:durableId="1448625832">
    <w:abstractNumId w:val="3"/>
  </w:num>
  <w:num w:numId="13" w16cid:durableId="983201584">
    <w:abstractNumId w:val="2"/>
  </w:num>
  <w:num w:numId="14" w16cid:durableId="334575030">
    <w:abstractNumId w:val="11"/>
  </w:num>
  <w:num w:numId="15" w16cid:durableId="866679805">
    <w:abstractNumId w:val="15"/>
  </w:num>
  <w:num w:numId="16" w16cid:durableId="162598717">
    <w:abstractNumId w:val="10"/>
  </w:num>
  <w:num w:numId="17" w16cid:durableId="999230358">
    <w:abstractNumId w:val="9"/>
  </w:num>
  <w:num w:numId="18" w16cid:durableId="1380669404">
    <w:abstractNumId w:val="16"/>
  </w:num>
  <w:num w:numId="19" w16cid:durableId="113526942">
    <w:abstractNumId w:val="6"/>
  </w:num>
  <w:num w:numId="20" w16cid:durableId="1654525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12"/>
    <w:rsid w:val="00007A16"/>
    <w:rsid w:val="00051AB6"/>
    <w:rsid w:val="00111F80"/>
    <w:rsid w:val="001A549C"/>
    <w:rsid w:val="001B3D56"/>
    <w:rsid w:val="001D46B2"/>
    <w:rsid w:val="00217763"/>
    <w:rsid w:val="002530DC"/>
    <w:rsid w:val="00271244"/>
    <w:rsid w:val="00317E12"/>
    <w:rsid w:val="003307BB"/>
    <w:rsid w:val="0033197A"/>
    <w:rsid w:val="00362BA7"/>
    <w:rsid w:val="003846B2"/>
    <w:rsid w:val="0039135B"/>
    <w:rsid w:val="003970FC"/>
    <w:rsid w:val="003D1726"/>
    <w:rsid w:val="003F6123"/>
    <w:rsid w:val="004456F4"/>
    <w:rsid w:val="00480928"/>
    <w:rsid w:val="00483D40"/>
    <w:rsid w:val="00516CF2"/>
    <w:rsid w:val="00540045"/>
    <w:rsid w:val="005519F0"/>
    <w:rsid w:val="00567C56"/>
    <w:rsid w:val="005D6E30"/>
    <w:rsid w:val="005E5704"/>
    <w:rsid w:val="00623E8B"/>
    <w:rsid w:val="00681935"/>
    <w:rsid w:val="00731DDC"/>
    <w:rsid w:val="007918D3"/>
    <w:rsid w:val="007B6C89"/>
    <w:rsid w:val="008E32A7"/>
    <w:rsid w:val="00973191"/>
    <w:rsid w:val="009C5821"/>
    <w:rsid w:val="00AA15D6"/>
    <w:rsid w:val="00B57294"/>
    <w:rsid w:val="00C74AF5"/>
    <w:rsid w:val="00CD5114"/>
    <w:rsid w:val="00CE4458"/>
    <w:rsid w:val="00E0268B"/>
    <w:rsid w:val="00E82128"/>
    <w:rsid w:val="00EB4A8E"/>
    <w:rsid w:val="00EF7271"/>
    <w:rsid w:val="00F3091E"/>
    <w:rsid w:val="00F937BB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4C8E"/>
  <w15:chartTrackingRefBased/>
  <w15:docId w15:val="{3ABFBBD0-CECC-4F9B-8402-96A564B7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E12"/>
  </w:style>
  <w:style w:type="paragraph" w:styleId="Stopka">
    <w:name w:val="footer"/>
    <w:basedOn w:val="Normalny"/>
    <w:link w:val="StopkaZnak"/>
    <w:uiPriority w:val="99"/>
    <w:unhideWhenUsed/>
    <w:rsid w:val="00317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E12"/>
  </w:style>
  <w:style w:type="table" w:styleId="Tabela-Siatka">
    <w:name w:val="Table Grid"/>
    <w:basedOn w:val="Standardowy"/>
    <w:uiPriority w:val="39"/>
    <w:rsid w:val="00317E12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7E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3D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D5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6C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6C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6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cyber-ncc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isa.europa.eu/publications/european-cybersecurity-skills-framework-role-profil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p.europa.eu/en/web/eu-vocabularies/concept-scheme/-/resource?uri=http://data.jrc.ec.europa.eu/ontology/cybersecurity/cybersecurity-taxono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.gov.pl/pl/analizy-i-raport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A634-4C99-45A9-A0D2-B5989FDF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Żydanowicz-Błach Agata</dc:creator>
  <cp:keywords/>
  <dc:description/>
  <cp:lastModifiedBy>Nowak Katarzyna</cp:lastModifiedBy>
  <cp:revision>11</cp:revision>
  <dcterms:created xsi:type="dcterms:W3CDTF">2024-03-05T23:53:00Z</dcterms:created>
  <dcterms:modified xsi:type="dcterms:W3CDTF">2024-03-06T08:08:00Z</dcterms:modified>
</cp:coreProperties>
</file>