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7B1C" w14:textId="79FEEE62" w:rsidR="00074226" w:rsidRDefault="00074226" w:rsidP="00FE7A2B">
      <w:pPr>
        <w:spacing w:line="312" w:lineRule="auto"/>
        <w:rPr>
          <w:bCs/>
          <w:smallCaps/>
        </w:rPr>
      </w:pPr>
      <w:r w:rsidRPr="00674508">
        <w:rPr>
          <w:sz w:val="40"/>
        </w:rPr>
        <w:object w:dxaOrig="641" w:dyaOrig="721" w14:anchorId="4991D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62599210" r:id="rId8"/>
        </w:object>
      </w:r>
    </w:p>
    <w:p w14:paraId="3A1A82AD" w14:textId="13BD7B93" w:rsidR="00FE7A2B" w:rsidRPr="00074226" w:rsidRDefault="00FE7A2B" w:rsidP="00FE7A2B">
      <w:pPr>
        <w:spacing w:line="312" w:lineRule="auto"/>
        <w:rPr>
          <w:rFonts w:ascii="Calibri" w:hAnsi="Calibri" w:cs="Calibri"/>
          <w:bCs/>
        </w:rPr>
      </w:pPr>
      <w:r w:rsidRPr="00074226">
        <w:rPr>
          <w:rFonts w:ascii="Calibri" w:hAnsi="Calibri" w:cs="Calibri"/>
          <w:bCs/>
          <w:smallCaps/>
        </w:rPr>
        <w:t>Generalny Dyrektor Ochrony Środowiska</w:t>
      </w:r>
    </w:p>
    <w:p w14:paraId="2613F3A7" w14:textId="1C382E57" w:rsidR="00FE7A2B" w:rsidRPr="00074226" w:rsidRDefault="00FE7A2B" w:rsidP="00FE7A2B">
      <w:pPr>
        <w:spacing w:line="312" w:lineRule="auto"/>
        <w:rPr>
          <w:rFonts w:ascii="Calibri" w:hAnsi="Calibri" w:cs="Calibri"/>
          <w:bCs/>
        </w:rPr>
      </w:pPr>
      <w:r w:rsidRPr="00074226">
        <w:rPr>
          <w:rFonts w:ascii="Calibri" w:hAnsi="Calibri" w:cs="Calibri"/>
          <w:bCs/>
        </w:rPr>
        <w:t>Warszawa,</w:t>
      </w:r>
      <w:r w:rsidR="007052AD" w:rsidRPr="00074226">
        <w:rPr>
          <w:rFonts w:ascii="Calibri" w:hAnsi="Calibri" w:cs="Calibri"/>
          <w:bCs/>
        </w:rPr>
        <w:t xml:space="preserve"> </w:t>
      </w:r>
      <w:r w:rsidR="00F65FD2">
        <w:rPr>
          <w:rFonts w:ascii="Calibri" w:hAnsi="Calibri" w:cs="Calibri"/>
          <w:bCs/>
        </w:rPr>
        <w:t>23</w:t>
      </w:r>
      <w:r w:rsidR="000148F3" w:rsidRPr="00074226">
        <w:rPr>
          <w:rFonts w:ascii="Calibri" w:hAnsi="Calibri" w:cs="Calibri"/>
          <w:bCs/>
        </w:rPr>
        <w:t xml:space="preserve"> </w:t>
      </w:r>
      <w:r w:rsidR="00F65FD2">
        <w:rPr>
          <w:rFonts w:ascii="Calibri" w:hAnsi="Calibri" w:cs="Calibri"/>
          <w:bCs/>
        </w:rPr>
        <w:t>listopada</w:t>
      </w:r>
      <w:r w:rsidRPr="00074226">
        <w:rPr>
          <w:rFonts w:ascii="Calibri" w:hAnsi="Calibri" w:cs="Calibri"/>
          <w:bCs/>
        </w:rPr>
        <w:t xml:space="preserve"> 2023 r. </w:t>
      </w:r>
    </w:p>
    <w:p w14:paraId="6677081C" w14:textId="67020864" w:rsidR="00FE7A2B" w:rsidRPr="00074226" w:rsidRDefault="00FE7A2B" w:rsidP="00FE7A2B">
      <w:pPr>
        <w:spacing w:line="312" w:lineRule="auto"/>
        <w:rPr>
          <w:rFonts w:ascii="Calibri" w:hAnsi="Calibri" w:cs="Calibri"/>
          <w:bCs/>
        </w:rPr>
      </w:pPr>
      <w:r w:rsidRPr="00074226">
        <w:rPr>
          <w:rFonts w:ascii="Calibri" w:hAnsi="Calibri" w:cs="Calibri"/>
          <w:bCs/>
        </w:rPr>
        <w:t>DOOŚ-WDŚZIL.420.</w:t>
      </w:r>
      <w:r w:rsidR="0062661E" w:rsidRPr="00074226">
        <w:rPr>
          <w:rFonts w:ascii="Calibri" w:hAnsi="Calibri" w:cs="Calibri"/>
          <w:bCs/>
        </w:rPr>
        <w:t>27</w:t>
      </w:r>
      <w:r w:rsidRPr="00074226">
        <w:rPr>
          <w:rFonts w:ascii="Calibri" w:hAnsi="Calibri" w:cs="Calibri"/>
          <w:bCs/>
        </w:rPr>
        <w:t>.2022.MKR.</w:t>
      </w:r>
      <w:r w:rsidR="00C06AC5" w:rsidRPr="00074226">
        <w:rPr>
          <w:rFonts w:ascii="Calibri" w:hAnsi="Calibri" w:cs="Calibri"/>
          <w:bCs/>
        </w:rPr>
        <w:t>1</w:t>
      </w:r>
      <w:r w:rsidR="00F65FD2">
        <w:rPr>
          <w:rFonts w:ascii="Calibri" w:hAnsi="Calibri" w:cs="Calibri"/>
          <w:bCs/>
        </w:rPr>
        <w:t>8</w:t>
      </w:r>
      <w:r w:rsidRPr="00074226">
        <w:rPr>
          <w:rFonts w:ascii="Calibri" w:hAnsi="Calibri" w:cs="Calibri"/>
          <w:bCs/>
        </w:rPr>
        <w:tab/>
      </w:r>
    </w:p>
    <w:p w14:paraId="7F7F0E15" w14:textId="77777777" w:rsidR="00FE7A2B" w:rsidRPr="00074226" w:rsidRDefault="00FE7A2B" w:rsidP="00FE7A2B">
      <w:pPr>
        <w:tabs>
          <w:tab w:val="left" w:pos="3330"/>
          <w:tab w:val="center" w:pos="4535"/>
        </w:tabs>
        <w:spacing w:line="312" w:lineRule="auto"/>
        <w:rPr>
          <w:rFonts w:ascii="Calibri" w:hAnsi="Calibri" w:cs="Calibri"/>
          <w:bCs/>
          <w:color w:val="000000"/>
        </w:rPr>
      </w:pPr>
      <w:r w:rsidRPr="00074226">
        <w:rPr>
          <w:rFonts w:ascii="Calibri" w:hAnsi="Calibri" w:cs="Calibri"/>
          <w:bCs/>
          <w:color w:val="000000"/>
        </w:rPr>
        <w:t>ZAWIADOMIENIE</w:t>
      </w:r>
    </w:p>
    <w:p w14:paraId="0663FBFC" w14:textId="3CD1188A" w:rsidR="00E039A1" w:rsidRPr="00E039A1" w:rsidRDefault="00E039A1" w:rsidP="00E039A1">
      <w:pPr>
        <w:spacing w:line="312" w:lineRule="auto"/>
        <w:jc w:val="both"/>
        <w:rPr>
          <w:rFonts w:ascii="Calibri" w:hAnsi="Calibri" w:cs="Calibri"/>
          <w:color w:val="000000"/>
        </w:rPr>
      </w:pPr>
      <w:r w:rsidRPr="00E039A1">
        <w:rPr>
          <w:rFonts w:ascii="Calibri" w:hAnsi="Calibri" w:cs="Calibri"/>
          <w:color w:val="000000"/>
        </w:rPr>
        <w:t xml:space="preserve">Na podstawie art. 54 § 4 ustawy z dnia 30 sierpnia 2002 r. — Prawo o postępowaniu przed sądami administracyjnymi (Dz. U. z 2023 r. poz. 1634, ze zm.), dalej </w:t>
      </w:r>
      <w:proofErr w:type="spellStart"/>
      <w:r w:rsidRPr="00E039A1">
        <w:rPr>
          <w:rFonts w:ascii="Calibri" w:hAnsi="Calibri" w:cs="Calibri"/>
          <w:color w:val="000000"/>
        </w:rPr>
        <w:t>p.p.s.a</w:t>
      </w:r>
      <w:proofErr w:type="spellEnd"/>
      <w:r w:rsidRPr="00E039A1">
        <w:rPr>
          <w:rFonts w:ascii="Calibri" w:hAnsi="Calibri" w:cs="Calibri"/>
          <w:color w:val="000000"/>
        </w:rPr>
        <w:t xml:space="preserve">., w związku z art. 74 ust. 3 ustawy z dnia 3 października 2008 r. o udostępnianiu informacji o środowisku i jego ochronie, udziale społeczeństwa w ochronie środowiska oraz o ocenach oddziaływania na środowisko (Dz. U. z 2023 r. poz. 1094, ze zm.), dalej </w:t>
      </w:r>
      <w:proofErr w:type="spellStart"/>
      <w:r w:rsidRPr="00E039A1">
        <w:rPr>
          <w:rFonts w:ascii="Calibri" w:hAnsi="Calibri" w:cs="Calibri"/>
          <w:color w:val="000000"/>
        </w:rPr>
        <w:t>u.o.o.ś</w:t>
      </w:r>
      <w:proofErr w:type="spellEnd"/>
      <w:r w:rsidRPr="00E039A1">
        <w:rPr>
          <w:rFonts w:ascii="Calibri" w:hAnsi="Calibri" w:cs="Calibri"/>
          <w:color w:val="000000"/>
        </w:rPr>
        <w:t xml:space="preserve">., zawiadamiam o przekazaniu do Wojewódzkiego Sądu Administracyjnego w Warszawie skargi z 21 sierpnia 2023 r., na decyzję Generalnego Dyrektora Ochrony Środowiska z 28 lipca 2023 r., znak: DOOŚ- WDŚZIL.420.27.2022.MKR.10, umarzającą postępowanie odwoławcze od decyzji Regionalnego Dyrektora Ochrony Środowiska w Krakowie z 28 czerwca 2022 r., znak: 00.421.3.11.2020.MSI.30, o środowiskowych uwarunkowaniach realizacji przedsięwzięcia pn.: „Budowa nowej linii kolejowej nr 622 Podłęże R401 - Tymbark na odcinku F Podłęże R401 - Gdów oraz nowej linii kolejowej nr 627 Podłęże R301 - Podłęże </w:t>
      </w:r>
      <w:proofErr w:type="spellStart"/>
      <w:r w:rsidRPr="00E039A1">
        <w:rPr>
          <w:rFonts w:ascii="Calibri" w:hAnsi="Calibri" w:cs="Calibri"/>
          <w:color w:val="000000"/>
        </w:rPr>
        <w:t>Balachówka</w:t>
      </w:r>
      <w:proofErr w:type="spellEnd"/>
      <w:r w:rsidRPr="00E039A1">
        <w:rPr>
          <w:rFonts w:ascii="Calibri" w:hAnsi="Calibri" w:cs="Calibri"/>
          <w:color w:val="000000"/>
        </w:rPr>
        <w:t xml:space="preserve"> (odcinek </w:t>
      </w:r>
      <w:r w:rsidR="00F65FD2">
        <w:rPr>
          <w:rFonts w:ascii="Calibri" w:hAnsi="Calibri" w:cs="Calibri"/>
          <w:color w:val="000000"/>
        </w:rPr>
        <w:t xml:space="preserve"> </w:t>
      </w:r>
      <w:r w:rsidRPr="00E039A1">
        <w:rPr>
          <w:rFonts w:ascii="Calibri" w:hAnsi="Calibri" w:cs="Calibri"/>
          <w:color w:val="000000"/>
        </w:rPr>
        <w:t>J)”.</w:t>
      </w:r>
    </w:p>
    <w:p w14:paraId="0661CB14" w14:textId="277C85EA" w:rsidR="00E039A1" w:rsidRDefault="00E039A1" w:rsidP="00E039A1">
      <w:pPr>
        <w:spacing w:line="312" w:lineRule="auto"/>
        <w:jc w:val="both"/>
        <w:rPr>
          <w:rFonts w:ascii="Calibri" w:hAnsi="Calibri" w:cs="Calibri"/>
          <w:color w:val="000000"/>
        </w:rPr>
      </w:pPr>
      <w:r w:rsidRPr="00E039A1">
        <w:rPr>
          <w:rFonts w:ascii="Calibri" w:hAnsi="Calibri" w:cs="Calibri"/>
          <w:color w:val="000000"/>
        </w:rPr>
        <w:t xml:space="preserve">Równocześnie Generalny Dyrektor Ochrony Środowiska informuje, że - zgodnie z art. 33 § </w:t>
      </w:r>
      <w:r w:rsidR="004510D1">
        <w:rPr>
          <w:rFonts w:ascii="Calibri" w:hAnsi="Calibri" w:cs="Calibri"/>
          <w:color w:val="000000"/>
        </w:rPr>
        <w:t>1</w:t>
      </w:r>
      <w:r w:rsidRPr="00E039A1">
        <w:rPr>
          <w:rFonts w:ascii="Calibri" w:hAnsi="Calibri" w:cs="Calibri"/>
          <w:color w:val="000000"/>
        </w:rPr>
        <w:t xml:space="preserve">a </w:t>
      </w:r>
      <w:proofErr w:type="spellStart"/>
      <w:r w:rsidRPr="00E039A1">
        <w:rPr>
          <w:rFonts w:ascii="Calibri" w:hAnsi="Calibri" w:cs="Calibri"/>
          <w:color w:val="000000"/>
        </w:rPr>
        <w:t>p.p.s.a</w:t>
      </w:r>
      <w:proofErr w:type="spellEnd"/>
      <w:r w:rsidRPr="00E039A1">
        <w:rPr>
          <w:rFonts w:ascii="Calibri" w:hAnsi="Calibri" w:cs="Calibri"/>
          <w:color w:val="000000"/>
        </w:rPr>
        <w:t>. -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C247911" w14:textId="158E1254" w:rsidR="000628E3" w:rsidRPr="00074226" w:rsidRDefault="000628E3" w:rsidP="00E039A1">
      <w:pPr>
        <w:spacing w:line="312" w:lineRule="auto"/>
        <w:jc w:val="both"/>
        <w:rPr>
          <w:rFonts w:ascii="Calibri" w:hAnsi="Calibri" w:cs="Calibri"/>
        </w:rPr>
      </w:pPr>
      <w:r w:rsidRPr="00074226">
        <w:rPr>
          <w:rFonts w:ascii="Calibri" w:hAnsi="Calibri" w:cs="Calibri"/>
        </w:rPr>
        <w:t>Upubliczniono w dniach: od ………………… do …………………</w:t>
      </w:r>
    </w:p>
    <w:p w14:paraId="4E457C95" w14:textId="77777777" w:rsidR="000628E3" w:rsidRPr="00074226" w:rsidRDefault="000628E3" w:rsidP="000628E3">
      <w:pPr>
        <w:spacing w:line="312" w:lineRule="auto"/>
        <w:jc w:val="both"/>
        <w:rPr>
          <w:rFonts w:ascii="Calibri" w:hAnsi="Calibri" w:cs="Calibri"/>
        </w:rPr>
      </w:pPr>
      <w:r w:rsidRPr="00074226">
        <w:rPr>
          <w:rFonts w:ascii="Calibri" w:hAnsi="Calibri" w:cs="Calibri"/>
        </w:rPr>
        <w:t>Pieczęć urzędu i podpis:</w:t>
      </w:r>
    </w:p>
    <w:p w14:paraId="7F0B06E5" w14:textId="20DAA173" w:rsidR="00C06AC5" w:rsidRPr="00074226" w:rsidRDefault="000628E3" w:rsidP="00C06AC5">
      <w:pPr>
        <w:spacing w:line="312" w:lineRule="auto"/>
        <w:jc w:val="both"/>
        <w:rPr>
          <w:rFonts w:ascii="Calibri" w:hAnsi="Calibri" w:cs="Calibri"/>
          <w:bCs/>
        </w:rPr>
      </w:pPr>
      <w:r w:rsidRPr="00074226">
        <w:rPr>
          <w:rFonts w:ascii="Calibri" w:hAnsi="Calibri" w:cs="Calibri"/>
          <w:bCs/>
        </w:rPr>
        <w:t xml:space="preserve">Z upoważnienia Generalnego Dyrektora Ochrony Środowiska </w:t>
      </w:r>
      <w:r w:rsidR="000148F3" w:rsidRPr="00074226">
        <w:rPr>
          <w:rFonts w:ascii="Calibri" w:hAnsi="Calibri" w:cs="Calibri"/>
          <w:bCs/>
        </w:rPr>
        <w:t xml:space="preserve">Dyrektor Departamentu </w:t>
      </w:r>
      <w:r w:rsidRPr="00074226">
        <w:rPr>
          <w:rFonts w:ascii="Calibri" w:hAnsi="Calibri" w:cs="Calibri"/>
          <w:bCs/>
        </w:rPr>
        <w:t>Ocen Oddziaływania na Środowisko Anna Bieroza-Ćwierzyńska</w:t>
      </w:r>
    </w:p>
    <w:p w14:paraId="651480BE" w14:textId="57EFDA18" w:rsidR="00C06AC5" w:rsidRPr="00074226" w:rsidRDefault="00C06AC5" w:rsidP="00C06AC5">
      <w:pPr>
        <w:spacing w:line="312" w:lineRule="auto"/>
        <w:jc w:val="both"/>
        <w:rPr>
          <w:rFonts w:ascii="Calibri" w:hAnsi="Calibri" w:cs="Calibri"/>
          <w:bCs/>
        </w:rPr>
      </w:pPr>
      <w:r w:rsidRPr="00074226">
        <w:rPr>
          <w:rFonts w:ascii="Calibri" w:hAnsi="Calibri" w:cs="Calibri"/>
          <w:bCs/>
        </w:rPr>
        <w:t xml:space="preserve">Art. 33 § </w:t>
      </w:r>
      <w:r w:rsidR="00E039A1">
        <w:rPr>
          <w:rFonts w:ascii="Calibri" w:hAnsi="Calibri" w:cs="Calibri"/>
          <w:bCs/>
        </w:rPr>
        <w:t>1</w:t>
      </w:r>
      <w:r w:rsidRPr="00074226">
        <w:rPr>
          <w:rFonts w:ascii="Calibri" w:hAnsi="Calibri" w:cs="Calibri"/>
          <w:bCs/>
        </w:rPr>
        <w:t xml:space="preserve">a </w:t>
      </w:r>
      <w:proofErr w:type="spellStart"/>
      <w:r w:rsidRPr="00074226">
        <w:rPr>
          <w:rFonts w:ascii="Calibri" w:hAnsi="Calibri" w:cs="Calibri"/>
          <w:bCs/>
        </w:rPr>
        <w:t>p.p.s.a</w:t>
      </w:r>
      <w:proofErr w:type="spellEnd"/>
      <w:r w:rsidRPr="00074226">
        <w:rPr>
          <w:rFonts w:ascii="Calibri" w:hAnsi="Calibri" w:cs="Calibri"/>
          <w:bCs/>
        </w:rPr>
        <w:t>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5E9BD51C" w14:textId="77777777" w:rsidR="00C06AC5" w:rsidRPr="00074226" w:rsidRDefault="00C06AC5" w:rsidP="00C06AC5">
      <w:pPr>
        <w:spacing w:line="312" w:lineRule="auto"/>
        <w:jc w:val="both"/>
        <w:rPr>
          <w:rFonts w:ascii="Calibri" w:hAnsi="Calibri" w:cs="Calibri"/>
          <w:bCs/>
        </w:rPr>
      </w:pPr>
      <w:r w:rsidRPr="00074226">
        <w:rPr>
          <w:rFonts w:ascii="Calibri" w:hAnsi="Calibri" w:cs="Calibri"/>
          <w:bCs/>
        </w:rPr>
        <w:t xml:space="preserve">Art. 54 § 4 </w:t>
      </w:r>
      <w:proofErr w:type="spellStart"/>
      <w:r w:rsidRPr="00074226">
        <w:rPr>
          <w:rFonts w:ascii="Calibri" w:hAnsi="Calibri" w:cs="Calibri"/>
          <w:bCs/>
        </w:rPr>
        <w:t>p.p.s.a</w:t>
      </w:r>
      <w:proofErr w:type="spellEnd"/>
      <w:r w:rsidRPr="00074226">
        <w:rPr>
          <w:rFonts w:ascii="Calibri" w:hAnsi="Calibri" w:cs="Calibri"/>
          <w:bCs/>
        </w:rPr>
        <w:t>. W przypadku, o którym mowa w art. 33 § la,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1B4B7614" w14:textId="77777777" w:rsidR="00C06AC5" w:rsidRPr="00074226" w:rsidRDefault="00C06AC5" w:rsidP="00C06AC5">
      <w:pPr>
        <w:spacing w:line="312" w:lineRule="auto"/>
        <w:jc w:val="both"/>
        <w:rPr>
          <w:rFonts w:ascii="Calibri" w:hAnsi="Calibri" w:cs="Calibri"/>
          <w:bCs/>
        </w:rPr>
      </w:pPr>
      <w:r w:rsidRPr="00074226">
        <w:rPr>
          <w:rFonts w:ascii="Calibri" w:hAnsi="Calibri" w:cs="Calibri"/>
          <w:bCs/>
        </w:rPr>
        <w:lastRenderedPageBreak/>
        <w:t xml:space="preserve">Art. 74 ust. 3 </w:t>
      </w:r>
      <w:proofErr w:type="spellStart"/>
      <w:r w:rsidRPr="00074226">
        <w:rPr>
          <w:rFonts w:ascii="Calibri" w:hAnsi="Calibri" w:cs="Calibri"/>
          <w:bCs/>
        </w:rPr>
        <w:t>u.o.o.ś</w:t>
      </w:r>
      <w:proofErr w:type="spellEnd"/>
      <w:r w:rsidRPr="00074226">
        <w:rPr>
          <w:rFonts w:ascii="Calibri" w:hAnsi="Calibri" w:cs="Calibri"/>
          <w:bCs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p w14:paraId="5E9A43CD" w14:textId="5668B5CF" w:rsidR="00166E2C" w:rsidRPr="00074226" w:rsidRDefault="00166E2C" w:rsidP="000628E3">
      <w:pPr>
        <w:spacing w:line="312" w:lineRule="auto"/>
        <w:jc w:val="both"/>
        <w:rPr>
          <w:rFonts w:ascii="Calibri" w:hAnsi="Calibri" w:cs="Calibri"/>
          <w:bCs/>
        </w:rPr>
      </w:pPr>
    </w:p>
    <w:sectPr w:rsidR="00166E2C" w:rsidRPr="00074226" w:rsidSect="00564A4F"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148F3"/>
    <w:rsid w:val="000607C7"/>
    <w:rsid w:val="000628E3"/>
    <w:rsid w:val="00074226"/>
    <w:rsid w:val="0010176D"/>
    <w:rsid w:val="00150513"/>
    <w:rsid w:val="0015676C"/>
    <w:rsid w:val="00166E2C"/>
    <w:rsid w:val="00184D7D"/>
    <w:rsid w:val="001932C8"/>
    <w:rsid w:val="001B34B3"/>
    <w:rsid w:val="001B4A91"/>
    <w:rsid w:val="001C686B"/>
    <w:rsid w:val="001D4B04"/>
    <w:rsid w:val="001D50CA"/>
    <w:rsid w:val="001E7466"/>
    <w:rsid w:val="00210CF7"/>
    <w:rsid w:val="00224658"/>
    <w:rsid w:val="00282EB0"/>
    <w:rsid w:val="00293C4F"/>
    <w:rsid w:val="002E391B"/>
    <w:rsid w:val="002E49EB"/>
    <w:rsid w:val="00330EA5"/>
    <w:rsid w:val="0033480D"/>
    <w:rsid w:val="003479FA"/>
    <w:rsid w:val="0035322A"/>
    <w:rsid w:val="003B1B7B"/>
    <w:rsid w:val="004063AC"/>
    <w:rsid w:val="004220F2"/>
    <w:rsid w:val="0042663F"/>
    <w:rsid w:val="004510D1"/>
    <w:rsid w:val="00457327"/>
    <w:rsid w:val="004C0C0D"/>
    <w:rsid w:val="005165D6"/>
    <w:rsid w:val="00563315"/>
    <w:rsid w:val="00564A4F"/>
    <w:rsid w:val="00564F83"/>
    <w:rsid w:val="00592363"/>
    <w:rsid w:val="005C4406"/>
    <w:rsid w:val="0062661E"/>
    <w:rsid w:val="00626A7B"/>
    <w:rsid w:val="006E5BFE"/>
    <w:rsid w:val="00700B18"/>
    <w:rsid w:val="007052AD"/>
    <w:rsid w:val="00752EC8"/>
    <w:rsid w:val="00795A9F"/>
    <w:rsid w:val="007D18FA"/>
    <w:rsid w:val="008363BF"/>
    <w:rsid w:val="008635EE"/>
    <w:rsid w:val="0087461C"/>
    <w:rsid w:val="008A6F0F"/>
    <w:rsid w:val="008F0672"/>
    <w:rsid w:val="0091012E"/>
    <w:rsid w:val="00946876"/>
    <w:rsid w:val="00953A24"/>
    <w:rsid w:val="00964459"/>
    <w:rsid w:val="00983687"/>
    <w:rsid w:val="009900E6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BF17A3"/>
    <w:rsid w:val="00C01CA2"/>
    <w:rsid w:val="00C06AC5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039A1"/>
    <w:rsid w:val="00E65A02"/>
    <w:rsid w:val="00E823F0"/>
    <w:rsid w:val="00E914EA"/>
    <w:rsid w:val="00EB35FA"/>
    <w:rsid w:val="00EB51C9"/>
    <w:rsid w:val="00EB7686"/>
    <w:rsid w:val="00EE15AC"/>
    <w:rsid w:val="00EE1C95"/>
    <w:rsid w:val="00EE2ED3"/>
    <w:rsid w:val="00F63368"/>
    <w:rsid w:val="00F65FD2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0CF7"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43</cp:revision>
  <cp:lastPrinted>2022-03-11T09:28:00Z</cp:lastPrinted>
  <dcterms:created xsi:type="dcterms:W3CDTF">2022-02-28T10:02:00Z</dcterms:created>
  <dcterms:modified xsi:type="dcterms:W3CDTF">2023-11-27T13:07:00Z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