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4AAE7C57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A7C1A">
        <w:rPr>
          <w:rFonts w:ascii="Arial" w:hAnsi="Arial" w:cs="Arial"/>
          <w:b/>
          <w:bCs/>
          <w:sz w:val="22"/>
          <w:szCs w:val="22"/>
        </w:rPr>
        <w:t>8</w:t>
      </w:r>
      <w:r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F4F5E4" w14:textId="77777777" w:rsidR="006A7C1A" w:rsidRDefault="006A7C1A" w:rsidP="006A7C1A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F3FC239" w14:textId="03B69490" w:rsidR="007F1E29" w:rsidRDefault="006A7C1A" w:rsidP="006A7C1A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wykonawcy  o aktualności informacji zawartych w oświadczeniu, o którym mowa w art. 125 ust. 1 ustawy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Pzp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w zakresie  podstaw wykluczenia wskazanych przez Zamawiającego</w:t>
      </w:r>
    </w:p>
    <w:p w14:paraId="0E6E1ADA" w14:textId="77777777" w:rsidR="006A7C1A" w:rsidRPr="006A7C1A" w:rsidRDefault="006A7C1A" w:rsidP="006A7C1A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0AD003" w14:textId="77777777" w:rsid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05DACBA0" w14:textId="3724E76D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C715C" w:rsidRPr="001C715C">
        <w:rPr>
          <w:rFonts w:ascii="Arial" w:hAnsi="Arial" w:cs="Arial"/>
          <w:b/>
          <w:bCs/>
          <w:i/>
          <w:iCs/>
          <w:sz w:val="22"/>
          <w:szCs w:val="22"/>
        </w:rPr>
        <w:t xml:space="preserve">„Przebudowa drogi leśnej nr </w:t>
      </w:r>
      <w:proofErr w:type="spellStart"/>
      <w:r w:rsidR="001C715C" w:rsidRPr="001C715C">
        <w:rPr>
          <w:rFonts w:ascii="Arial" w:hAnsi="Arial" w:cs="Arial"/>
          <w:b/>
          <w:bCs/>
          <w:i/>
          <w:iCs/>
          <w:sz w:val="22"/>
          <w:szCs w:val="22"/>
        </w:rPr>
        <w:t>inw</w:t>
      </w:r>
      <w:proofErr w:type="spellEnd"/>
      <w:r w:rsidR="001C715C" w:rsidRPr="001C715C">
        <w:rPr>
          <w:rFonts w:ascii="Arial" w:hAnsi="Arial" w:cs="Arial"/>
          <w:b/>
          <w:bCs/>
          <w:i/>
          <w:iCs/>
          <w:sz w:val="22"/>
          <w:szCs w:val="22"/>
        </w:rPr>
        <w:t>. 220/378 – Krapkowianka” – ETAP II</w:t>
      </w:r>
    </w:p>
    <w:p w14:paraId="35C26602" w14:textId="77777777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DD02CFF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6C47A00F" w:rsidR="00D976B4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2D440A2" w14:textId="77777777" w:rsidR="006A7C1A" w:rsidRPr="007F1E29" w:rsidRDefault="006A7C1A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7F0FE50" w14:textId="77777777" w:rsidR="006A7C1A" w:rsidRDefault="006A7C1A" w:rsidP="006A7C1A">
      <w:pPr>
        <w:pStyle w:val="NormalnyWeb"/>
        <w:spacing w:before="80" w:after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świadomy odpowiedzialności karnej za składanie fałszywego oświadczenia, oświadczam, że:</w:t>
      </w:r>
    </w:p>
    <w:p w14:paraId="25C9C2A0" w14:textId="4D8B3C6B" w:rsidR="006A7C1A" w:rsidRDefault="006A7C1A" w:rsidP="006A7C1A">
      <w:pPr>
        <w:pStyle w:val="Akapitzlist"/>
        <w:numPr>
          <w:ilvl w:val="0"/>
          <w:numId w:val="2"/>
        </w:numPr>
        <w:spacing w:after="113" w:line="276" w:lineRule="auto"/>
        <w:ind w:left="284" w:hanging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aktualne są informacje zawarte w oświadczeniu, o którym mowa w art. 125 ust 1 ustawy ustawy z dnia 11 września 2019r. Prawo zamówień publicznych (Dz. U. z 2021 r. poz. 1129 z późn. zm.– dalej jako „PZP”), w zakresie podstaw wykluczenia z postępowania, o których mowa art. 108 ust. 1 pkt 3-6 oraz art. 109 ust. 1 pkt 1, 8 i 10 Pzp</w:t>
      </w:r>
      <w:r w:rsidR="000848B0" w:rsidRPr="000848B0">
        <w:t xml:space="preserve"> </w:t>
      </w:r>
      <w:r w:rsidR="000848B0" w:rsidRPr="000848B0">
        <w:rPr>
          <w:rFonts w:ascii="Cambria" w:hAnsi="Cambria" w:cs="Arial"/>
          <w:bCs/>
          <w:noProof/>
          <w:sz w:val="22"/>
          <w:szCs w:val="22"/>
          <w:lang w:eastAsia="pl-PL"/>
        </w:rPr>
        <w:t>i art. 7 ustawy z dnia 13 kwietnia 2022 r. o szczególnych rozwiązaniach w zakresie przeciwdziałania wspieraniu agresji na Ukrainę oraz służących ochronie bezpieczeństwa narodowego</w:t>
      </w:r>
      <w:r w:rsidR="000848B0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 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.</w:t>
      </w:r>
    </w:p>
    <w:p w14:paraId="487FDCD5" w14:textId="77777777" w:rsidR="006A7C1A" w:rsidRDefault="006A7C1A" w:rsidP="006A7C1A">
      <w:pPr>
        <w:pStyle w:val="Akapitzlist"/>
        <w:spacing w:after="113" w:line="276" w:lineRule="auto"/>
        <w:ind w:left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</w:p>
    <w:p w14:paraId="433CB074" w14:textId="38E07949" w:rsidR="006A7C1A" w:rsidRPr="006A7C1A" w:rsidRDefault="006A7C1A" w:rsidP="006A7C1A">
      <w:pPr>
        <w:pStyle w:val="Akapitzlist"/>
        <w:numPr>
          <w:ilvl w:val="0"/>
          <w:numId w:val="2"/>
        </w:numPr>
        <w:spacing w:after="113" w:line="276" w:lineRule="auto"/>
        <w:ind w:left="284" w:hanging="284"/>
        <w:jc w:val="both"/>
        <w:rPr>
          <w:rFonts w:ascii="Cambria" w:hAnsi="Cambria" w:cs="Arial"/>
          <w:bCs/>
          <w:noProof/>
          <w:sz w:val="22"/>
          <w:szCs w:val="22"/>
          <w:lang w:eastAsia="pl-PL"/>
        </w:rPr>
      </w:pP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* następujące informacje zawarte przeze mnie w oświadczeniu, o którym mowa art. 125 ust. 1 ustawy Pzp, w zakresie podstaw wykluczenia z postępowania, o których mowa w art. 108 ust. 1 pkt 3-6 oraz art. 109 ust. 1 pkt 1, 8 i 10 Pzp, są nieaktualne w następującym zakresie ……………</w:t>
      </w:r>
      <w:r>
        <w:rPr>
          <w:rFonts w:ascii="Cambria" w:hAnsi="Cambria" w:cs="Arial"/>
          <w:bCs/>
          <w:noProof/>
          <w:sz w:val="22"/>
          <w:szCs w:val="22"/>
          <w:lang w:eastAsia="pl-PL"/>
        </w:rPr>
        <w:t>………………………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…………. (podać mającą zastosowanie podstawę prawną wykluczenia spośród wymienionych powyżej w 108 ust. 1 pkt 3-6 oraz art. 109 ust. 1 pkt 1, 8 i 10 Pzp)</w:t>
      </w:r>
      <w:r w:rsidR="000848B0">
        <w:rPr>
          <w:rFonts w:ascii="Cambria" w:hAnsi="Cambria" w:cs="Arial"/>
          <w:bCs/>
          <w:noProof/>
          <w:sz w:val="22"/>
          <w:szCs w:val="22"/>
          <w:lang w:eastAsia="pl-PL"/>
        </w:rPr>
        <w:t xml:space="preserve"> i/lub </w:t>
      </w:r>
      <w:r w:rsidR="000848B0" w:rsidRPr="000848B0">
        <w:rPr>
          <w:rFonts w:ascii="Cambria" w:hAnsi="Cambria" w:cs="Arial"/>
          <w:bCs/>
          <w:noProof/>
          <w:sz w:val="22"/>
          <w:szCs w:val="22"/>
          <w:lang w:eastAsia="pl-PL"/>
        </w:rPr>
        <w:t>i art. 7 ustawy z dnia 13 kwietnia 2022 r. o szczególnych rozwiązaniach w zakresie przeciwdziałania wspieraniu agresji na Ukrainę oraz służących ochronie bezpieczeństwa narodowego</w:t>
      </w:r>
      <w:r w:rsidRPr="006A7C1A">
        <w:rPr>
          <w:rFonts w:ascii="Cambria" w:hAnsi="Cambria" w:cs="Arial"/>
          <w:bCs/>
          <w:noProof/>
          <w:sz w:val="22"/>
          <w:szCs w:val="22"/>
          <w:lang w:eastAsia="pl-PL"/>
        </w:rPr>
        <w:t>.</w:t>
      </w:r>
    </w:p>
    <w:p w14:paraId="46805A67" w14:textId="45190BAB" w:rsidR="00313360" w:rsidRDefault="00313360" w:rsidP="000848B0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6CE16853" w14:textId="1E6C23C0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58459E" w14:textId="77777777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285A9865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7F1E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B9E3F" w14:textId="77777777" w:rsidR="002541CF" w:rsidRDefault="002541CF">
      <w:r>
        <w:separator/>
      </w:r>
    </w:p>
  </w:endnote>
  <w:endnote w:type="continuationSeparator" w:id="0">
    <w:p w14:paraId="2F2DA019" w14:textId="77777777" w:rsidR="002541CF" w:rsidRDefault="0025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D1290" w14:textId="77777777" w:rsidR="002541CF" w:rsidRDefault="002541CF">
      <w:r>
        <w:separator/>
      </w:r>
    </w:p>
  </w:footnote>
  <w:footnote w:type="continuationSeparator" w:id="0">
    <w:p w14:paraId="3E98E207" w14:textId="77777777" w:rsidR="002541CF" w:rsidRDefault="00254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6000"/>
    <w:multiLevelType w:val="hybridMultilevel"/>
    <w:tmpl w:val="79B81CCA"/>
    <w:lvl w:ilvl="0" w:tplc="A740AE1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744431A0"/>
    <w:multiLevelType w:val="hybridMultilevel"/>
    <w:tmpl w:val="1E5AE5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8944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310162">
    <w:abstractNumId w:val="2"/>
  </w:num>
  <w:num w:numId="3" w16cid:durableId="2017808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848B0"/>
    <w:rsid w:val="000B7BED"/>
    <w:rsid w:val="000C3FBF"/>
    <w:rsid w:val="000D0191"/>
    <w:rsid w:val="000D2DE1"/>
    <w:rsid w:val="00153414"/>
    <w:rsid w:val="001557A5"/>
    <w:rsid w:val="00177BCD"/>
    <w:rsid w:val="001C715C"/>
    <w:rsid w:val="002541CF"/>
    <w:rsid w:val="0028445F"/>
    <w:rsid w:val="002A5158"/>
    <w:rsid w:val="002B613C"/>
    <w:rsid w:val="002D6014"/>
    <w:rsid w:val="002D7E17"/>
    <w:rsid w:val="003028CD"/>
    <w:rsid w:val="003035C8"/>
    <w:rsid w:val="00313360"/>
    <w:rsid w:val="0033696A"/>
    <w:rsid w:val="003A1C11"/>
    <w:rsid w:val="003A652D"/>
    <w:rsid w:val="003F3EEA"/>
    <w:rsid w:val="00436F3F"/>
    <w:rsid w:val="0044245E"/>
    <w:rsid w:val="004D7BB0"/>
    <w:rsid w:val="005A729C"/>
    <w:rsid w:val="005E47DA"/>
    <w:rsid w:val="005F13B2"/>
    <w:rsid w:val="00661664"/>
    <w:rsid w:val="006A7C1A"/>
    <w:rsid w:val="006F62F5"/>
    <w:rsid w:val="00754447"/>
    <w:rsid w:val="007819E5"/>
    <w:rsid w:val="007B64D5"/>
    <w:rsid w:val="007F1E29"/>
    <w:rsid w:val="008116AE"/>
    <w:rsid w:val="0081477F"/>
    <w:rsid w:val="008F1C34"/>
    <w:rsid w:val="00912126"/>
    <w:rsid w:val="0094788F"/>
    <w:rsid w:val="0096642B"/>
    <w:rsid w:val="009C2C8E"/>
    <w:rsid w:val="009C35D0"/>
    <w:rsid w:val="00A01323"/>
    <w:rsid w:val="00A56AD3"/>
    <w:rsid w:val="00B36E7A"/>
    <w:rsid w:val="00B61057"/>
    <w:rsid w:val="00BB1329"/>
    <w:rsid w:val="00C337EA"/>
    <w:rsid w:val="00CA2CB4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816F1"/>
    <w:rsid w:val="00F42EA2"/>
    <w:rsid w:val="00F82ECF"/>
    <w:rsid w:val="00FE6F1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6A7C1A"/>
    <w:pPr>
      <w:spacing w:before="100" w:after="100"/>
    </w:pPr>
    <w:rPr>
      <w:noProof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rsid w:val="006A7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4</cp:revision>
  <dcterms:created xsi:type="dcterms:W3CDTF">2022-04-01T11:41:00Z</dcterms:created>
  <dcterms:modified xsi:type="dcterms:W3CDTF">2022-08-02T06:21:00Z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