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F2261" w14:textId="1B857109" w:rsidR="00080007" w:rsidRPr="00CC4047" w:rsidRDefault="00DC5904" w:rsidP="00E80217">
      <w:pPr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b/>
          <w:caps/>
          <w:sz w:val="24"/>
          <w:szCs w:val="24"/>
          <w:u w:val="single"/>
        </w:rPr>
        <w:t xml:space="preserve">Regulamin Naboru i Oceny </w:t>
      </w:r>
      <w:r w:rsidR="003108C2" w:rsidRPr="00CC4047">
        <w:rPr>
          <w:rFonts w:ascii="Arial" w:hAnsi="Arial" w:cs="Arial"/>
          <w:b/>
          <w:caps/>
          <w:sz w:val="24"/>
          <w:szCs w:val="24"/>
          <w:u w:val="single"/>
        </w:rPr>
        <w:t>Projekt</w:t>
      </w:r>
      <w:r w:rsidR="003108C2">
        <w:rPr>
          <w:rFonts w:ascii="Arial" w:hAnsi="Arial" w:cs="Arial"/>
          <w:b/>
          <w:caps/>
          <w:sz w:val="24"/>
          <w:szCs w:val="24"/>
          <w:u w:val="single"/>
        </w:rPr>
        <w:t>U</w:t>
      </w:r>
    </w:p>
    <w:p w14:paraId="58456663" w14:textId="471941D3" w:rsidR="00080007" w:rsidRPr="00CC4047" w:rsidRDefault="00080007" w:rsidP="00E80217">
      <w:pPr>
        <w:spacing w:before="120"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CC4047">
        <w:rPr>
          <w:rFonts w:ascii="Arial" w:hAnsi="Arial" w:cs="Arial"/>
          <w:bCs/>
          <w:sz w:val="24"/>
          <w:szCs w:val="24"/>
        </w:rPr>
        <w:t>w ramach</w:t>
      </w:r>
    </w:p>
    <w:p w14:paraId="78CD0F6F" w14:textId="75084B02" w:rsidR="00382581" w:rsidRPr="00CC4047" w:rsidRDefault="00080007" w:rsidP="00C11AC8">
      <w:pPr>
        <w:spacing w:before="120"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bookmarkStart w:id="0" w:name="_Hlk136954742"/>
      <w:r w:rsidRPr="00CC4047">
        <w:rPr>
          <w:rFonts w:ascii="Arial" w:hAnsi="Arial" w:cs="Arial"/>
          <w:bCs/>
          <w:sz w:val="24"/>
          <w:szCs w:val="24"/>
        </w:rPr>
        <w:t>Programu Fundusze Europejskie na Infrastrukturę, Klimat, Środowisko 2021-2027</w:t>
      </w:r>
      <w:bookmarkEnd w:id="0"/>
    </w:p>
    <w:p w14:paraId="2BC2554E" w14:textId="77777777" w:rsidR="00080007" w:rsidRPr="00CC4047" w:rsidRDefault="00080007" w:rsidP="00E80217">
      <w:pPr>
        <w:spacing w:before="120" w:after="0" w:line="360" w:lineRule="auto"/>
        <w:rPr>
          <w:rFonts w:ascii="Arial" w:eastAsiaTheme="minorHAnsi" w:hAnsi="Arial" w:cs="Arial"/>
          <w:bCs/>
          <w:sz w:val="24"/>
          <w:szCs w:val="24"/>
        </w:rPr>
      </w:pPr>
    </w:p>
    <w:p w14:paraId="49286816" w14:textId="42208194" w:rsidR="00080007" w:rsidRPr="00CC4047" w:rsidRDefault="00080007" w:rsidP="00CB6E1C">
      <w:pPr>
        <w:spacing w:before="120" w:after="0" w:line="360" w:lineRule="auto"/>
        <w:jc w:val="center"/>
        <w:rPr>
          <w:rFonts w:ascii="Arial" w:eastAsiaTheme="minorHAnsi" w:hAnsi="Arial" w:cs="Arial"/>
          <w:bCs/>
          <w:sz w:val="24"/>
          <w:szCs w:val="24"/>
        </w:rPr>
      </w:pPr>
      <w:bookmarkStart w:id="1" w:name="_Hlk136954776"/>
      <w:r w:rsidRPr="00CC4047">
        <w:rPr>
          <w:rFonts w:ascii="Arial" w:eastAsiaTheme="minorHAnsi" w:hAnsi="Arial" w:cs="Arial"/>
          <w:bCs/>
          <w:sz w:val="24"/>
          <w:szCs w:val="24"/>
        </w:rPr>
        <w:t>Priorytet FENX.</w:t>
      </w:r>
      <w:r w:rsidR="007224DE" w:rsidRPr="00CC4047">
        <w:rPr>
          <w:rFonts w:ascii="Arial" w:eastAsiaTheme="minorHAnsi" w:hAnsi="Arial" w:cs="Arial"/>
          <w:bCs/>
          <w:sz w:val="24"/>
          <w:szCs w:val="24"/>
        </w:rPr>
        <w:t>0</w:t>
      </w:r>
      <w:r w:rsidR="000B1EE9">
        <w:rPr>
          <w:rFonts w:ascii="Arial" w:eastAsiaTheme="minorHAnsi" w:hAnsi="Arial" w:cs="Arial"/>
          <w:bCs/>
          <w:sz w:val="24"/>
          <w:szCs w:val="24"/>
        </w:rPr>
        <w:t>2</w:t>
      </w:r>
      <w:r w:rsidR="007224DE" w:rsidRPr="00CC4047">
        <w:rPr>
          <w:rFonts w:ascii="Arial" w:eastAsiaTheme="minorHAnsi" w:hAnsi="Arial" w:cs="Arial"/>
          <w:bCs/>
          <w:sz w:val="24"/>
          <w:szCs w:val="24"/>
        </w:rPr>
        <w:t xml:space="preserve"> </w:t>
      </w:r>
      <w:bookmarkEnd w:id="1"/>
      <w:r w:rsidR="000B1EE9" w:rsidRPr="000B1EE9">
        <w:rPr>
          <w:rFonts w:ascii="Arial" w:eastAsiaTheme="minorHAnsi" w:hAnsi="Arial" w:cs="Arial"/>
          <w:bCs/>
          <w:sz w:val="24"/>
          <w:szCs w:val="24"/>
        </w:rPr>
        <w:t>Wsparcie sektorów energetyka i środowisko z EFRR</w:t>
      </w:r>
    </w:p>
    <w:p w14:paraId="21F7A1FB" w14:textId="187398EF" w:rsidR="00080007" w:rsidRPr="00CC4047" w:rsidRDefault="00080007" w:rsidP="00E80217">
      <w:pPr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bookmarkStart w:id="2" w:name="_Hlk136954798"/>
      <w:r w:rsidRPr="00CC4047">
        <w:rPr>
          <w:rFonts w:ascii="Arial" w:hAnsi="Arial" w:cs="Arial"/>
          <w:sz w:val="24"/>
          <w:szCs w:val="24"/>
        </w:rPr>
        <w:t xml:space="preserve">Działanie </w:t>
      </w:r>
      <w:bookmarkStart w:id="3" w:name="_Hlk130999474"/>
      <w:bookmarkStart w:id="4" w:name="_Hlk131508714"/>
      <w:r w:rsidRPr="00CC4047">
        <w:rPr>
          <w:rFonts w:ascii="Arial" w:hAnsi="Arial" w:cs="Arial"/>
          <w:sz w:val="24"/>
          <w:szCs w:val="24"/>
        </w:rPr>
        <w:t>FENX.0</w:t>
      </w:r>
      <w:r w:rsidR="000B1EE9">
        <w:rPr>
          <w:rFonts w:ascii="Arial" w:hAnsi="Arial" w:cs="Arial"/>
          <w:sz w:val="24"/>
          <w:szCs w:val="24"/>
        </w:rPr>
        <w:t>2</w:t>
      </w:r>
      <w:r w:rsidRPr="00CC4047">
        <w:rPr>
          <w:rFonts w:ascii="Arial" w:hAnsi="Arial" w:cs="Arial"/>
          <w:sz w:val="24"/>
          <w:szCs w:val="24"/>
        </w:rPr>
        <w:t>.0</w:t>
      </w:r>
      <w:r w:rsidR="00B85172" w:rsidRPr="00CC4047">
        <w:rPr>
          <w:rFonts w:ascii="Arial" w:hAnsi="Arial" w:cs="Arial"/>
          <w:sz w:val="24"/>
          <w:szCs w:val="24"/>
        </w:rPr>
        <w:t>1</w:t>
      </w:r>
      <w:r w:rsidRPr="00CC4047">
        <w:rPr>
          <w:rFonts w:ascii="Arial" w:hAnsi="Arial" w:cs="Arial"/>
          <w:sz w:val="24"/>
          <w:szCs w:val="24"/>
        </w:rPr>
        <w:t xml:space="preserve"> </w:t>
      </w:r>
      <w:bookmarkEnd w:id="2"/>
      <w:bookmarkEnd w:id="3"/>
      <w:bookmarkEnd w:id="4"/>
      <w:r w:rsidR="000B1EE9" w:rsidRPr="000B1EE9">
        <w:rPr>
          <w:rFonts w:ascii="Arial" w:hAnsi="Arial" w:cs="Arial"/>
          <w:sz w:val="24"/>
          <w:szCs w:val="24"/>
        </w:rPr>
        <w:t>Infrastruktura ciepłownicza</w:t>
      </w:r>
    </w:p>
    <w:p w14:paraId="13CF4AF0" w14:textId="7C6821B7" w:rsidR="002F1D03" w:rsidRPr="000B1EE9" w:rsidRDefault="00A128B8" w:rsidP="00CB6E1C">
      <w:pPr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Typ projektu: </w:t>
      </w:r>
      <w:r w:rsidR="000B1EE9" w:rsidRPr="000B1EE9">
        <w:rPr>
          <w:rFonts w:ascii="Arial" w:hAnsi="Arial" w:cs="Arial"/>
          <w:sz w:val="24"/>
          <w:szCs w:val="24"/>
        </w:rPr>
        <w:t xml:space="preserve">Sieć ciepłownicza/chłodnicza efektywny system ciepłowniczy </w:t>
      </w:r>
    </w:p>
    <w:p w14:paraId="6BFF958D" w14:textId="5347F7A0" w:rsidR="00080007" w:rsidRPr="002F1D03" w:rsidRDefault="002F1D03" w:rsidP="00CB6E1C">
      <w:pPr>
        <w:spacing w:before="120" w:after="0"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2F1D03">
        <w:rPr>
          <w:rFonts w:ascii="Arial" w:hAnsi="Arial" w:cs="Arial"/>
          <w:i/>
          <w:iCs/>
          <w:sz w:val="24"/>
          <w:szCs w:val="24"/>
        </w:rPr>
        <w:t>(nabór dotyczy wyłonienia do wsparcia podmiotu wdrażającego instrument finansowy)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290AAC" w:rsidRPr="00CC4047" w14:paraId="7D9D838F" w14:textId="77777777" w:rsidTr="00411E22">
        <w:trPr>
          <w:trHeight w:val="624"/>
        </w:trPr>
        <w:tc>
          <w:tcPr>
            <w:tcW w:w="4889" w:type="dxa"/>
          </w:tcPr>
          <w:p w14:paraId="438E5AC2" w14:textId="40AA819B" w:rsidR="00290AAC" w:rsidRPr="00CC4047" w:rsidRDefault="00290AAC" w:rsidP="00E80217">
            <w:pPr>
              <w:spacing w:before="120"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0" w:type="dxa"/>
          </w:tcPr>
          <w:p w14:paraId="473CABF4" w14:textId="77777777" w:rsidR="00290AAC" w:rsidRPr="00CC4047" w:rsidRDefault="00290AAC" w:rsidP="00E80217">
            <w:pPr>
              <w:spacing w:before="120"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0AAC" w:rsidRPr="00CC4047" w14:paraId="6D8022DA" w14:textId="77777777" w:rsidTr="00411E22">
        <w:trPr>
          <w:trHeight w:val="624"/>
        </w:trPr>
        <w:tc>
          <w:tcPr>
            <w:tcW w:w="4889" w:type="dxa"/>
            <w:vAlign w:val="center"/>
          </w:tcPr>
          <w:p w14:paraId="1ECCEF93" w14:textId="683AFB56" w:rsidR="00382581" w:rsidRPr="00CC4047" w:rsidRDefault="00382581" w:rsidP="00E80217">
            <w:pPr>
              <w:spacing w:before="120"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0" w:type="dxa"/>
            <w:vAlign w:val="center"/>
          </w:tcPr>
          <w:p w14:paraId="370FA029" w14:textId="77777777" w:rsidR="00382581" w:rsidRPr="00CC4047" w:rsidRDefault="00382581" w:rsidP="00E80217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0AAC" w:rsidRPr="00CC4047" w14:paraId="6C0CD04B" w14:textId="77777777" w:rsidTr="00411E22">
        <w:trPr>
          <w:trHeight w:val="624"/>
        </w:trPr>
        <w:tc>
          <w:tcPr>
            <w:tcW w:w="4889" w:type="dxa"/>
          </w:tcPr>
          <w:p w14:paraId="67C5FCDB" w14:textId="39C8FEE4" w:rsidR="00D91E1C" w:rsidRPr="00CC4047" w:rsidRDefault="00D91E1C" w:rsidP="00E80217">
            <w:pPr>
              <w:spacing w:before="120"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0" w:type="dxa"/>
          </w:tcPr>
          <w:p w14:paraId="31823A8C" w14:textId="77777777" w:rsidR="00D91E1C" w:rsidRPr="00CC4047" w:rsidRDefault="00D91E1C" w:rsidP="00E80217">
            <w:pPr>
              <w:spacing w:before="120"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0AAC" w:rsidRPr="00CC4047" w14:paraId="3613C857" w14:textId="77777777" w:rsidTr="00411E22">
        <w:trPr>
          <w:trHeight w:val="624"/>
        </w:trPr>
        <w:tc>
          <w:tcPr>
            <w:tcW w:w="4889" w:type="dxa"/>
          </w:tcPr>
          <w:p w14:paraId="429FB95E" w14:textId="36963CEB" w:rsidR="00382581" w:rsidRPr="00CC4047" w:rsidRDefault="00382581" w:rsidP="00E80217">
            <w:pPr>
              <w:spacing w:before="120"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0" w:type="dxa"/>
          </w:tcPr>
          <w:p w14:paraId="04972930" w14:textId="6EE732D6" w:rsidR="00382581" w:rsidRPr="00CC4047" w:rsidRDefault="00382581" w:rsidP="00E80217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0AAC" w:rsidRPr="00CC4047" w14:paraId="78EA68E9" w14:textId="77777777" w:rsidTr="00411E22">
        <w:trPr>
          <w:trHeight w:val="624"/>
        </w:trPr>
        <w:tc>
          <w:tcPr>
            <w:tcW w:w="4889" w:type="dxa"/>
          </w:tcPr>
          <w:p w14:paraId="2FF98A66" w14:textId="3CABE2E8" w:rsidR="00D91E1C" w:rsidRPr="00CC4047" w:rsidRDefault="00D91E1C" w:rsidP="00E80217">
            <w:pPr>
              <w:spacing w:before="120"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0" w:type="dxa"/>
          </w:tcPr>
          <w:p w14:paraId="133F27E6" w14:textId="77777777" w:rsidR="00D91E1C" w:rsidRPr="00CC4047" w:rsidRDefault="00D91E1C" w:rsidP="00E80217">
            <w:pPr>
              <w:spacing w:before="120"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0AAC" w:rsidRPr="00CC4047" w14:paraId="4DB3DC98" w14:textId="77777777" w:rsidTr="00411E22">
        <w:trPr>
          <w:trHeight w:val="624"/>
        </w:trPr>
        <w:tc>
          <w:tcPr>
            <w:tcW w:w="4889" w:type="dxa"/>
          </w:tcPr>
          <w:p w14:paraId="53C7A1FD" w14:textId="314789F7" w:rsidR="00382581" w:rsidRPr="00CC4047" w:rsidRDefault="00382581" w:rsidP="00E80217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90" w:type="dxa"/>
          </w:tcPr>
          <w:p w14:paraId="2C9E3DC1" w14:textId="292CA876" w:rsidR="00382581" w:rsidRPr="00CC4047" w:rsidRDefault="00382581" w:rsidP="00E80217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8229800" w14:textId="77777777" w:rsidR="00382581" w:rsidRPr="00CC4047" w:rsidRDefault="00382581" w:rsidP="00E80217">
      <w:pPr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22DF73E" w14:textId="61B0B4B5" w:rsidR="00382581" w:rsidRPr="00CC4047" w:rsidRDefault="00790C00" w:rsidP="00E80217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C4047">
        <w:rPr>
          <w:rFonts w:ascii="Arial" w:hAnsi="Arial" w:cs="Arial"/>
          <w:b/>
          <w:sz w:val="24"/>
          <w:szCs w:val="24"/>
        </w:rPr>
        <w:t xml:space="preserve">MINISTERSTWO </w:t>
      </w:r>
      <w:r w:rsidR="002F4578" w:rsidRPr="00CC4047">
        <w:rPr>
          <w:rFonts w:ascii="Arial" w:hAnsi="Arial" w:cs="Arial"/>
          <w:b/>
          <w:sz w:val="24"/>
          <w:szCs w:val="24"/>
        </w:rPr>
        <w:t>KLIMATU I ŚRODOWISKA</w:t>
      </w:r>
    </w:p>
    <w:p w14:paraId="2872C4B1" w14:textId="77777777" w:rsidR="00382581" w:rsidRPr="00CC4047" w:rsidRDefault="00790C00" w:rsidP="00E80217">
      <w:pPr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Departament Funduszy Europejskich</w:t>
      </w:r>
    </w:p>
    <w:p w14:paraId="55F0727F" w14:textId="71F659DA" w:rsidR="00382581" w:rsidRPr="00CC4047" w:rsidRDefault="00493917" w:rsidP="00E80217">
      <w:pPr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w</w:t>
      </w:r>
      <w:r w:rsidR="00382581" w:rsidRPr="00CC4047">
        <w:rPr>
          <w:rFonts w:ascii="Arial" w:hAnsi="Arial" w:cs="Arial"/>
          <w:sz w:val="24"/>
          <w:szCs w:val="24"/>
        </w:rPr>
        <w:t xml:space="preserve">ersja </w:t>
      </w:r>
      <w:r w:rsidR="00080007" w:rsidRPr="00CC4047">
        <w:rPr>
          <w:rFonts w:ascii="Arial" w:hAnsi="Arial" w:cs="Arial"/>
          <w:sz w:val="24"/>
          <w:szCs w:val="24"/>
        </w:rPr>
        <w:t>1</w:t>
      </w:r>
    </w:p>
    <w:p w14:paraId="046554D2" w14:textId="3F89A030" w:rsidR="00382581" w:rsidRPr="00CC4047" w:rsidRDefault="003545A7" w:rsidP="00E80217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marzec </w:t>
      </w:r>
      <w:r w:rsidR="00A91C50" w:rsidRPr="00CC4047">
        <w:rPr>
          <w:rFonts w:ascii="Arial" w:hAnsi="Arial" w:cs="Arial"/>
          <w:sz w:val="24"/>
          <w:szCs w:val="24"/>
        </w:rPr>
        <w:t>20</w:t>
      </w:r>
      <w:r w:rsidR="001C4983" w:rsidRPr="00CC4047">
        <w:rPr>
          <w:rFonts w:ascii="Arial" w:hAnsi="Arial" w:cs="Arial"/>
          <w:sz w:val="24"/>
          <w:szCs w:val="24"/>
        </w:rPr>
        <w:t>2</w:t>
      </w:r>
      <w:r w:rsidR="00997D65">
        <w:rPr>
          <w:rFonts w:ascii="Arial" w:hAnsi="Arial" w:cs="Arial"/>
          <w:sz w:val="24"/>
          <w:szCs w:val="24"/>
        </w:rPr>
        <w:t>4</w:t>
      </w:r>
      <w:r w:rsidR="00382581" w:rsidRPr="00CC4047">
        <w:rPr>
          <w:rFonts w:ascii="Arial" w:hAnsi="Arial" w:cs="Arial"/>
          <w:sz w:val="24"/>
          <w:szCs w:val="24"/>
        </w:rPr>
        <w:t xml:space="preserve"> r.</w:t>
      </w:r>
      <w:r w:rsidR="00382581" w:rsidRPr="00CC4047">
        <w:rPr>
          <w:rFonts w:ascii="Arial" w:hAnsi="Arial" w:cs="Arial"/>
          <w:sz w:val="24"/>
          <w:szCs w:val="24"/>
        </w:rPr>
        <w:br w:type="page"/>
      </w:r>
      <w:r w:rsidR="00382581" w:rsidRPr="00CC4047">
        <w:rPr>
          <w:rFonts w:ascii="Arial" w:hAnsi="Arial" w:cs="Arial"/>
          <w:b/>
          <w:sz w:val="24"/>
          <w:szCs w:val="24"/>
        </w:rPr>
        <w:lastRenderedPageBreak/>
        <w:t>§ 1</w:t>
      </w:r>
    </w:p>
    <w:p w14:paraId="3E73B83B" w14:textId="77777777" w:rsidR="00046D85" w:rsidRPr="00CC4047" w:rsidRDefault="00382581" w:rsidP="00E80217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C4047">
        <w:rPr>
          <w:rFonts w:ascii="Arial" w:hAnsi="Arial" w:cs="Arial"/>
          <w:b/>
          <w:sz w:val="24"/>
          <w:szCs w:val="24"/>
        </w:rPr>
        <w:t xml:space="preserve">Podstawy prawne </w:t>
      </w:r>
    </w:p>
    <w:p w14:paraId="615DBA74" w14:textId="320EBAB4" w:rsidR="00080007" w:rsidRPr="00CC4047" w:rsidRDefault="007A030D" w:rsidP="003848CB">
      <w:pPr>
        <w:numPr>
          <w:ilvl w:val="0"/>
          <w:numId w:val="18"/>
        </w:numPr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Regulacje krajowe: </w:t>
      </w:r>
    </w:p>
    <w:p w14:paraId="5B6957AD" w14:textId="77777777" w:rsidR="00080007" w:rsidRPr="00CC4047" w:rsidRDefault="00080007" w:rsidP="003848CB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Program Operacyjny Fundusze Europejskie na Infrastrukturę, Klimat, Środowisko 2021-2027 (wersja z dnia 6 października 2022 r.), zatwierdzony decyzją wykonawczą Komisji Europejskiej nr C(2022) 8860  z dnia 7 grudnia 2022 r., zwany dalej: „FEnIKS”;</w:t>
      </w:r>
    </w:p>
    <w:p w14:paraId="735561D5" w14:textId="0D89C3EF" w:rsidR="00080007" w:rsidRPr="00CC4047" w:rsidRDefault="00080007" w:rsidP="003848CB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Szczegółowy Opis Priorytetów Programu Operacyjnego „Fundusze Europejskie na Infrastrukturę, Klimat, Środowisko 2021</w:t>
      </w:r>
      <w:r w:rsidRPr="00CC4047">
        <w:rPr>
          <w:rFonts w:ascii="Cambria Math" w:hAnsi="Cambria Math" w:cs="Cambria Math"/>
          <w:sz w:val="24"/>
          <w:szCs w:val="24"/>
        </w:rPr>
        <w:t>‐</w:t>
      </w:r>
      <w:r w:rsidRPr="00CC4047">
        <w:rPr>
          <w:rFonts w:ascii="Arial" w:hAnsi="Arial" w:cs="Arial"/>
          <w:sz w:val="24"/>
          <w:szCs w:val="24"/>
        </w:rPr>
        <w:t>2027”</w:t>
      </w:r>
      <w:r w:rsidR="008F62C1" w:rsidRPr="00CC4047">
        <w:rPr>
          <w:rFonts w:ascii="Arial" w:hAnsi="Arial" w:cs="Arial"/>
          <w:sz w:val="24"/>
          <w:szCs w:val="24"/>
        </w:rPr>
        <w:t xml:space="preserve"> </w:t>
      </w:r>
      <w:r w:rsidRPr="00CC4047">
        <w:rPr>
          <w:rFonts w:ascii="Arial" w:hAnsi="Arial" w:cs="Arial"/>
          <w:sz w:val="24"/>
          <w:szCs w:val="24"/>
        </w:rPr>
        <w:t>zwany dalej: „</w:t>
      </w:r>
      <w:proofErr w:type="spellStart"/>
      <w:r w:rsidR="009366BE" w:rsidRPr="00CC4047">
        <w:rPr>
          <w:rFonts w:ascii="Arial" w:hAnsi="Arial" w:cs="Arial"/>
          <w:sz w:val="24"/>
          <w:szCs w:val="24"/>
        </w:rPr>
        <w:t>SzOP</w:t>
      </w:r>
      <w:proofErr w:type="spellEnd"/>
      <w:r w:rsidR="00CD62F2" w:rsidRPr="00CC4047">
        <w:rPr>
          <w:rFonts w:ascii="Arial" w:hAnsi="Arial" w:cs="Arial"/>
          <w:sz w:val="24"/>
          <w:szCs w:val="24"/>
        </w:rPr>
        <w:t xml:space="preserve"> (link do aktualnego dokumentu: </w:t>
      </w:r>
      <w:hyperlink r:id="rId8" w:history="1">
        <w:r w:rsidR="00CD62F2" w:rsidRPr="00CC4047">
          <w:rPr>
            <w:rStyle w:val="Hipercze"/>
            <w:rFonts w:ascii="Arial" w:hAnsi="Arial" w:cs="Arial"/>
            <w:sz w:val="24"/>
            <w:szCs w:val="24"/>
          </w:rPr>
          <w:t>https://www.feniks.gov.pl/strony/dowiedz-sie-wiecej-o-programie/prawo-i-dokumenty/szczegolowy-opis-priorytetow-dla-programu-fundusze-europejskie-na-infrastrukture-klimat-srodowisko-2021-2027/</w:t>
        </w:r>
      </w:hyperlink>
      <w:r w:rsidR="00CD62F2" w:rsidRPr="00CC4047">
        <w:rPr>
          <w:rFonts w:ascii="Arial" w:hAnsi="Arial" w:cs="Arial"/>
          <w:sz w:val="24"/>
          <w:szCs w:val="24"/>
        </w:rPr>
        <w:t xml:space="preserve"> )</w:t>
      </w:r>
      <w:r w:rsidRPr="00CC4047">
        <w:rPr>
          <w:rFonts w:ascii="Arial" w:hAnsi="Arial" w:cs="Arial"/>
          <w:sz w:val="24"/>
          <w:szCs w:val="24"/>
        </w:rPr>
        <w:t>;</w:t>
      </w:r>
    </w:p>
    <w:p w14:paraId="1BDA03D8" w14:textId="31A00029" w:rsidR="00080007" w:rsidRPr="00CC4047" w:rsidRDefault="00080007" w:rsidP="003848CB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Ustawa z dnia 28 kwietnia 2022 r. o zasadach realizacji zadań finansowanych ze środków europejskich w perspektywie finansowej 2021–2027 (Dz.U. 2022, poz. 1079 z </w:t>
      </w:r>
      <w:proofErr w:type="spellStart"/>
      <w:r w:rsidRPr="00CC4047">
        <w:rPr>
          <w:rFonts w:ascii="Arial" w:hAnsi="Arial" w:cs="Arial"/>
          <w:sz w:val="24"/>
          <w:szCs w:val="24"/>
        </w:rPr>
        <w:t>późn</w:t>
      </w:r>
      <w:proofErr w:type="spellEnd"/>
      <w:r w:rsidRPr="00CC4047">
        <w:rPr>
          <w:rFonts w:ascii="Arial" w:hAnsi="Arial" w:cs="Arial"/>
          <w:sz w:val="24"/>
          <w:szCs w:val="24"/>
        </w:rPr>
        <w:t xml:space="preserve">. </w:t>
      </w:r>
      <w:r w:rsidR="00A128B8" w:rsidRPr="00CC4047">
        <w:rPr>
          <w:rFonts w:ascii="Arial" w:hAnsi="Arial" w:cs="Arial"/>
          <w:sz w:val="24"/>
          <w:szCs w:val="24"/>
        </w:rPr>
        <w:t>zm</w:t>
      </w:r>
      <w:r w:rsidRPr="00CC4047">
        <w:rPr>
          <w:rFonts w:ascii="Arial" w:hAnsi="Arial" w:cs="Arial"/>
          <w:sz w:val="24"/>
          <w:szCs w:val="24"/>
        </w:rPr>
        <w:t>.), zwana dalej „ustawą wdrożeniową”;</w:t>
      </w:r>
    </w:p>
    <w:p w14:paraId="15D24472" w14:textId="12E1F769" w:rsidR="00080007" w:rsidRPr="00CC4047" w:rsidRDefault="00080007" w:rsidP="003848CB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Ustawa z dnia 27 sierpnia 2009 r. o finansach publicznych </w:t>
      </w:r>
      <w:r w:rsidR="007224DE" w:rsidRPr="00CC4047">
        <w:rPr>
          <w:rFonts w:ascii="Arial" w:hAnsi="Arial" w:cs="Arial"/>
          <w:sz w:val="24"/>
          <w:szCs w:val="24"/>
        </w:rPr>
        <w:t xml:space="preserve">(Dz. U. z 2023 r. poz. 1270, z </w:t>
      </w:r>
      <w:proofErr w:type="spellStart"/>
      <w:r w:rsidR="007224DE" w:rsidRPr="00CC4047">
        <w:rPr>
          <w:rFonts w:ascii="Arial" w:hAnsi="Arial" w:cs="Arial"/>
          <w:sz w:val="24"/>
          <w:szCs w:val="24"/>
        </w:rPr>
        <w:t>późn</w:t>
      </w:r>
      <w:proofErr w:type="spellEnd"/>
      <w:r w:rsidR="007224DE" w:rsidRPr="00CC4047">
        <w:rPr>
          <w:rFonts w:ascii="Arial" w:hAnsi="Arial" w:cs="Arial"/>
          <w:sz w:val="24"/>
          <w:szCs w:val="24"/>
        </w:rPr>
        <w:t>. zm.)</w:t>
      </w:r>
      <w:r w:rsidRPr="00CC4047">
        <w:rPr>
          <w:rFonts w:ascii="Arial" w:hAnsi="Arial" w:cs="Arial"/>
          <w:sz w:val="24"/>
          <w:szCs w:val="24"/>
        </w:rPr>
        <w:t xml:space="preserve">, </w:t>
      </w:r>
      <w:r w:rsidR="00A128B8" w:rsidRPr="00CC4047">
        <w:rPr>
          <w:rFonts w:ascii="Arial" w:hAnsi="Arial" w:cs="Arial"/>
          <w:sz w:val="24"/>
          <w:szCs w:val="24"/>
        </w:rPr>
        <w:t xml:space="preserve">zwana </w:t>
      </w:r>
      <w:r w:rsidRPr="00CC4047">
        <w:rPr>
          <w:rFonts w:ascii="Arial" w:hAnsi="Arial" w:cs="Arial"/>
          <w:sz w:val="24"/>
          <w:szCs w:val="24"/>
        </w:rPr>
        <w:t>dalej „</w:t>
      </w:r>
      <w:proofErr w:type="spellStart"/>
      <w:r w:rsidRPr="00CC4047">
        <w:rPr>
          <w:rFonts w:ascii="Arial" w:hAnsi="Arial" w:cs="Arial"/>
          <w:sz w:val="24"/>
          <w:szCs w:val="24"/>
        </w:rPr>
        <w:t>uofp</w:t>
      </w:r>
      <w:proofErr w:type="spellEnd"/>
      <w:r w:rsidRPr="00CC4047">
        <w:rPr>
          <w:rFonts w:ascii="Arial" w:hAnsi="Arial" w:cs="Arial"/>
          <w:sz w:val="24"/>
          <w:szCs w:val="24"/>
        </w:rPr>
        <w:t>”;</w:t>
      </w:r>
    </w:p>
    <w:p w14:paraId="7D912AC0" w14:textId="01DD2A53" w:rsidR="00080007" w:rsidRPr="00CC4047" w:rsidRDefault="00080007" w:rsidP="003848CB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Ustawa z dnia 14 czerwca 1960 r. – Kodeks postępowania administracyjnego </w:t>
      </w:r>
      <w:r w:rsidR="007224DE" w:rsidRPr="00CC4047">
        <w:rPr>
          <w:rFonts w:ascii="Arial" w:hAnsi="Arial" w:cs="Arial"/>
          <w:sz w:val="24"/>
          <w:szCs w:val="24"/>
        </w:rPr>
        <w:t>(Dz. U. z 2023 r. poz. 775)</w:t>
      </w:r>
      <w:r w:rsidRPr="00CC4047">
        <w:rPr>
          <w:rFonts w:ascii="Arial" w:hAnsi="Arial" w:cs="Arial"/>
          <w:sz w:val="24"/>
          <w:szCs w:val="24"/>
        </w:rPr>
        <w:t>;</w:t>
      </w:r>
    </w:p>
    <w:p w14:paraId="452212BE" w14:textId="46929FC4" w:rsidR="00080007" w:rsidRPr="00CC4047" w:rsidRDefault="00080007" w:rsidP="003848CB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Ustawa z dnia 3 października 2008 r. o udostępnianiu informacji o środowisku </w:t>
      </w:r>
      <w:r w:rsidR="003108C2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 xml:space="preserve">i jego ochronie, udziale społeczeństwa w ochronie środowiska oraz o ocenach oddziaływania na środowisko </w:t>
      </w:r>
      <w:r w:rsidR="007224DE" w:rsidRPr="00CC4047">
        <w:rPr>
          <w:rFonts w:ascii="Arial" w:hAnsi="Arial" w:cs="Arial"/>
          <w:sz w:val="24"/>
          <w:szCs w:val="24"/>
        </w:rPr>
        <w:t xml:space="preserve">(Dz.U. z 2023 r. poz. 1094, z </w:t>
      </w:r>
      <w:proofErr w:type="spellStart"/>
      <w:r w:rsidR="007224DE" w:rsidRPr="00CC4047">
        <w:rPr>
          <w:rFonts w:ascii="Arial" w:hAnsi="Arial" w:cs="Arial"/>
          <w:sz w:val="24"/>
          <w:szCs w:val="24"/>
        </w:rPr>
        <w:t>późn</w:t>
      </w:r>
      <w:proofErr w:type="spellEnd"/>
      <w:r w:rsidR="007224DE" w:rsidRPr="00CC4047">
        <w:rPr>
          <w:rFonts w:ascii="Arial" w:hAnsi="Arial" w:cs="Arial"/>
          <w:sz w:val="24"/>
          <w:szCs w:val="24"/>
        </w:rPr>
        <w:t>. zm.)</w:t>
      </w:r>
      <w:r w:rsidRPr="00CC4047">
        <w:rPr>
          <w:rFonts w:ascii="Arial" w:hAnsi="Arial" w:cs="Arial"/>
          <w:sz w:val="24"/>
          <w:szCs w:val="24"/>
        </w:rPr>
        <w:t>;</w:t>
      </w:r>
    </w:p>
    <w:p w14:paraId="400A0532" w14:textId="7B7AE956" w:rsidR="00E80217" w:rsidRPr="00CC4047" w:rsidRDefault="00CA1C45" w:rsidP="003848CB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Rozporządzenie Rady Ministrów z dnia 5 maja 2022 r. zmieniające rozporządzenie w sprawie przedsięwzięć mogących znacząco oddziaływać na środowisko (Dz.U. z 2022 r. poz. 1071, z </w:t>
      </w:r>
      <w:proofErr w:type="spellStart"/>
      <w:r w:rsidRPr="00CC4047">
        <w:rPr>
          <w:rFonts w:ascii="Arial" w:hAnsi="Arial" w:cs="Arial"/>
          <w:sz w:val="24"/>
          <w:szCs w:val="24"/>
        </w:rPr>
        <w:t>późn</w:t>
      </w:r>
      <w:proofErr w:type="spellEnd"/>
      <w:r w:rsidRPr="00CC4047">
        <w:rPr>
          <w:rFonts w:ascii="Arial" w:hAnsi="Arial" w:cs="Arial"/>
          <w:sz w:val="24"/>
          <w:szCs w:val="24"/>
        </w:rPr>
        <w:t>. z</w:t>
      </w:r>
      <w:r w:rsidR="00CD62F2" w:rsidRPr="00CC4047">
        <w:rPr>
          <w:rFonts w:ascii="Arial" w:hAnsi="Arial" w:cs="Arial"/>
          <w:sz w:val="24"/>
          <w:szCs w:val="24"/>
        </w:rPr>
        <w:t>m</w:t>
      </w:r>
      <w:r w:rsidRPr="00CC4047">
        <w:rPr>
          <w:rFonts w:ascii="Arial" w:hAnsi="Arial" w:cs="Arial"/>
          <w:sz w:val="24"/>
          <w:szCs w:val="24"/>
        </w:rPr>
        <w:t>.);</w:t>
      </w:r>
    </w:p>
    <w:p w14:paraId="78165F93" w14:textId="77777777" w:rsidR="00080007" w:rsidRPr="00CC4047" w:rsidRDefault="00080007" w:rsidP="003848CB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System oceny i wyboru projektów w ramach programu Fundusze Europejskie na Infrastrukturę, Klimat, Środowisko 2021-2027, zwany dalej: „System oceny projektów”;</w:t>
      </w:r>
    </w:p>
    <w:p w14:paraId="0D5D8A75" w14:textId="61B301B1" w:rsidR="00080007" w:rsidRPr="00CC4047" w:rsidRDefault="00080007" w:rsidP="003848CB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lastRenderedPageBreak/>
        <w:t xml:space="preserve">Wytyczne dotyczące monitorowania postępu rzeczowego realizacji programów na lata 2021-2027, </w:t>
      </w:r>
      <w:proofErr w:type="spellStart"/>
      <w:r w:rsidRPr="00CC4047">
        <w:rPr>
          <w:rFonts w:ascii="Arial" w:hAnsi="Arial" w:cs="Arial"/>
          <w:sz w:val="24"/>
          <w:szCs w:val="24"/>
        </w:rPr>
        <w:t>MFiPR</w:t>
      </w:r>
      <w:proofErr w:type="spellEnd"/>
      <w:r w:rsidRPr="00CC4047">
        <w:rPr>
          <w:rFonts w:ascii="Arial" w:hAnsi="Arial" w:cs="Arial"/>
          <w:sz w:val="24"/>
          <w:szCs w:val="24"/>
        </w:rPr>
        <w:t>/2021–2027/8(1);</w:t>
      </w:r>
    </w:p>
    <w:p w14:paraId="58956E50" w14:textId="2ADE5E78" w:rsidR="00080007" w:rsidRPr="00CC4047" w:rsidRDefault="00080007" w:rsidP="003848CB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bookmarkStart w:id="5" w:name="_Hlk131501628"/>
      <w:r w:rsidRPr="00CC4047">
        <w:rPr>
          <w:rFonts w:ascii="Arial" w:hAnsi="Arial" w:cs="Arial"/>
          <w:sz w:val="24"/>
          <w:szCs w:val="24"/>
        </w:rPr>
        <w:t>Wytyczne dotyczące kwalifikowalności wydatków na lata 2021-2027</w:t>
      </w:r>
      <w:bookmarkEnd w:id="5"/>
      <w:r w:rsidRPr="00CC404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C4047">
        <w:rPr>
          <w:rFonts w:ascii="Arial" w:hAnsi="Arial" w:cs="Arial"/>
          <w:sz w:val="24"/>
          <w:szCs w:val="24"/>
        </w:rPr>
        <w:t>MFiPR</w:t>
      </w:r>
      <w:proofErr w:type="spellEnd"/>
      <w:r w:rsidRPr="00CC4047">
        <w:rPr>
          <w:rFonts w:ascii="Arial" w:hAnsi="Arial" w:cs="Arial"/>
          <w:sz w:val="24"/>
          <w:szCs w:val="24"/>
        </w:rPr>
        <w:t>/2021-2027/9(1);</w:t>
      </w:r>
    </w:p>
    <w:p w14:paraId="77B5DBA9" w14:textId="38DB178B" w:rsidR="00080007" w:rsidRDefault="00080007" w:rsidP="003848CB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Wytyczne dotyczące realizacji zasad równościowych w ramach funduszy unijnych na lata 2021-2027, </w:t>
      </w:r>
      <w:proofErr w:type="spellStart"/>
      <w:r w:rsidRPr="00CC4047">
        <w:rPr>
          <w:rFonts w:ascii="Arial" w:hAnsi="Arial" w:cs="Arial"/>
          <w:sz w:val="24"/>
          <w:szCs w:val="24"/>
        </w:rPr>
        <w:t>MFiPR</w:t>
      </w:r>
      <w:proofErr w:type="spellEnd"/>
      <w:r w:rsidRPr="00CC4047">
        <w:rPr>
          <w:rFonts w:ascii="Arial" w:hAnsi="Arial" w:cs="Arial"/>
          <w:sz w:val="24"/>
          <w:szCs w:val="24"/>
        </w:rPr>
        <w:t>/2021-2027/12(1);</w:t>
      </w:r>
    </w:p>
    <w:p w14:paraId="2E1100E0" w14:textId="77777777" w:rsidR="00214A76" w:rsidRDefault="00132631" w:rsidP="005D0DB8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214A76">
        <w:rPr>
          <w:rFonts w:ascii="Arial" w:hAnsi="Arial" w:cs="Arial"/>
          <w:sz w:val="24"/>
          <w:szCs w:val="24"/>
        </w:rPr>
        <w:t xml:space="preserve">Karta praw podstawowych Unii Europejskiej z dnia 6 czerwca 2016 r., </w:t>
      </w:r>
      <w:proofErr w:type="spellStart"/>
      <w:r w:rsidR="00214A76" w:rsidRPr="00303EB5">
        <w:rPr>
          <w:rFonts w:ascii="Arial" w:hAnsi="Arial" w:cs="Arial"/>
          <w:sz w:val="24"/>
          <w:szCs w:val="24"/>
        </w:rPr>
        <w:t>Dz.Urz.UE</w:t>
      </w:r>
      <w:proofErr w:type="spellEnd"/>
      <w:r w:rsidR="00214A76" w:rsidRPr="00303EB5">
        <w:rPr>
          <w:rFonts w:ascii="Arial" w:hAnsi="Arial" w:cs="Arial"/>
          <w:sz w:val="24"/>
          <w:szCs w:val="24"/>
        </w:rPr>
        <w:t xml:space="preserve"> 2016 C 202), zwana dalej: „KPP”;</w:t>
      </w:r>
    </w:p>
    <w:p w14:paraId="59CA6055" w14:textId="55F873C9" w:rsidR="00132631" w:rsidRPr="00214A76" w:rsidRDefault="00132631" w:rsidP="005D0DB8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214A76">
        <w:rPr>
          <w:rFonts w:ascii="Arial" w:hAnsi="Arial" w:cs="Arial"/>
          <w:sz w:val="24"/>
          <w:szCs w:val="24"/>
        </w:rPr>
        <w:t xml:space="preserve">Konwencja o prawach osób niepełnosprawnych, sporządzona w Nowym Jorku dnia 13 grudnia 2006 r., </w:t>
      </w:r>
      <w:r w:rsidR="00214A76" w:rsidRPr="00303EB5">
        <w:rPr>
          <w:rFonts w:ascii="Arial" w:hAnsi="Arial" w:cs="Arial"/>
          <w:sz w:val="24"/>
          <w:szCs w:val="24"/>
        </w:rPr>
        <w:t>(Dz.U. 2012 poz. 1169), zwana dalej: „KPON”</w:t>
      </w:r>
      <w:r w:rsidRPr="00214A76">
        <w:rPr>
          <w:rFonts w:ascii="Arial" w:hAnsi="Arial" w:cs="Arial"/>
          <w:sz w:val="24"/>
          <w:szCs w:val="24"/>
        </w:rPr>
        <w:t>;</w:t>
      </w:r>
    </w:p>
    <w:p w14:paraId="16B8D21E" w14:textId="2936D241" w:rsidR="00080007" w:rsidRDefault="00080007" w:rsidP="003848CB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Wytyczne dotyczące zagadnień związanych z przygotowaniem projektów inwestycyjnych, w tym hybrydowych na lata 2021-2027, </w:t>
      </w:r>
      <w:proofErr w:type="spellStart"/>
      <w:r w:rsidRPr="00CC4047">
        <w:rPr>
          <w:rFonts w:ascii="Arial" w:hAnsi="Arial" w:cs="Arial"/>
          <w:sz w:val="24"/>
          <w:szCs w:val="24"/>
        </w:rPr>
        <w:t>MFiPR</w:t>
      </w:r>
      <w:proofErr w:type="spellEnd"/>
      <w:r w:rsidRPr="00CC4047">
        <w:rPr>
          <w:rFonts w:ascii="Arial" w:hAnsi="Arial" w:cs="Arial"/>
          <w:sz w:val="24"/>
          <w:szCs w:val="24"/>
        </w:rPr>
        <w:t>/2021-2027/15(1);</w:t>
      </w:r>
    </w:p>
    <w:p w14:paraId="1A747CA4" w14:textId="6DFCE260" w:rsidR="00C92FA7" w:rsidRPr="00CC4047" w:rsidRDefault="00080007" w:rsidP="003848CB">
      <w:pPr>
        <w:numPr>
          <w:ilvl w:val="0"/>
          <w:numId w:val="98"/>
        </w:numPr>
        <w:spacing w:before="120" w:after="0" w:line="360" w:lineRule="auto"/>
        <w:ind w:left="1049" w:hanging="357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Specyficzne kryteria wyboru projektów (działanie </w:t>
      </w:r>
      <w:r w:rsidR="0067429E" w:rsidRPr="00CC4047">
        <w:rPr>
          <w:rFonts w:ascii="Arial" w:hAnsi="Arial" w:cs="Arial"/>
          <w:sz w:val="24"/>
          <w:szCs w:val="24"/>
        </w:rPr>
        <w:t xml:space="preserve">1.1, </w:t>
      </w:r>
      <w:r w:rsidRPr="00CC4047">
        <w:rPr>
          <w:rFonts w:ascii="Arial" w:hAnsi="Arial" w:cs="Arial"/>
          <w:sz w:val="24"/>
          <w:szCs w:val="24"/>
        </w:rPr>
        <w:t>2.</w:t>
      </w:r>
      <w:r w:rsidR="0067429E" w:rsidRPr="00CC4047">
        <w:rPr>
          <w:rFonts w:ascii="Arial" w:hAnsi="Arial" w:cs="Arial"/>
          <w:sz w:val="24"/>
          <w:szCs w:val="24"/>
        </w:rPr>
        <w:t>1, 2.2</w:t>
      </w:r>
      <w:r w:rsidRPr="00CC4047">
        <w:rPr>
          <w:rFonts w:ascii="Arial" w:hAnsi="Arial" w:cs="Arial"/>
          <w:sz w:val="24"/>
          <w:szCs w:val="24"/>
        </w:rPr>
        <w:t xml:space="preserve">), </w:t>
      </w:r>
      <w:bookmarkStart w:id="6" w:name="_Hlk147410017"/>
      <w:r w:rsidR="000C0D13">
        <w:rPr>
          <w:rFonts w:ascii="Arial" w:hAnsi="Arial" w:cs="Arial"/>
          <w:sz w:val="24"/>
          <w:szCs w:val="24"/>
        </w:rPr>
        <w:t>Załącznik do</w:t>
      </w:r>
      <w:r w:rsidR="004046AD" w:rsidRPr="00CC4047">
        <w:rPr>
          <w:rFonts w:ascii="Arial" w:hAnsi="Arial" w:cs="Arial"/>
          <w:sz w:val="24"/>
          <w:szCs w:val="24"/>
        </w:rPr>
        <w:t xml:space="preserve"> Uchwały </w:t>
      </w:r>
      <w:r w:rsidR="000C0D13" w:rsidRPr="00CC4047">
        <w:rPr>
          <w:rFonts w:ascii="Arial" w:hAnsi="Arial" w:cs="Arial"/>
          <w:sz w:val="24"/>
          <w:szCs w:val="24"/>
        </w:rPr>
        <w:t xml:space="preserve">nr 15/2023 </w:t>
      </w:r>
      <w:bookmarkEnd w:id="6"/>
      <w:r w:rsidR="004046AD" w:rsidRPr="00CC4047">
        <w:rPr>
          <w:rFonts w:ascii="Arial" w:hAnsi="Arial" w:cs="Arial"/>
          <w:sz w:val="24"/>
          <w:szCs w:val="24"/>
        </w:rPr>
        <w:t xml:space="preserve">Komitetu Monitorującego Program Fundusze Europejskie na Infrastrukturę, Klimat, Środowisko 2021-2027 z 20 kwietnia 2023 r. </w:t>
      </w:r>
      <w:r w:rsidRPr="00CC4047">
        <w:rPr>
          <w:rFonts w:ascii="Arial" w:hAnsi="Arial" w:cs="Arial"/>
          <w:sz w:val="24"/>
          <w:szCs w:val="24"/>
        </w:rPr>
        <w:t xml:space="preserve">zwane dalej „Kryteria wyboru - działanie </w:t>
      </w:r>
      <w:r w:rsidR="000B1EE9">
        <w:rPr>
          <w:rFonts w:ascii="Arial" w:hAnsi="Arial" w:cs="Arial"/>
          <w:sz w:val="24"/>
          <w:szCs w:val="24"/>
        </w:rPr>
        <w:t>2</w:t>
      </w:r>
      <w:r w:rsidRPr="00CC4047">
        <w:rPr>
          <w:rFonts w:ascii="Arial" w:hAnsi="Arial" w:cs="Arial"/>
          <w:sz w:val="24"/>
          <w:szCs w:val="24"/>
        </w:rPr>
        <w:t>.</w:t>
      </w:r>
      <w:r w:rsidR="00E83602" w:rsidRPr="00CC4047">
        <w:rPr>
          <w:rFonts w:ascii="Arial" w:hAnsi="Arial" w:cs="Arial"/>
          <w:sz w:val="24"/>
          <w:szCs w:val="24"/>
        </w:rPr>
        <w:t>1</w:t>
      </w:r>
      <w:r w:rsidRPr="00CC4047">
        <w:rPr>
          <w:rFonts w:ascii="Arial" w:hAnsi="Arial" w:cs="Arial"/>
          <w:sz w:val="24"/>
          <w:szCs w:val="24"/>
        </w:rPr>
        <w:t>”</w:t>
      </w:r>
      <w:r w:rsidR="00FE27F5" w:rsidRPr="00CC4047">
        <w:rPr>
          <w:rFonts w:ascii="Arial" w:hAnsi="Arial" w:cs="Arial"/>
          <w:sz w:val="24"/>
          <w:szCs w:val="24"/>
        </w:rPr>
        <w:t xml:space="preserve"> (link do </w:t>
      </w:r>
      <w:r w:rsidR="00EE6680" w:rsidRPr="00CC4047">
        <w:rPr>
          <w:rFonts w:ascii="Arial" w:hAnsi="Arial" w:cs="Arial"/>
          <w:sz w:val="24"/>
          <w:szCs w:val="24"/>
        </w:rPr>
        <w:t xml:space="preserve">aktualnego </w:t>
      </w:r>
      <w:r w:rsidR="00FE27F5" w:rsidRPr="00CC4047">
        <w:rPr>
          <w:rFonts w:ascii="Arial" w:hAnsi="Arial" w:cs="Arial"/>
          <w:sz w:val="24"/>
          <w:szCs w:val="24"/>
        </w:rPr>
        <w:t xml:space="preserve">dokumentu: </w:t>
      </w:r>
      <w:hyperlink r:id="rId9" w:history="1">
        <w:r w:rsidR="00CD62F2" w:rsidRPr="00C43DC6">
          <w:rPr>
            <w:rStyle w:val="Hipercze"/>
            <w:rFonts w:ascii="Arial" w:hAnsi="Arial" w:cs="Arial"/>
            <w:sz w:val="24"/>
            <w:szCs w:val="24"/>
          </w:rPr>
          <w:t>https://www.feniks.gov.pl/strony/dowiedz-sie-wiecej-o-programie/prawo-i-dokumenty/metodyka-i-kryteria-wyboru-projektow-dla-programu-fundusze-europejskie-na-infrastrukture-klimat-srodowisko-2021-2027/</w:t>
        </w:r>
      </w:hyperlink>
      <w:r w:rsidR="00CD62F2" w:rsidRPr="00C43DC6">
        <w:rPr>
          <w:rFonts w:ascii="Arial" w:hAnsi="Arial" w:cs="Arial"/>
          <w:sz w:val="24"/>
          <w:szCs w:val="24"/>
        </w:rPr>
        <w:t>);</w:t>
      </w:r>
    </w:p>
    <w:p w14:paraId="6474F6A4" w14:textId="406FC196" w:rsidR="0011525B" w:rsidRDefault="00A43850" w:rsidP="003848CB">
      <w:pPr>
        <w:numPr>
          <w:ilvl w:val="0"/>
          <w:numId w:val="98"/>
        </w:numPr>
        <w:spacing w:before="120" w:after="0" w:line="360" w:lineRule="auto"/>
        <w:ind w:left="1049" w:hanging="357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Porozumienie w sprawie realizacji Programu Fundusze Europejskie na Infrastrukturę, Klimat, Środowisko 2021 – 2027 dla priorytetów I </w:t>
      </w:r>
      <w:r w:rsidR="00C92FA7" w:rsidRPr="00CC4047">
        <w:rPr>
          <w:rFonts w:ascii="Arial" w:hAnsi="Arial" w:cs="Arial"/>
          <w:sz w:val="24"/>
          <w:szCs w:val="24"/>
        </w:rPr>
        <w:t xml:space="preserve">Wsparcie sektorów energetyka i środowisko z Funduszu Spójności, II Wsparcie sektorów energetyka i środowisko z EFRR, </w:t>
      </w:r>
      <w:r w:rsidRPr="00CC4047">
        <w:rPr>
          <w:rFonts w:ascii="Arial" w:hAnsi="Arial" w:cs="Arial"/>
          <w:sz w:val="24"/>
          <w:szCs w:val="24"/>
        </w:rPr>
        <w:t>VI</w:t>
      </w:r>
      <w:r w:rsidR="00C92FA7" w:rsidRPr="00CC4047">
        <w:rPr>
          <w:rFonts w:ascii="Arial" w:hAnsi="Arial" w:cs="Arial"/>
          <w:sz w:val="24"/>
          <w:szCs w:val="24"/>
        </w:rPr>
        <w:t>I</w:t>
      </w:r>
      <w:r w:rsidRPr="00CC4047">
        <w:rPr>
          <w:rFonts w:ascii="Arial" w:hAnsi="Arial" w:cs="Arial"/>
          <w:sz w:val="24"/>
          <w:szCs w:val="24"/>
        </w:rPr>
        <w:t xml:space="preserve">I </w:t>
      </w:r>
      <w:r w:rsidR="00C92FA7" w:rsidRPr="00CC4047">
        <w:rPr>
          <w:rFonts w:ascii="Arial" w:hAnsi="Arial" w:cs="Arial"/>
          <w:sz w:val="24"/>
          <w:szCs w:val="24"/>
        </w:rPr>
        <w:t>Pomoc techniczna</w:t>
      </w:r>
      <w:r w:rsidRPr="00CC4047">
        <w:rPr>
          <w:rFonts w:ascii="Arial" w:hAnsi="Arial" w:cs="Arial"/>
          <w:sz w:val="24"/>
          <w:szCs w:val="24"/>
        </w:rPr>
        <w:t xml:space="preserve">, zawartego pomiędzy Ministrem </w:t>
      </w:r>
      <w:r w:rsidR="00C92FA7" w:rsidRPr="00CC4047">
        <w:rPr>
          <w:rFonts w:ascii="Arial" w:hAnsi="Arial" w:cs="Arial"/>
          <w:sz w:val="24"/>
          <w:szCs w:val="24"/>
        </w:rPr>
        <w:t>Funduszy i Polityki Regionalnej</w:t>
      </w:r>
      <w:r w:rsidRPr="00CC4047">
        <w:rPr>
          <w:rFonts w:ascii="Arial" w:hAnsi="Arial" w:cs="Arial"/>
          <w:sz w:val="24"/>
          <w:szCs w:val="24"/>
        </w:rPr>
        <w:t xml:space="preserve"> a Ministrem </w:t>
      </w:r>
      <w:r w:rsidR="00C92FA7" w:rsidRPr="00CC4047">
        <w:rPr>
          <w:rFonts w:ascii="Arial" w:hAnsi="Arial" w:cs="Arial"/>
          <w:sz w:val="24"/>
          <w:szCs w:val="24"/>
        </w:rPr>
        <w:t>Klimatu i Środowiska</w:t>
      </w:r>
      <w:r w:rsidRPr="00CC4047">
        <w:rPr>
          <w:rFonts w:ascii="Arial" w:hAnsi="Arial" w:cs="Arial"/>
          <w:sz w:val="24"/>
          <w:szCs w:val="24"/>
        </w:rPr>
        <w:t xml:space="preserve"> </w:t>
      </w:r>
      <w:r w:rsidR="005B2575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 xml:space="preserve">w dniu </w:t>
      </w:r>
      <w:r w:rsidR="00C92FA7" w:rsidRPr="00CC4047">
        <w:rPr>
          <w:rFonts w:ascii="Arial" w:hAnsi="Arial" w:cs="Arial"/>
          <w:sz w:val="24"/>
          <w:szCs w:val="24"/>
        </w:rPr>
        <w:t>14 grudnia 2022</w:t>
      </w:r>
      <w:r w:rsidRPr="00CC4047">
        <w:rPr>
          <w:rFonts w:ascii="Arial" w:hAnsi="Arial" w:cs="Arial"/>
          <w:sz w:val="24"/>
          <w:szCs w:val="24"/>
        </w:rPr>
        <w:t xml:space="preserve"> r.</w:t>
      </w:r>
    </w:p>
    <w:p w14:paraId="77BEA424" w14:textId="75B7F657" w:rsidR="005B2575" w:rsidRPr="000B1EE9" w:rsidRDefault="005B2575" w:rsidP="00721B74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0B1EE9">
        <w:rPr>
          <w:rFonts w:ascii="Arial" w:hAnsi="Arial" w:cs="Arial"/>
          <w:sz w:val="24"/>
          <w:szCs w:val="24"/>
        </w:rPr>
        <w:t>Ocena ex-</w:t>
      </w:r>
      <w:proofErr w:type="spellStart"/>
      <w:r w:rsidRPr="000B1EE9">
        <w:rPr>
          <w:rFonts w:ascii="Arial" w:hAnsi="Arial" w:cs="Arial"/>
          <w:sz w:val="24"/>
          <w:szCs w:val="24"/>
        </w:rPr>
        <w:t>ante</w:t>
      </w:r>
      <w:proofErr w:type="spellEnd"/>
      <w:r w:rsidRPr="000B1EE9">
        <w:rPr>
          <w:rFonts w:ascii="Arial" w:hAnsi="Arial" w:cs="Arial"/>
          <w:sz w:val="24"/>
          <w:szCs w:val="24"/>
        </w:rPr>
        <w:t xml:space="preserve"> instrumentów finansowych </w:t>
      </w:r>
      <w:r w:rsidR="00E1007C" w:rsidRPr="000B1EE9">
        <w:rPr>
          <w:rFonts w:ascii="Arial" w:hAnsi="Arial" w:cs="Arial"/>
          <w:sz w:val="24"/>
          <w:szCs w:val="24"/>
        </w:rPr>
        <w:t xml:space="preserve">wraz z aktualizacją </w:t>
      </w:r>
      <w:r w:rsidRPr="000B1EE9">
        <w:rPr>
          <w:rFonts w:ascii="Arial" w:hAnsi="Arial" w:cs="Arial"/>
          <w:sz w:val="24"/>
          <w:szCs w:val="24"/>
        </w:rPr>
        <w:t xml:space="preserve">dla programu Fundusze Europejskie na Infrastrukturę, Klimat, Środowisko 2021 – 2027 </w:t>
      </w:r>
      <w:r w:rsidR="0074546B" w:rsidRPr="000B1EE9">
        <w:rPr>
          <w:rFonts w:ascii="Arial" w:hAnsi="Arial" w:cs="Arial"/>
          <w:sz w:val="24"/>
          <w:szCs w:val="24"/>
        </w:rPr>
        <w:br/>
      </w:r>
      <w:r w:rsidR="000B1EE9" w:rsidRPr="000B1EE9">
        <w:rPr>
          <w:rFonts w:ascii="Arial" w:hAnsi="Arial" w:cs="Arial"/>
          <w:sz w:val="24"/>
          <w:szCs w:val="24"/>
        </w:rPr>
        <w:lastRenderedPageBreak/>
        <w:t>w obszarze sieci ciepłowniczych w ramach efektywnych systemów ciepłowniczych</w:t>
      </w:r>
      <w:r w:rsidR="005F75C8" w:rsidRPr="000B1EE9">
        <w:rPr>
          <w:rFonts w:ascii="Arial" w:hAnsi="Arial" w:cs="Arial"/>
          <w:sz w:val="24"/>
          <w:szCs w:val="24"/>
        </w:rPr>
        <w:t>.</w:t>
      </w:r>
    </w:p>
    <w:p w14:paraId="42863AA5" w14:textId="5BED38DD" w:rsidR="00382581" w:rsidRPr="00CC4047" w:rsidRDefault="007A030D" w:rsidP="003848CB">
      <w:pPr>
        <w:pStyle w:val="Akapitzlist"/>
        <w:numPr>
          <w:ilvl w:val="0"/>
          <w:numId w:val="18"/>
        </w:numPr>
        <w:spacing w:before="120"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Regulacje wspólnotowe:</w:t>
      </w:r>
    </w:p>
    <w:p w14:paraId="32849FA3" w14:textId="0DA607A5" w:rsidR="00382581" w:rsidRPr="00CC4047" w:rsidRDefault="0011525B" w:rsidP="003848CB">
      <w:pPr>
        <w:numPr>
          <w:ilvl w:val="0"/>
          <w:numId w:val="59"/>
        </w:numPr>
        <w:spacing w:before="120" w:after="0" w:line="360" w:lineRule="auto"/>
        <w:ind w:left="850" w:hanging="425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Rozporządzenie Parlamentu Europejskiego </w:t>
      </w:r>
      <w:r w:rsidR="004046AD" w:rsidRPr="00CC4047">
        <w:rPr>
          <w:rFonts w:ascii="Arial" w:hAnsi="Arial" w:cs="Arial"/>
          <w:sz w:val="24"/>
          <w:szCs w:val="24"/>
        </w:rPr>
        <w:t xml:space="preserve">i </w:t>
      </w:r>
      <w:r w:rsidRPr="00CC4047">
        <w:rPr>
          <w:rFonts w:ascii="Arial" w:hAnsi="Arial" w:cs="Arial"/>
          <w:sz w:val="24"/>
          <w:szCs w:val="24"/>
        </w:rPr>
        <w:t xml:space="preserve">Rady (UE) 2021/1060 z dnia </w:t>
      </w:r>
      <w:r w:rsidR="003108C2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 xml:space="preserve">24 czerwca 2021 r. ustanawiające wspólne przepisy dotyczące Europejskiego Funduszu Rozwoju Regionalnego, Europejskiego Funduszu Społecznego Plus, Funduszu Spójności, Funduszu na rzecz Sprawiedliwej Transformacji </w:t>
      </w:r>
      <w:r w:rsidR="0074546B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 xml:space="preserve">i Europejskiego Funduszu Morskiego, Rybackiego i Akwakultury, a także przepisy finansowe na potrzeby tych funduszy oraz na potrzeby Funduszu Azylu, Migracji </w:t>
      </w:r>
      <w:r w:rsidR="005B2575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>i Integracji, Funduszu Bezpieczeństwa Wewnętrznego i Instrumentu Wsparcia Finansowego na rzecz Zarządzania Granicami i Polityki Wizowej, zwane dalej: „rozporządzeniem ogólnym”;</w:t>
      </w:r>
    </w:p>
    <w:p w14:paraId="71ABE10B" w14:textId="1066DB0B" w:rsidR="003108C2" w:rsidRPr="00CC4047" w:rsidRDefault="0011525B" w:rsidP="003848CB">
      <w:pPr>
        <w:numPr>
          <w:ilvl w:val="0"/>
          <w:numId w:val="59"/>
        </w:numPr>
        <w:spacing w:before="120" w:after="0" w:line="360" w:lineRule="auto"/>
        <w:ind w:left="850" w:hanging="425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Rozporządzenie Parlamentu Europejskiego </w:t>
      </w:r>
      <w:r w:rsidR="004046AD" w:rsidRPr="00CC4047">
        <w:rPr>
          <w:rFonts w:ascii="Arial" w:hAnsi="Arial" w:cs="Arial"/>
          <w:sz w:val="24"/>
          <w:szCs w:val="24"/>
        </w:rPr>
        <w:t xml:space="preserve">i </w:t>
      </w:r>
      <w:r w:rsidRPr="00CC4047">
        <w:rPr>
          <w:rFonts w:ascii="Arial" w:hAnsi="Arial" w:cs="Arial"/>
          <w:sz w:val="24"/>
          <w:szCs w:val="24"/>
        </w:rPr>
        <w:t xml:space="preserve">Rady (UE) 2021/1058 z dnia </w:t>
      </w:r>
      <w:r w:rsidR="003108C2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 xml:space="preserve">24 czerwca 2021 r. w sprawie Europejskiego Funduszu Rozwoju Regionalnego </w:t>
      </w:r>
      <w:r w:rsidR="005B2575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>i Funduszu Spójności</w:t>
      </w:r>
      <w:r w:rsidR="00454ECA" w:rsidRPr="00CC4047">
        <w:rPr>
          <w:rFonts w:ascii="Arial" w:hAnsi="Arial" w:cs="Arial"/>
          <w:sz w:val="24"/>
          <w:szCs w:val="24"/>
        </w:rPr>
        <w:t>.</w:t>
      </w:r>
      <w:r w:rsidR="0067429E" w:rsidRPr="00CC4047">
        <w:rPr>
          <w:rFonts w:ascii="Arial" w:hAnsi="Arial" w:cs="Arial"/>
          <w:sz w:val="24"/>
          <w:szCs w:val="24"/>
        </w:rPr>
        <w:t xml:space="preserve"> </w:t>
      </w:r>
    </w:p>
    <w:p w14:paraId="52AA7FA8" w14:textId="357FF964" w:rsidR="00283D05" w:rsidRDefault="0067429E" w:rsidP="00C43DC6">
      <w:pPr>
        <w:numPr>
          <w:ilvl w:val="0"/>
          <w:numId w:val="59"/>
        </w:numPr>
        <w:spacing w:before="120" w:after="0" w:line="360" w:lineRule="auto"/>
        <w:ind w:left="850" w:hanging="425"/>
        <w:rPr>
          <w:rFonts w:ascii="Arial" w:hAnsi="Arial" w:cs="Arial"/>
          <w:b/>
          <w:sz w:val="24"/>
          <w:szCs w:val="24"/>
        </w:rPr>
      </w:pPr>
      <w:r w:rsidRPr="003108C2">
        <w:rPr>
          <w:rFonts w:ascii="Arial" w:hAnsi="Arial" w:cs="Arial"/>
          <w:sz w:val="24"/>
          <w:szCs w:val="24"/>
        </w:rPr>
        <w:t xml:space="preserve">Rozporządzenie Parlamentu Europejskiego i Rady (UE) 2016/679 z dnia </w:t>
      </w:r>
      <w:r w:rsidR="003108C2">
        <w:rPr>
          <w:rFonts w:ascii="Arial" w:hAnsi="Arial" w:cs="Arial"/>
          <w:sz w:val="24"/>
          <w:szCs w:val="24"/>
        </w:rPr>
        <w:br/>
      </w:r>
      <w:r w:rsidRPr="003108C2">
        <w:rPr>
          <w:rFonts w:ascii="Arial" w:hAnsi="Arial" w:cs="Arial"/>
          <w:sz w:val="24"/>
          <w:szCs w:val="24"/>
        </w:rPr>
        <w:t xml:space="preserve">27 kwietnia 2016 r. w sprawie ochrony osób fizycznych w związku </w:t>
      </w:r>
      <w:r w:rsidR="0074546B">
        <w:rPr>
          <w:rFonts w:ascii="Arial" w:hAnsi="Arial" w:cs="Arial"/>
          <w:sz w:val="24"/>
          <w:szCs w:val="24"/>
        </w:rPr>
        <w:br/>
      </w:r>
      <w:r w:rsidRPr="003108C2">
        <w:rPr>
          <w:rFonts w:ascii="Arial" w:hAnsi="Arial" w:cs="Arial"/>
          <w:sz w:val="24"/>
          <w:szCs w:val="24"/>
        </w:rPr>
        <w:t xml:space="preserve">z przetwarzaniem danych osobowych i w sprawie swobodnego przepływu takich danych oraz uchylenia dyrektywy 95/46/WE (ogólne rozporządzenie o ochronie </w:t>
      </w:r>
      <w:r w:rsidR="005B2575" w:rsidRPr="003108C2">
        <w:rPr>
          <w:rFonts w:ascii="Arial" w:hAnsi="Arial" w:cs="Arial"/>
          <w:sz w:val="24"/>
          <w:szCs w:val="24"/>
        </w:rPr>
        <w:t>danych) (</w:t>
      </w:r>
      <w:r w:rsidRPr="003108C2">
        <w:rPr>
          <w:rFonts w:ascii="Arial" w:hAnsi="Arial" w:cs="Arial"/>
          <w:sz w:val="24"/>
          <w:szCs w:val="24"/>
        </w:rPr>
        <w:t xml:space="preserve">Dz. Urz. UE L 119/1 z 04.05.2016 r. z </w:t>
      </w:r>
      <w:proofErr w:type="spellStart"/>
      <w:r w:rsidRPr="003108C2">
        <w:rPr>
          <w:rFonts w:ascii="Arial" w:hAnsi="Arial" w:cs="Arial"/>
          <w:sz w:val="24"/>
          <w:szCs w:val="24"/>
        </w:rPr>
        <w:t>późn</w:t>
      </w:r>
      <w:proofErr w:type="spellEnd"/>
      <w:r w:rsidRPr="003108C2">
        <w:rPr>
          <w:rFonts w:ascii="Arial" w:hAnsi="Arial" w:cs="Arial"/>
          <w:sz w:val="24"/>
          <w:szCs w:val="24"/>
        </w:rPr>
        <w:t>. zm.), dalej zwane RODO</w:t>
      </w:r>
      <w:r w:rsidR="004046AD" w:rsidRPr="003108C2">
        <w:rPr>
          <w:rFonts w:ascii="Arial" w:hAnsi="Arial" w:cs="Arial"/>
          <w:sz w:val="24"/>
          <w:szCs w:val="24"/>
        </w:rPr>
        <w:t>.</w:t>
      </w:r>
    </w:p>
    <w:p w14:paraId="288B3EC4" w14:textId="77777777" w:rsidR="00283D05" w:rsidRDefault="00283D05" w:rsidP="00E80217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AF07E1" w14:textId="71F03E19" w:rsidR="00013182" w:rsidRPr="00CC4047" w:rsidRDefault="00A16881" w:rsidP="00E80217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C4047">
        <w:rPr>
          <w:rFonts w:ascii="Arial" w:hAnsi="Arial" w:cs="Arial"/>
          <w:b/>
          <w:sz w:val="24"/>
          <w:szCs w:val="24"/>
        </w:rPr>
        <w:t>§ 2</w:t>
      </w:r>
    </w:p>
    <w:p w14:paraId="786F41E3" w14:textId="7EE8CE07" w:rsidR="003848CB" w:rsidRPr="00CC4047" w:rsidRDefault="00A16881" w:rsidP="003848CB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C4047">
        <w:rPr>
          <w:rFonts w:ascii="Arial" w:hAnsi="Arial" w:cs="Arial"/>
          <w:b/>
          <w:sz w:val="24"/>
          <w:szCs w:val="24"/>
        </w:rPr>
        <w:t>Definicje</w:t>
      </w:r>
    </w:p>
    <w:p w14:paraId="5116E0D5" w14:textId="77777777" w:rsidR="00CC0979" w:rsidRPr="00CC4047" w:rsidRDefault="00A16881" w:rsidP="00E80217">
      <w:pPr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Użyte w Regulaminie określenia oznaczają:</w:t>
      </w:r>
    </w:p>
    <w:p w14:paraId="4ECC3E51" w14:textId="36813525" w:rsidR="002D2C8B" w:rsidRPr="00CC4047" w:rsidRDefault="00B70882" w:rsidP="002D2C8B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b/>
          <w:sz w:val="24"/>
          <w:szCs w:val="24"/>
        </w:rPr>
        <w:t>Benef</w:t>
      </w:r>
      <w:r w:rsidR="00A16881" w:rsidRPr="00CC4047">
        <w:rPr>
          <w:rFonts w:ascii="Arial" w:hAnsi="Arial" w:cs="Arial"/>
          <w:b/>
          <w:sz w:val="24"/>
          <w:szCs w:val="24"/>
        </w:rPr>
        <w:t>icjent</w:t>
      </w:r>
      <w:r w:rsidR="00A16881" w:rsidRPr="00CC4047">
        <w:rPr>
          <w:rFonts w:ascii="Arial" w:hAnsi="Arial" w:cs="Arial"/>
          <w:sz w:val="24"/>
          <w:szCs w:val="24"/>
        </w:rPr>
        <w:t xml:space="preserve"> – </w:t>
      </w:r>
      <w:r w:rsidR="00C92FA7" w:rsidRPr="00CC4047">
        <w:rPr>
          <w:rFonts w:ascii="Arial" w:hAnsi="Arial" w:cs="Arial"/>
          <w:sz w:val="24"/>
          <w:szCs w:val="24"/>
        </w:rPr>
        <w:t>podmiot, o którym mowa w art. 2 pkt 9 rozporządzenia ogólnego: podmiot publiczny lub prywatny, podmiot mający osobowość prawną lub niemający osobowości prawnej lub osobę fizyczną, odpowiedzialny za inicjowanie operacji lub inicjowanie i wdrażanie operacji;</w:t>
      </w:r>
      <w:r w:rsidR="0067429E" w:rsidRPr="00CC4047">
        <w:rPr>
          <w:rFonts w:ascii="Arial" w:hAnsi="Arial" w:cs="Arial"/>
          <w:sz w:val="24"/>
          <w:szCs w:val="24"/>
        </w:rPr>
        <w:t xml:space="preserve"> w kontekście instrumentów finansowych jest to podmiot, który wdraża fundusz powierniczy, lub, jeżeli nie istnieje struktura </w:t>
      </w:r>
      <w:r w:rsidR="005B2575">
        <w:rPr>
          <w:rFonts w:ascii="Arial" w:hAnsi="Arial" w:cs="Arial"/>
          <w:sz w:val="24"/>
          <w:szCs w:val="24"/>
        </w:rPr>
        <w:br/>
      </w:r>
      <w:r w:rsidR="0067429E" w:rsidRPr="00CC4047">
        <w:rPr>
          <w:rFonts w:ascii="Arial" w:hAnsi="Arial" w:cs="Arial"/>
          <w:sz w:val="24"/>
          <w:szCs w:val="24"/>
        </w:rPr>
        <w:lastRenderedPageBreak/>
        <w:t>z funduszem powierniczym, podmiot wdrażający fundusz szczegółowy, lub, jeżeli instytucja zarządzająca zarządza instrumentem finansowym – instytucję zarządzającą;</w:t>
      </w:r>
    </w:p>
    <w:p w14:paraId="2C1E2BEF" w14:textId="557EF974" w:rsidR="00C36861" w:rsidRPr="00CC4047" w:rsidRDefault="00A16881" w:rsidP="00E8021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b/>
          <w:sz w:val="24"/>
          <w:szCs w:val="24"/>
        </w:rPr>
        <w:t>Dofinansowanie</w:t>
      </w:r>
      <w:r w:rsidRPr="00CC4047">
        <w:rPr>
          <w:rFonts w:ascii="Arial" w:hAnsi="Arial" w:cs="Arial"/>
          <w:sz w:val="24"/>
          <w:szCs w:val="24"/>
        </w:rPr>
        <w:t xml:space="preserve"> – </w:t>
      </w:r>
      <w:r w:rsidR="00C92FA7" w:rsidRPr="00CC4047">
        <w:rPr>
          <w:rFonts w:ascii="Arial" w:hAnsi="Arial" w:cs="Arial"/>
          <w:sz w:val="24"/>
          <w:szCs w:val="24"/>
        </w:rPr>
        <w:t xml:space="preserve">zgodnie z art. 2 ust. 3 ustawy wdrożeniowej: finansowanie UE lub współfinansowanie krajowe z budżetu państwa, przyznane na podstawie umowy </w:t>
      </w:r>
      <w:r w:rsidR="005B2575">
        <w:rPr>
          <w:rFonts w:ascii="Arial" w:hAnsi="Arial" w:cs="Arial"/>
          <w:sz w:val="24"/>
          <w:szCs w:val="24"/>
        </w:rPr>
        <w:br/>
      </w:r>
      <w:r w:rsidR="00C92FA7" w:rsidRPr="00CC4047">
        <w:rPr>
          <w:rFonts w:ascii="Arial" w:hAnsi="Arial" w:cs="Arial"/>
          <w:sz w:val="24"/>
          <w:szCs w:val="24"/>
        </w:rPr>
        <w:t>o finansowani</w:t>
      </w:r>
      <w:r w:rsidR="000B68D4">
        <w:rPr>
          <w:rFonts w:ascii="Arial" w:hAnsi="Arial" w:cs="Arial"/>
          <w:sz w:val="24"/>
          <w:szCs w:val="24"/>
        </w:rPr>
        <w:t>u</w:t>
      </w:r>
      <w:r w:rsidR="00C92FA7" w:rsidRPr="00CC4047">
        <w:rPr>
          <w:rFonts w:ascii="Arial" w:hAnsi="Arial" w:cs="Arial"/>
          <w:sz w:val="24"/>
          <w:szCs w:val="24"/>
        </w:rPr>
        <w:t xml:space="preserve"> projektu, o ile tak stanowi umowa o finansowani</w:t>
      </w:r>
      <w:r w:rsidR="00366F34">
        <w:rPr>
          <w:rFonts w:ascii="Arial" w:hAnsi="Arial" w:cs="Arial"/>
          <w:sz w:val="24"/>
          <w:szCs w:val="24"/>
        </w:rPr>
        <w:t>u</w:t>
      </w:r>
      <w:r w:rsidR="00C92FA7" w:rsidRPr="00CC4047">
        <w:rPr>
          <w:rFonts w:ascii="Arial" w:hAnsi="Arial" w:cs="Arial"/>
          <w:sz w:val="24"/>
          <w:szCs w:val="24"/>
        </w:rPr>
        <w:t xml:space="preserve"> projektu;</w:t>
      </w:r>
    </w:p>
    <w:p w14:paraId="51158B91" w14:textId="77777777" w:rsidR="00D77F5D" w:rsidRPr="00CC4047" w:rsidRDefault="00C92FA7" w:rsidP="00D77F5D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b/>
          <w:bCs/>
          <w:sz w:val="24"/>
          <w:szCs w:val="24"/>
        </w:rPr>
        <w:t>EFRR</w:t>
      </w:r>
      <w:r w:rsidRPr="00CC4047">
        <w:rPr>
          <w:rFonts w:ascii="Arial" w:hAnsi="Arial" w:cs="Arial"/>
          <w:sz w:val="24"/>
          <w:szCs w:val="24"/>
        </w:rPr>
        <w:t xml:space="preserve"> – Europejski Fundusz Rozwoju Regionalnego;</w:t>
      </w:r>
    </w:p>
    <w:p w14:paraId="44780075" w14:textId="4FD30F72" w:rsidR="003B5F91" w:rsidRPr="00CC4047" w:rsidRDefault="003B5F91" w:rsidP="00D77F5D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b/>
          <w:bCs/>
          <w:sz w:val="24"/>
          <w:szCs w:val="24"/>
        </w:rPr>
        <w:t>FS</w:t>
      </w:r>
      <w:r w:rsidRPr="00CC4047">
        <w:rPr>
          <w:rFonts w:ascii="Arial" w:hAnsi="Arial" w:cs="Arial"/>
          <w:sz w:val="24"/>
          <w:szCs w:val="24"/>
        </w:rPr>
        <w:t xml:space="preserve"> – Fundusz Spójności</w:t>
      </w:r>
      <w:r w:rsidR="00214A76">
        <w:rPr>
          <w:rFonts w:ascii="Arial" w:hAnsi="Arial" w:cs="Arial"/>
          <w:sz w:val="24"/>
          <w:szCs w:val="24"/>
        </w:rPr>
        <w:t>;</w:t>
      </w:r>
    </w:p>
    <w:p w14:paraId="42952FEA" w14:textId="4DD1DC78" w:rsidR="00541797" w:rsidRPr="00CC4047" w:rsidRDefault="00214A76" w:rsidP="00D77F5D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</w:t>
      </w:r>
      <w:r w:rsidR="00541797" w:rsidRPr="00CC4047">
        <w:rPr>
          <w:rFonts w:ascii="Arial" w:hAnsi="Arial" w:cs="Arial"/>
          <w:b/>
          <w:sz w:val="24"/>
          <w:szCs w:val="24"/>
        </w:rPr>
        <w:t xml:space="preserve">undusz szczegółowy </w:t>
      </w:r>
      <w:r w:rsidR="00541797" w:rsidRPr="005E083D">
        <w:rPr>
          <w:rFonts w:ascii="Arial" w:hAnsi="Arial" w:cs="Arial"/>
          <w:bCs/>
          <w:sz w:val="24"/>
          <w:szCs w:val="24"/>
        </w:rPr>
        <w:t>–</w:t>
      </w:r>
      <w:r w:rsidR="00541797" w:rsidRPr="00CC4047">
        <w:rPr>
          <w:rFonts w:ascii="Arial" w:hAnsi="Arial" w:cs="Arial"/>
          <w:b/>
          <w:sz w:val="24"/>
          <w:szCs w:val="24"/>
        </w:rPr>
        <w:t xml:space="preserve"> </w:t>
      </w:r>
      <w:r w:rsidR="00541797" w:rsidRPr="00CC4047">
        <w:rPr>
          <w:rFonts w:ascii="Arial" w:hAnsi="Arial" w:cs="Arial"/>
          <w:bCs/>
          <w:sz w:val="24"/>
          <w:szCs w:val="24"/>
        </w:rPr>
        <w:t xml:space="preserve">fundusz, o którym mowa w art. 2 pkt 21 </w:t>
      </w:r>
      <w:r w:rsidR="002D2C8B" w:rsidRPr="00CC4047">
        <w:rPr>
          <w:rFonts w:ascii="Arial" w:hAnsi="Arial" w:cs="Arial"/>
          <w:bCs/>
          <w:sz w:val="24"/>
          <w:szCs w:val="24"/>
        </w:rPr>
        <w:t>r</w:t>
      </w:r>
      <w:r w:rsidR="00541797" w:rsidRPr="00CC4047">
        <w:rPr>
          <w:rFonts w:ascii="Arial" w:hAnsi="Arial" w:cs="Arial"/>
          <w:bCs/>
          <w:sz w:val="24"/>
          <w:szCs w:val="24"/>
        </w:rPr>
        <w:t xml:space="preserve">ozporządzenia ogólnego, oznacza fundusz, za pomocą którego </w:t>
      </w:r>
      <w:r w:rsidR="00D77F5D" w:rsidRPr="00CC4047">
        <w:rPr>
          <w:rFonts w:ascii="Arial" w:hAnsi="Arial" w:cs="Arial"/>
          <w:bCs/>
          <w:sz w:val="24"/>
          <w:szCs w:val="24"/>
        </w:rPr>
        <w:t>instytucja zarządzająca lub fundusz powierniczy dostarczają produkty finansowe ostatecznym odbiorcom;</w:t>
      </w:r>
      <w:bookmarkStart w:id="7" w:name="_Hlk143520971"/>
    </w:p>
    <w:bookmarkEnd w:id="7"/>
    <w:p w14:paraId="1724BE6A" w14:textId="4F55D336" w:rsidR="00541797" w:rsidRPr="00CC4047" w:rsidRDefault="00541797" w:rsidP="00D77F5D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b/>
          <w:sz w:val="24"/>
          <w:szCs w:val="24"/>
        </w:rPr>
      </w:pPr>
      <w:r w:rsidRPr="00CC4047">
        <w:rPr>
          <w:rFonts w:ascii="Arial" w:hAnsi="Arial" w:cs="Arial"/>
          <w:b/>
          <w:sz w:val="24"/>
          <w:szCs w:val="24"/>
        </w:rPr>
        <w:t xml:space="preserve">IF – </w:t>
      </w:r>
      <w:r w:rsidRPr="00CC4047">
        <w:rPr>
          <w:rFonts w:ascii="Arial" w:hAnsi="Arial" w:cs="Arial"/>
          <w:bCs/>
          <w:sz w:val="24"/>
          <w:szCs w:val="24"/>
        </w:rPr>
        <w:t xml:space="preserve">instrument finansowy w rozumieniu art. 2 pkt 8 ustawy wdrożeniowej, na podstawie art. 2 pkt 16 </w:t>
      </w:r>
      <w:r w:rsidR="000F02A1" w:rsidRPr="00CC4047">
        <w:rPr>
          <w:rFonts w:ascii="Arial" w:hAnsi="Arial" w:cs="Arial"/>
          <w:bCs/>
          <w:sz w:val="24"/>
          <w:szCs w:val="24"/>
        </w:rPr>
        <w:t>r</w:t>
      </w:r>
      <w:r w:rsidRPr="00CC4047">
        <w:rPr>
          <w:rFonts w:ascii="Arial" w:hAnsi="Arial" w:cs="Arial"/>
          <w:bCs/>
          <w:sz w:val="24"/>
          <w:szCs w:val="24"/>
        </w:rPr>
        <w:t>ozporządzenia ogólnego, oznacza formę wsparcia udzielanego w ramach struktury, z wykorzystaniem której produkty finansowe są dostarczane ostatecznym odbiorcom;</w:t>
      </w:r>
    </w:p>
    <w:p w14:paraId="6DAB2A19" w14:textId="6C578C87" w:rsidR="004815CD" w:rsidRPr="00CC4047" w:rsidRDefault="00A16881" w:rsidP="00E8021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b/>
          <w:sz w:val="24"/>
          <w:szCs w:val="24"/>
        </w:rPr>
        <w:t>Instytucja Pośrednicząca (IP)</w:t>
      </w:r>
      <w:r w:rsidRPr="00CC4047">
        <w:rPr>
          <w:rFonts w:ascii="Arial" w:hAnsi="Arial" w:cs="Arial"/>
          <w:sz w:val="24"/>
          <w:szCs w:val="24"/>
        </w:rPr>
        <w:t xml:space="preserve"> – </w:t>
      </w:r>
      <w:r w:rsidR="004815CD" w:rsidRPr="00CC4047">
        <w:rPr>
          <w:rFonts w:ascii="Arial" w:hAnsi="Arial" w:cs="Arial"/>
          <w:sz w:val="24"/>
          <w:szCs w:val="24"/>
        </w:rPr>
        <w:t xml:space="preserve">zgodnie z art. 2 ust. 10 ustawy wdrożeniowej: podmiot, któremu została powierzona w drodze porozumienia albo umowy </w:t>
      </w:r>
      <w:r w:rsidR="005B2575">
        <w:rPr>
          <w:rFonts w:ascii="Arial" w:hAnsi="Arial" w:cs="Arial"/>
          <w:sz w:val="24"/>
          <w:szCs w:val="24"/>
        </w:rPr>
        <w:t>zawartej</w:t>
      </w:r>
      <w:r w:rsidR="005B2575" w:rsidRPr="00CC4047">
        <w:rPr>
          <w:rFonts w:ascii="Arial" w:hAnsi="Arial" w:cs="Arial"/>
          <w:sz w:val="24"/>
          <w:szCs w:val="24"/>
        </w:rPr>
        <w:t xml:space="preserve"> </w:t>
      </w:r>
      <w:r w:rsidR="003108C2">
        <w:rPr>
          <w:rFonts w:ascii="Arial" w:hAnsi="Arial" w:cs="Arial"/>
          <w:sz w:val="24"/>
          <w:szCs w:val="24"/>
        </w:rPr>
        <w:br/>
      </w:r>
      <w:r w:rsidR="004815CD" w:rsidRPr="00CC4047">
        <w:rPr>
          <w:rFonts w:ascii="Arial" w:hAnsi="Arial" w:cs="Arial"/>
          <w:sz w:val="24"/>
          <w:szCs w:val="24"/>
        </w:rPr>
        <w:t>z instytucją zarządzającą realizacja zadań w ramach krajowego programu lub regionalnego programu;</w:t>
      </w:r>
      <w:r w:rsidR="007955A5" w:rsidRPr="00CC4047">
        <w:rPr>
          <w:rFonts w:ascii="Arial" w:hAnsi="Arial" w:cs="Arial"/>
          <w:sz w:val="24"/>
          <w:szCs w:val="24"/>
        </w:rPr>
        <w:t xml:space="preserve"> właściwy minister ds. klimatu i środowiska;</w:t>
      </w:r>
    </w:p>
    <w:p w14:paraId="77C0A4D3" w14:textId="0E793D3D" w:rsidR="004815CD" w:rsidRPr="00CC4047" w:rsidRDefault="00A16881" w:rsidP="00E8021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b/>
          <w:sz w:val="24"/>
          <w:szCs w:val="24"/>
        </w:rPr>
        <w:t>Instytucja Zarządzająca (IZ)</w:t>
      </w:r>
      <w:r w:rsidRPr="00CC4047">
        <w:rPr>
          <w:rFonts w:ascii="Arial" w:hAnsi="Arial" w:cs="Arial"/>
          <w:sz w:val="24"/>
          <w:szCs w:val="24"/>
        </w:rPr>
        <w:t xml:space="preserve"> – </w:t>
      </w:r>
      <w:r w:rsidR="004815CD" w:rsidRPr="00CC4047">
        <w:rPr>
          <w:rFonts w:ascii="Arial" w:hAnsi="Arial" w:cs="Arial"/>
          <w:sz w:val="24"/>
          <w:szCs w:val="24"/>
        </w:rPr>
        <w:t>zgodnie z art. 72 ust. 1 rozporządzenia ogólnego: instytucja odpowiedzialna za wybór operacji, zarządzanie programem, wspieranie komitetu monitorującego, nadzorowanie instytucji pośredniczących oraz rejestrowanie i przechowywanie danych dotyczących każdej operacji, niezbędnych do monitorowania, ewaluacji, zarządzania finansowego, weryfikacji i audytów;</w:t>
      </w:r>
      <w:r w:rsidR="007955A5" w:rsidRPr="00CC4047">
        <w:rPr>
          <w:rFonts w:ascii="Arial" w:hAnsi="Arial" w:cs="Arial"/>
          <w:sz w:val="24"/>
          <w:szCs w:val="24"/>
        </w:rPr>
        <w:t xml:space="preserve"> właściwy minister ds. rozwoju regionalnego;</w:t>
      </w:r>
    </w:p>
    <w:p w14:paraId="5C2EF88B" w14:textId="266BBC51" w:rsidR="00541797" w:rsidRPr="00CC4047" w:rsidRDefault="00541797" w:rsidP="0054179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b/>
          <w:bCs/>
          <w:sz w:val="24"/>
          <w:szCs w:val="24"/>
        </w:rPr>
        <w:t>KM FEnIKS</w:t>
      </w:r>
      <w:r w:rsidRPr="00CC4047">
        <w:rPr>
          <w:rFonts w:ascii="Arial" w:hAnsi="Arial" w:cs="Arial"/>
          <w:sz w:val="24"/>
          <w:szCs w:val="24"/>
        </w:rPr>
        <w:t xml:space="preserve"> – Komitet Monitorujący Programu Fundusze Europejskie na Infrastrukturę, Klimat i Środowisko 2021-2027</w:t>
      </w:r>
    </w:p>
    <w:p w14:paraId="50E7E86D" w14:textId="75B707F5" w:rsidR="004815CD" w:rsidRPr="00CC4047" w:rsidRDefault="00A16881" w:rsidP="00E8021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b/>
          <w:sz w:val="24"/>
          <w:szCs w:val="24"/>
        </w:rPr>
        <w:t xml:space="preserve">Komisja Oceny Projektów </w:t>
      </w:r>
      <w:r w:rsidR="000D3D7B" w:rsidRPr="00CC4047">
        <w:rPr>
          <w:rFonts w:ascii="Arial" w:hAnsi="Arial" w:cs="Arial"/>
          <w:b/>
          <w:sz w:val="24"/>
          <w:szCs w:val="24"/>
        </w:rPr>
        <w:t xml:space="preserve">(KOP) </w:t>
      </w:r>
      <w:r w:rsidR="005E083D" w:rsidRPr="00CC4047">
        <w:rPr>
          <w:rFonts w:ascii="Arial" w:hAnsi="Arial" w:cs="Arial"/>
          <w:sz w:val="24"/>
          <w:szCs w:val="24"/>
        </w:rPr>
        <w:t>–</w:t>
      </w:r>
      <w:r w:rsidR="004815CD" w:rsidRPr="00CC4047">
        <w:rPr>
          <w:rFonts w:ascii="Arial" w:hAnsi="Arial" w:cs="Arial"/>
          <w:b/>
          <w:sz w:val="24"/>
          <w:szCs w:val="24"/>
        </w:rPr>
        <w:t xml:space="preserve"> </w:t>
      </w:r>
      <w:r w:rsidR="004815CD" w:rsidRPr="00CC4047">
        <w:rPr>
          <w:rFonts w:ascii="Arial" w:hAnsi="Arial" w:cs="Arial"/>
          <w:bCs/>
          <w:sz w:val="24"/>
          <w:szCs w:val="24"/>
        </w:rPr>
        <w:t xml:space="preserve">zespół oceniający </w:t>
      </w:r>
      <w:r w:rsidR="003108C2" w:rsidRPr="00CC4047">
        <w:rPr>
          <w:rFonts w:ascii="Arial" w:hAnsi="Arial" w:cs="Arial"/>
          <w:bCs/>
          <w:sz w:val="24"/>
          <w:szCs w:val="24"/>
        </w:rPr>
        <w:t>wnios</w:t>
      </w:r>
      <w:r w:rsidR="003108C2">
        <w:rPr>
          <w:rFonts w:ascii="Arial" w:hAnsi="Arial" w:cs="Arial"/>
          <w:bCs/>
          <w:sz w:val="24"/>
          <w:szCs w:val="24"/>
        </w:rPr>
        <w:t>ek</w:t>
      </w:r>
      <w:r w:rsidR="003108C2" w:rsidRPr="00CC4047">
        <w:rPr>
          <w:rFonts w:ascii="Arial" w:hAnsi="Arial" w:cs="Arial"/>
          <w:bCs/>
          <w:sz w:val="24"/>
          <w:szCs w:val="24"/>
        </w:rPr>
        <w:t xml:space="preserve"> </w:t>
      </w:r>
      <w:r w:rsidR="004815CD" w:rsidRPr="00CC4047">
        <w:rPr>
          <w:rFonts w:ascii="Arial" w:hAnsi="Arial" w:cs="Arial"/>
          <w:bCs/>
          <w:sz w:val="24"/>
          <w:szCs w:val="24"/>
        </w:rPr>
        <w:t>o dofinansowanie projektu, powołany zgodnie z zasadami określonymi przez IP w Regulaminie pracy KOP;</w:t>
      </w:r>
    </w:p>
    <w:p w14:paraId="7E6F5153" w14:textId="50C432E3" w:rsidR="004815CD" w:rsidRPr="00CC4047" w:rsidRDefault="00541797" w:rsidP="00D77F5D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b/>
          <w:bCs/>
          <w:sz w:val="24"/>
          <w:szCs w:val="24"/>
        </w:rPr>
        <w:lastRenderedPageBreak/>
        <w:t xml:space="preserve">kryteria wyboru </w:t>
      </w:r>
      <w:r w:rsidR="00B547E2" w:rsidRPr="00CC4047">
        <w:rPr>
          <w:rFonts w:ascii="Arial" w:hAnsi="Arial" w:cs="Arial"/>
          <w:b/>
          <w:bCs/>
          <w:sz w:val="24"/>
          <w:szCs w:val="24"/>
        </w:rPr>
        <w:t>projek</w:t>
      </w:r>
      <w:r w:rsidR="00B26B24">
        <w:rPr>
          <w:rFonts w:ascii="Arial" w:hAnsi="Arial" w:cs="Arial"/>
          <w:b/>
          <w:bCs/>
          <w:sz w:val="24"/>
          <w:szCs w:val="24"/>
        </w:rPr>
        <w:t>tów</w:t>
      </w:r>
      <w:r w:rsidR="00B547E2" w:rsidRPr="00CC4047">
        <w:rPr>
          <w:rFonts w:ascii="Arial" w:hAnsi="Arial" w:cs="Arial"/>
          <w:sz w:val="24"/>
          <w:szCs w:val="24"/>
        </w:rPr>
        <w:t xml:space="preserve"> </w:t>
      </w:r>
      <w:r w:rsidRPr="00CC4047">
        <w:rPr>
          <w:rFonts w:ascii="Arial" w:hAnsi="Arial" w:cs="Arial"/>
          <w:sz w:val="24"/>
          <w:szCs w:val="24"/>
        </w:rPr>
        <w:t xml:space="preserve">– kryteria, o których mowa w art. 2 pkt 16 ustawy wdrożeniowej, umożliwiające ocenę projektu, wybór projektu do dofinansowania </w:t>
      </w:r>
      <w:r w:rsidR="005B2575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>i zawarcie umowy o finansowani</w:t>
      </w:r>
      <w:r w:rsidR="000B68D4">
        <w:rPr>
          <w:rFonts w:ascii="Arial" w:hAnsi="Arial" w:cs="Arial"/>
          <w:sz w:val="24"/>
          <w:szCs w:val="24"/>
        </w:rPr>
        <w:t>u</w:t>
      </w:r>
      <w:r w:rsidRPr="00CC4047">
        <w:rPr>
          <w:rFonts w:ascii="Arial" w:hAnsi="Arial" w:cs="Arial"/>
          <w:sz w:val="24"/>
          <w:szCs w:val="24"/>
        </w:rPr>
        <w:t xml:space="preserve"> projektu albo podjęcie decyzji o dofinansowaniu projektu, zatwierdzone przez Komitet Monitorujący Program FEnIKS;</w:t>
      </w:r>
    </w:p>
    <w:p w14:paraId="7026F57C" w14:textId="16300CFE" w:rsidR="00541797" w:rsidRPr="00CC4047" w:rsidRDefault="00541797" w:rsidP="0054179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b/>
          <w:bCs/>
          <w:sz w:val="24"/>
          <w:szCs w:val="24"/>
        </w:rPr>
        <w:t>ostateczny odbiorca</w:t>
      </w:r>
      <w:r w:rsidRPr="00CC4047">
        <w:rPr>
          <w:rFonts w:ascii="Arial" w:hAnsi="Arial" w:cs="Arial"/>
          <w:sz w:val="24"/>
          <w:szCs w:val="24"/>
        </w:rPr>
        <w:t xml:space="preserve"> – podmiot, o którym mowa w art. 2 pkt 18 </w:t>
      </w:r>
      <w:r w:rsidR="002E7B2E">
        <w:rPr>
          <w:rFonts w:ascii="Arial" w:hAnsi="Arial" w:cs="Arial"/>
          <w:sz w:val="24"/>
          <w:szCs w:val="24"/>
        </w:rPr>
        <w:t>r</w:t>
      </w:r>
      <w:r w:rsidRPr="00CC4047">
        <w:rPr>
          <w:rFonts w:ascii="Arial" w:hAnsi="Arial" w:cs="Arial"/>
          <w:sz w:val="24"/>
          <w:szCs w:val="24"/>
        </w:rPr>
        <w:t>ozporządzenia ogólnego</w:t>
      </w:r>
      <w:r w:rsidR="00A964AC">
        <w:rPr>
          <w:rFonts w:ascii="Arial" w:hAnsi="Arial" w:cs="Arial"/>
          <w:sz w:val="24"/>
          <w:szCs w:val="24"/>
        </w:rPr>
        <w:t>,</w:t>
      </w:r>
      <w:r w:rsidRPr="00CC4047">
        <w:rPr>
          <w:rFonts w:ascii="Arial" w:hAnsi="Arial" w:cs="Arial"/>
          <w:sz w:val="24"/>
          <w:szCs w:val="24"/>
        </w:rPr>
        <w:t xml:space="preserve"> oznacza osobę prawną lub fizyczną, która otrzymuje wsparcie z Funduszy za pośrednictwem beneficjenta </w:t>
      </w:r>
      <w:r w:rsidR="005B2575">
        <w:rPr>
          <w:rFonts w:ascii="Arial" w:hAnsi="Arial" w:cs="Arial"/>
          <w:sz w:val="24"/>
          <w:szCs w:val="24"/>
        </w:rPr>
        <w:t>w ramach</w:t>
      </w:r>
      <w:r w:rsidRPr="00CC4047">
        <w:rPr>
          <w:rFonts w:ascii="Arial" w:hAnsi="Arial" w:cs="Arial"/>
          <w:sz w:val="24"/>
          <w:szCs w:val="24"/>
        </w:rPr>
        <w:t xml:space="preserve"> instrumentu finansowego;</w:t>
      </w:r>
    </w:p>
    <w:p w14:paraId="1063AE96" w14:textId="125E8022" w:rsidR="006F381D" w:rsidRPr="00CC4047" w:rsidRDefault="00382581" w:rsidP="00E8021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b/>
          <w:sz w:val="24"/>
          <w:szCs w:val="24"/>
        </w:rPr>
        <w:t>OZE</w:t>
      </w:r>
      <w:r w:rsidR="006F381D" w:rsidRPr="00CC4047">
        <w:rPr>
          <w:rFonts w:ascii="Arial" w:hAnsi="Arial" w:cs="Arial"/>
          <w:sz w:val="24"/>
          <w:szCs w:val="24"/>
        </w:rPr>
        <w:t xml:space="preserve"> – odnawialne źródła energii;</w:t>
      </w:r>
    </w:p>
    <w:p w14:paraId="3BCB9D88" w14:textId="14B05B01" w:rsidR="00541797" w:rsidRPr="00CC4047" w:rsidRDefault="00214A76" w:rsidP="0054179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 w:rsidR="00541797" w:rsidRPr="00CC4047">
        <w:rPr>
          <w:rFonts w:ascii="Arial" w:hAnsi="Arial" w:cs="Arial"/>
          <w:b/>
          <w:bCs/>
          <w:sz w:val="24"/>
          <w:szCs w:val="24"/>
        </w:rPr>
        <w:t>odmiot wdrażający instrument finansowy</w:t>
      </w:r>
      <w:r w:rsidR="00541797" w:rsidRPr="00CC4047">
        <w:rPr>
          <w:rFonts w:ascii="Arial" w:hAnsi="Arial" w:cs="Arial"/>
          <w:sz w:val="24"/>
          <w:szCs w:val="24"/>
        </w:rPr>
        <w:t xml:space="preserve"> – podmiot, o którym mowa w art. 2 pkt 22 </w:t>
      </w:r>
      <w:r w:rsidR="00B53972" w:rsidRPr="00CC4047">
        <w:rPr>
          <w:rFonts w:ascii="Arial" w:hAnsi="Arial" w:cs="Arial"/>
          <w:sz w:val="24"/>
          <w:szCs w:val="24"/>
        </w:rPr>
        <w:t>r</w:t>
      </w:r>
      <w:r w:rsidR="00541797" w:rsidRPr="00CC4047">
        <w:rPr>
          <w:rFonts w:ascii="Arial" w:hAnsi="Arial" w:cs="Arial"/>
          <w:sz w:val="24"/>
          <w:szCs w:val="24"/>
        </w:rPr>
        <w:t xml:space="preserve">ozporządzenia ogólnego, oznacza podmiot prawa publicznego lub prywatnego realizujący zadania funduszu powierniczego lub funduszu szczegółowego; </w:t>
      </w:r>
    </w:p>
    <w:p w14:paraId="7A306E65" w14:textId="1FBF262F" w:rsidR="00214A76" w:rsidRDefault="00454ECA" w:rsidP="00214A76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b/>
          <w:sz w:val="24"/>
          <w:szCs w:val="24"/>
        </w:rPr>
        <w:t>Portal</w:t>
      </w:r>
      <w:r w:rsidR="00331B4F" w:rsidRPr="00CC4047">
        <w:rPr>
          <w:rFonts w:ascii="Arial" w:hAnsi="Arial" w:cs="Arial"/>
          <w:b/>
          <w:sz w:val="24"/>
          <w:szCs w:val="24"/>
        </w:rPr>
        <w:t xml:space="preserve"> </w:t>
      </w:r>
      <w:r w:rsidR="00C43DC6" w:rsidRPr="00CC4047">
        <w:rPr>
          <w:rFonts w:ascii="Arial" w:hAnsi="Arial" w:cs="Arial"/>
          <w:sz w:val="24"/>
          <w:szCs w:val="24"/>
        </w:rPr>
        <w:t>–</w:t>
      </w:r>
      <w:r w:rsidR="00567E8E" w:rsidRPr="00CC4047">
        <w:rPr>
          <w:rFonts w:ascii="Arial" w:hAnsi="Arial" w:cs="Arial"/>
          <w:sz w:val="24"/>
          <w:szCs w:val="24"/>
        </w:rPr>
        <w:t xml:space="preserve"> </w:t>
      </w:r>
      <w:r w:rsidR="00331B4F" w:rsidRPr="00CC4047">
        <w:rPr>
          <w:rFonts w:ascii="Arial" w:hAnsi="Arial" w:cs="Arial"/>
          <w:sz w:val="24"/>
          <w:szCs w:val="24"/>
        </w:rPr>
        <w:t xml:space="preserve">strona internetowa </w:t>
      </w:r>
      <w:hyperlink r:id="rId10" w:history="1">
        <w:r w:rsidR="00331B4F" w:rsidRPr="00CC4047">
          <w:rPr>
            <w:rStyle w:val="Hipercze"/>
            <w:rFonts w:ascii="Arial" w:hAnsi="Arial" w:cs="Arial"/>
            <w:sz w:val="24"/>
            <w:szCs w:val="24"/>
          </w:rPr>
          <w:t>www.funduszeeuropejskie.gov.pl</w:t>
        </w:r>
      </w:hyperlink>
      <w:r w:rsidR="00331B4F" w:rsidRPr="00CC4047">
        <w:rPr>
          <w:rFonts w:ascii="Arial" w:hAnsi="Arial" w:cs="Arial"/>
          <w:sz w:val="24"/>
          <w:szCs w:val="24"/>
        </w:rPr>
        <w:t>;</w:t>
      </w:r>
      <w:r w:rsidR="00567E8E" w:rsidRPr="00CC4047">
        <w:rPr>
          <w:rFonts w:ascii="Arial" w:hAnsi="Arial" w:cs="Arial"/>
          <w:sz w:val="24"/>
          <w:szCs w:val="24"/>
        </w:rPr>
        <w:t xml:space="preserve"> </w:t>
      </w:r>
    </w:p>
    <w:p w14:paraId="205A3DDE" w14:textId="2F38420C" w:rsidR="00541797" w:rsidRPr="00214A76" w:rsidRDefault="00FF1CFA" w:rsidP="00214A76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214A76">
        <w:rPr>
          <w:rFonts w:ascii="Arial" w:hAnsi="Arial" w:cs="Arial"/>
          <w:b/>
          <w:bCs/>
          <w:sz w:val="24"/>
          <w:szCs w:val="24"/>
        </w:rPr>
        <w:t>P</w:t>
      </w:r>
      <w:r w:rsidR="00541797" w:rsidRPr="00214A76">
        <w:rPr>
          <w:rFonts w:ascii="Arial" w:hAnsi="Arial" w:cs="Arial"/>
          <w:b/>
          <w:bCs/>
          <w:sz w:val="24"/>
          <w:szCs w:val="24"/>
        </w:rPr>
        <w:t>rodukt finansowy</w:t>
      </w:r>
      <w:r w:rsidR="00541797" w:rsidRPr="00214A76">
        <w:rPr>
          <w:rFonts w:ascii="Arial" w:hAnsi="Arial" w:cs="Arial"/>
          <w:sz w:val="24"/>
          <w:szCs w:val="24"/>
        </w:rPr>
        <w:t xml:space="preserve"> – na podstawie art. 2 pkt 17 Rozporządzenia ogólnego oznacza inwestycje kapitałowe lub quasi-kapitałowe oraz pożyczki i gwarancje</w:t>
      </w:r>
      <w:r w:rsidR="00A964AC">
        <w:rPr>
          <w:rFonts w:ascii="Arial" w:hAnsi="Arial" w:cs="Arial"/>
          <w:sz w:val="24"/>
          <w:szCs w:val="24"/>
        </w:rPr>
        <w:t>;</w:t>
      </w:r>
      <w:r w:rsidR="00541797" w:rsidRPr="00214A76">
        <w:rPr>
          <w:rFonts w:ascii="Arial" w:hAnsi="Arial" w:cs="Arial"/>
          <w:sz w:val="24"/>
          <w:szCs w:val="24"/>
        </w:rPr>
        <w:t xml:space="preserve"> </w:t>
      </w:r>
    </w:p>
    <w:p w14:paraId="1BC8234D" w14:textId="5B8A2B37" w:rsidR="00000966" w:rsidRPr="00CC4047" w:rsidRDefault="00A16881" w:rsidP="0054179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C40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Projekt </w:t>
      </w:r>
      <w:r w:rsidR="00C43DC6" w:rsidRPr="00C43DC6">
        <w:rPr>
          <w:rFonts w:ascii="Arial" w:eastAsia="Times New Roman" w:hAnsi="Arial" w:cs="Arial"/>
          <w:bCs/>
          <w:sz w:val="24"/>
          <w:szCs w:val="24"/>
          <w:lang w:eastAsia="pl-PL"/>
        </w:rPr>
        <w:t>–</w:t>
      </w:r>
      <w:r w:rsidR="00000966" w:rsidRPr="00CC404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bookmarkStart w:id="8" w:name="_Hlk131102718"/>
      <w:r w:rsidR="00000966" w:rsidRPr="00CC404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zgodnie z art. 2 ust. 22 ustawy wdrożeniowej: </w:t>
      </w:r>
      <w:bookmarkEnd w:id="8"/>
      <w:r w:rsidR="00000966" w:rsidRPr="00CC404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przedsięwzięcie zmierzające do osiągnięcia założonego celu określonego wskaźnikami, z określonym początkiem </w:t>
      </w:r>
      <w:r w:rsidR="005B2575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="00000966" w:rsidRPr="00CC404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 końcem realizacji, zgłoszone do objęcia albo objęte finansowaniem UE jednego </w:t>
      </w:r>
      <w:r w:rsidR="005B2575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="00000966" w:rsidRPr="00CC4047">
        <w:rPr>
          <w:rFonts w:ascii="Arial" w:eastAsia="Times New Roman" w:hAnsi="Arial" w:cs="Arial"/>
          <w:bCs/>
          <w:sz w:val="24"/>
          <w:szCs w:val="24"/>
          <w:lang w:eastAsia="pl-PL"/>
        </w:rPr>
        <w:t>z funduszy strukturalnych lub Funduszu Spójności;</w:t>
      </w:r>
      <w:r w:rsidR="00000966" w:rsidRPr="00CC4047">
        <w:rPr>
          <w:rFonts w:ascii="Arial" w:hAnsi="Arial" w:cs="Arial"/>
          <w:sz w:val="24"/>
          <w:szCs w:val="24"/>
        </w:rPr>
        <w:t xml:space="preserve"> </w:t>
      </w:r>
    </w:p>
    <w:p w14:paraId="082CB449" w14:textId="6453B400" w:rsidR="00214A76" w:rsidRDefault="00541797" w:rsidP="00214A76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E083D">
        <w:rPr>
          <w:rFonts w:ascii="Arial" w:eastAsia="Times New Roman" w:hAnsi="Arial" w:cs="Arial"/>
          <w:b/>
          <w:sz w:val="24"/>
          <w:szCs w:val="24"/>
          <w:lang w:eastAsia="pl-PL"/>
        </w:rPr>
        <w:t>Regulamin naboru i oceny projektu</w:t>
      </w:r>
      <w:r w:rsidRPr="00CC404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– Regulamin naboru i oceny </w:t>
      </w:r>
      <w:r w:rsidR="003108C2" w:rsidRPr="00CC4047">
        <w:rPr>
          <w:rFonts w:ascii="Arial" w:eastAsia="Times New Roman" w:hAnsi="Arial" w:cs="Arial"/>
          <w:bCs/>
          <w:sz w:val="24"/>
          <w:szCs w:val="24"/>
          <w:lang w:eastAsia="pl-PL"/>
        </w:rPr>
        <w:t>projekt</w:t>
      </w:r>
      <w:r w:rsidR="003108C2">
        <w:rPr>
          <w:rFonts w:ascii="Arial" w:eastAsia="Times New Roman" w:hAnsi="Arial" w:cs="Arial"/>
          <w:bCs/>
          <w:sz w:val="24"/>
          <w:szCs w:val="24"/>
          <w:lang w:eastAsia="pl-PL"/>
        </w:rPr>
        <w:t>u</w:t>
      </w:r>
      <w:r w:rsidR="003108C2" w:rsidRPr="00CC404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CC404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 </w:t>
      </w:r>
      <w:r w:rsidRPr="006019F1">
        <w:rPr>
          <w:rFonts w:ascii="Arial" w:eastAsia="Times New Roman" w:hAnsi="Arial" w:cs="Arial"/>
          <w:bCs/>
          <w:sz w:val="24"/>
          <w:szCs w:val="24"/>
          <w:lang w:eastAsia="pl-PL"/>
        </w:rPr>
        <w:t>dofinansowania w sposób niekonkurencyjny nr</w:t>
      </w:r>
      <w:r w:rsidR="006019F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D7057F" w:rsidRPr="00D7057F">
        <w:rPr>
          <w:rFonts w:ascii="Arial" w:eastAsia="Times New Roman" w:hAnsi="Arial" w:cs="Arial"/>
          <w:sz w:val="24"/>
          <w:szCs w:val="24"/>
          <w:lang w:eastAsia="pl-PL"/>
        </w:rPr>
        <w:t>FENX.02.01-IP.01-001/24</w:t>
      </w:r>
      <w:r w:rsidR="00D7057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6019F1">
        <w:rPr>
          <w:rFonts w:ascii="Arial" w:eastAsia="Times New Roman" w:hAnsi="Arial" w:cs="Arial"/>
          <w:bCs/>
          <w:sz w:val="24"/>
          <w:szCs w:val="24"/>
          <w:lang w:eastAsia="pl-PL"/>
        </w:rPr>
        <w:t>w ramach Priorytetu FENX.0</w:t>
      </w:r>
      <w:r w:rsidR="000B1EE9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Pr="006019F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701A73" w:rsidRPr="000B1EE9">
        <w:rPr>
          <w:rFonts w:ascii="Arial" w:eastAsiaTheme="minorHAnsi" w:hAnsi="Arial" w:cs="Arial"/>
          <w:bCs/>
          <w:sz w:val="24"/>
          <w:szCs w:val="24"/>
        </w:rPr>
        <w:t>Wsparcie sektorów energetyka i środowisko z EFRR</w:t>
      </w:r>
      <w:r w:rsidRPr="006019F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Działania </w:t>
      </w:r>
      <w:r w:rsidR="00701A73">
        <w:rPr>
          <w:rFonts w:ascii="Arial" w:eastAsia="Times New Roman" w:hAnsi="Arial" w:cs="Arial"/>
          <w:bCs/>
          <w:sz w:val="24"/>
          <w:szCs w:val="24"/>
          <w:lang w:eastAsia="pl-PL"/>
        </w:rPr>
        <w:t>FENX.</w:t>
      </w:r>
      <w:r w:rsidR="00CC4047" w:rsidRPr="006019F1">
        <w:rPr>
          <w:rFonts w:ascii="Arial" w:eastAsia="Times New Roman" w:hAnsi="Arial" w:cs="Arial"/>
          <w:bCs/>
          <w:sz w:val="24"/>
          <w:szCs w:val="24"/>
          <w:lang w:eastAsia="pl-PL"/>
        </w:rPr>
        <w:t>0</w:t>
      </w:r>
      <w:r w:rsidR="000B1EE9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="00CC4047" w:rsidRPr="006019F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.01 </w:t>
      </w:r>
      <w:r w:rsidR="000B1EE9" w:rsidRPr="000B1EE9">
        <w:rPr>
          <w:rFonts w:ascii="Arial" w:eastAsia="Times New Roman" w:hAnsi="Arial" w:cs="Arial"/>
          <w:sz w:val="24"/>
          <w:szCs w:val="24"/>
          <w:lang w:eastAsia="pl-PL"/>
        </w:rPr>
        <w:t>Infrastruktura ciepłownicza</w:t>
      </w:r>
      <w:r w:rsidRPr="006019F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r w:rsidR="00E1007C" w:rsidRPr="006019F1">
        <w:rPr>
          <w:rFonts w:ascii="Arial" w:eastAsia="Times New Roman" w:hAnsi="Arial" w:cs="Arial"/>
          <w:bCs/>
          <w:sz w:val="24"/>
          <w:szCs w:val="24"/>
          <w:lang w:eastAsia="pl-PL"/>
        </w:rPr>
        <w:t>typ projektu</w:t>
      </w:r>
      <w:r w:rsidR="000B1EE9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  <w:r w:rsidR="000B1EE9" w:rsidRPr="000B1EE9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="000B1EE9" w:rsidRPr="000B1EE9">
        <w:rPr>
          <w:rFonts w:ascii="Arial" w:eastAsia="Times New Roman" w:hAnsi="Arial" w:cs="Arial"/>
          <w:sz w:val="24"/>
          <w:szCs w:val="24"/>
          <w:lang w:eastAsia="pl-PL"/>
        </w:rPr>
        <w:t>Sieć ciepłownicza/chłodnicza efektywny system ciepłowniczy</w:t>
      </w:r>
      <w:r w:rsidR="00E1007C" w:rsidRPr="000B1EE9">
        <w:rPr>
          <w:rFonts w:ascii="Arial" w:hAnsi="Arial" w:cs="Arial"/>
          <w:sz w:val="24"/>
          <w:szCs w:val="24"/>
        </w:rPr>
        <w:t xml:space="preserve">, </w:t>
      </w:r>
      <w:r w:rsidRPr="006019F1">
        <w:rPr>
          <w:rFonts w:ascii="Arial" w:eastAsia="Times New Roman" w:hAnsi="Arial" w:cs="Arial"/>
          <w:bCs/>
          <w:sz w:val="24"/>
          <w:szCs w:val="24"/>
          <w:lang w:eastAsia="pl-PL"/>
        </w:rPr>
        <w:t>zwane dalej: „Regulaminem”;</w:t>
      </w:r>
    </w:p>
    <w:p w14:paraId="48568DFF" w14:textId="4B8093A7" w:rsidR="00214A76" w:rsidRPr="008723E8" w:rsidRDefault="00214A76" w:rsidP="00214A76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723E8">
        <w:rPr>
          <w:rFonts w:ascii="Arial" w:eastAsia="Times New Roman" w:hAnsi="Arial" w:cs="Arial"/>
          <w:b/>
          <w:sz w:val="24"/>
          <w:szCs w:val="24"/>
          <w:lang w:eastAsia="pl-PL"/>
        </w:rPr>
        <w:t>Strategia Inwestycyjna z Biznesplanem</w:t>
      </w:r>
      <w:r w:rsidRPr="008723E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– dokument wskazany w art. 59 ust. 7 Rozporządzenia ogólnego, stanowiący obligatoryjny załącznik do wniosku </w:t>
      </w:r>
      <w:r w:rsidR="005B2575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8723E8">
        <w:rPr>
          <w:rFonts w:ascii="Arial" w:eastAsia="Times New Roman" w:hAnsi="Arial" w:cs="Arial"/>
          <w:bCs/>
          <w:sz w:val="24"/>
          <w:szCs w:val="24"/>
          <w:lang w:eastAsia="pl-PL"/>
        </w:rPr>
        <w:t>o dofinansowanie;</w:t>
      </w:r>
    </w:p>
    <w:p w14:paraId="431AD701" w14:textId="267DEF6A" w:rsidR="006C6A3D" w:rsidRPr="008723E8" w:rsidRDefault="006C6A3D" w:rsidP="0054179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723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Strona internetowa naboru </w:t>
      </w:r>
      <w:r w:rsidR="00E80217" w:rsidRPr="008723E8">
        <w:rPr>
          <w:rFonts w:ascii="Arial" w:eastAsia="Times New Roman" w:hAnsi="Arial" w:cs="Arial"/>
          <w:bCs/>
          <w:sz w:val="24"/>
          <w:szCs w:val="24"/>
          <w:lang w:eastAsia="pl-PL"/>
        </w:rPr>
        <w:t>–</w:t>
      </w:r>
      <w:r w:rsidRPr="008723E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E80217" w:rsidRPr="008723E8">
        <w:rPr>
          <w:rFonts w:ascii="Arial" w:eastAsia="Times New Roman" w:hAnsi="Arial" w:cs="Arial"/>
          <w:bCs/>
          <w:sz w:val="24"/>
          <w:szCs w:val="24"/>
          <w:lang w:eastAsia="pl-PL"/>
        </w:rPr>
        <w:t>strona internetowa</w:t>
      </w:r>
      <w:r w:rsidR="009127E2" w:rsidRPr="008723E8">
        <w:t xml:space="preserve"> </w:t>
      </w:r>
      <w:hyperlink r:id="rId11" w:history="1">
        <w:r w:rsidR="009127E2" w:rsidRPr="008723E8">
          <w:rPr>
            <w:rStyle w:val="Hipercze"/>
            <w:rFonts w:ascii="Arial" w:eastAsia="Times New Roman" w:hAnsi="Arial" w:cs="Arial"/>
            <w:bCs/>
            <w:sz w:val="24"/>
            <w:szCs w:val="24"/>
            <w:lang w:eastAsia="pl-PL"/>
          </w:rPr>
          <w:t>https://www.gov.pl/web/klimat/ogloszenia-o-naborach-w-trybie-pozakonkursowym</w:t>
        </w:r>
      </w:hyperlink>
      <w:r w:rsidR="007808A2" w:rsidRPr="008723E8">
        <w:rPr>
          <w:rFonts w:ascii="Arial" w:hAnsi="Arial" w:cs="Arial"/>
          <w:sz w:val="24"/>
          <w:szCs w:val="24"/>
        </w:rPr>
        <w:t>;</w:t>
      </w:r>
      <w:r w:rsidR="007808A2" w:rsidRPr="008723E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E80217" w:rsidRPr="008723E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7A2F926E" w14:textId="21451166" w:rsidR="00C90162" w:rsidRPr="008723E8" w:rsidRDefault="00000966" w:rsidP="0054179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723E8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System teleinformatyczny (CST2021</w:t>
      </w:r>
      <w:r w:rsidRPr="008723E8">
        <w:rPr>
          <w:rFonts w:ascii="Arial" w:eastAsia="Times New Roman" w:hAnsi="Arial" w:cs="Arial"/>
          <w:bCs/>
          <w:sz w:val="24"/>
          <w:szCs w:val="24"/>
          <w:lang w:eastAsia="pl-PL"/>
        </w:rPr>
        <w:t>) - zgodnie z art. 4 ust. 2 pkt. 6 ustawy wdrożeniowej: system teleinformatyczny, wspierający realizację programów;</w:t>
      </w:r>
    </w:p>
    <w:p w14:paraId="53B0A44B" w14:textId="14FEBA6D" w:rsidR="00F7724A" w:rsidRPr="00E1007C" w:rsidRDefault="00A16881" w:rsidP="0054179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bCs/>
          <w:sz w:val="24"/>
          <w:szCs w:val="24"/>
        </w:rPr>
      </w:pPr>
      <w:r w:rsidRPr="00E1007C">
        <w:rPr>
          <w:rFonts w:ascii="Arial" w:hAnsi="Arial" w:cs="Arial"/>
          <w:b/>
          <w:bCs/>
          <w:sz w:val="24"/>
          <w:szCs w:val="24"/>
        </w:rPr>
        <w:t xml:space="preserve">Umowa o </w:t>
      </w:r>
      <w:r w:rsidR="00EA26FA" w:rsidRPr="00E1007C">
        <w:rPr>
          <w:rFonts w:ascii="Arial" w:hAnsi="Arial" w:cs="Arial"/>
          <w:b/>
          <w:bCs/>
          <w:sz w:val="24"/>
          <w:szCs w:val="24"/>
        </w:rPr>
        <w:t>finansowan</w:t>
      </w:r>
      <w:r w:rsidR="00EA26FA">
        <w:rPr>
          <w:rFonts w:ascii="Arial" w:hAnsi="Arial" w:cs="Arial"/>
          <w:b/>
          <w:bCs/>
          <w:sz w:val="24"/>
          <w:szCs w:val="24"/>
        </w:rPr>
        <w:t>iu</w:t>
      </w:r>
      <w:r w:rsidR="00EA26FA" w:rsidRPr="00E1007C">
        <w:rPr>
          <w:rFonts w:ascii="Arial" w:hAnsi="Arial" w:cs="Arial"/>
          <w:b/>
          <w:bCs/>
          <w:sz w:val="24"/>
          <w:szCs w:val="24"/>
        </w:rPr>
        <w:t xml:space="preserve"> </w:t>
      </w:r>
      <w:r w:rsidR="0041031E" w:rsidRPr="00E1007C">
        <w:rPr>
          <w:rFonts w:ascii="Arial" w:hAnsi="Arial" w:cs="Arial"/>
          <w:b/>
          <w:bCs/>
          <w:sz w:val="24"/>
          <w:szCs w:val="24"/>
        </w:rPr>
        <w:t>projektu</w:t>
      </w:r>
      <w:r w:rsidRPr="00E10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007C">
        <w:rPr>
          <w:rFonts w:ascii="Arial" w:hAnsi="Arial" w:cs="Arial"/>
          <w:bCs/>
          <w:sz w:val="24"/>
          <w:szCs w:val="24"/>
        </w:rPr>
        <w:t>–</w:t>
      </w:r>
      <w:r w:rsidRPr="00E1007C">
        <w:rPr>
          <w:rFonts w:ascii="Arial" w:hAnsi="Arial" w:cs="Arial"/>
          <w:b/>
          <w:bCs/>
          <w:sz w:val="24"/>
          <w:szCs w:val="24"/>
        </w:rPr>
        <w:t xml:space="preserve"> </w:t>
      </w:r>
      <w:r w:rsidR="00F7724A" w:rsidRPr="00E1007C">
        <w:rPr>
          <w:rFonts w:ascii="Arial" w:hAnsi="Arial" w:cs="Arial"/>
          <w:bCs/>
          <w:sz w:val="24"/>
          <w:szCs w:val="24"/>
        </w:rPr>
        <w:t xml:space="preserve">zgodnie z art. 2 </w:t>
      </w:r>
      <w:r w:rsidR="003C487A">
        <w:rPr>
          <w:rFonts w:ascii="Arial" w:hAnsi="Arial" w:cs="Arial"/>
          <w:bCs/>
          <w:sz w:val="24"/>
          <w:szCs w:val="24"/>
        </w:rPr>
        <w:t>pkt</w:t>
      </w:r>
      <w:r w:rsidR="00F7724A" w:rsidRPr="00E1007C">
        <w:rPr>
          <w:rFonts w:ascii="Arial" w:hAnsi="Arial" w:cs="Arial"/>
          <w:bCs/>
          <w:sz w:val="24"/>
          <w:szCs w:val="24"/>
        </w:rPr>
        <w:t xml:space="preserve"> 32 </w:t>
      </w:r>
      <w:proofErr w:type="spellStart"/>
      <w:r w:rsidR="003C487A">
        <w:rPr>
          <w:rFonts w:ascii="Arial" w:hAnsi="Arial" w:cs="Arial"/>
          <w:bCs/>
          <w:sz w:val="24"/>
          <w:szCs w:val="24"/>
        </w:rPr>
        <w:t>ppkt</w:t>
      </w:r>
      <w:proofErr w:type="spellEnd"/>
      <w:r w:rsidR="003C487A">
        <w:rPr>
          <w:rFonts w:ascii="Arial" w:hAnsi="Arial" w:cs="Arial"/>
          <w:bCs/>
          <w:sz w:val="24"/>
          <w:szCs w:val="24"/>
        </w:rPr>
        <w:t xml:space="preserve"> a) </w:t>
      </w:r>
      <w:r w:rsidR="00F7724A" w:rsidRPr="00E1007C">
        <w:rPr>
          <w:rFonts w:ascii="Arial" w:hAnsi="Arial" w:cs="Arial"/>
          <w:bCs/>
          <w:sz w:val="24"/>
          <w:szCs w:val="24"/>
        </w:rPr>
        <w:t xml:space="preserve">ustawy wdrożeniowej: umowa zawarta między właściwą instytucją a wnioskodawcą, którego projekt został wybrany do dofinansowania, zawierająca co najmniej elementy, </w:t>
      </w:r>
      <w:r w:rsidR="0074546B">
        <w:rPr>
          <w:rFonts w:ascii="Arial" w:hAnsi="Arial" w:cs="Arial"/>
          <w:bCs/>
          <w:sz w:val="24"/>
          <w:szCs w:val="24"/>
        </w:rPr>
        <w:br/>
      </w:r>
      <w:r w:rsidR="00F7724A" w:rsidRPr="00E1007C">
        <w:rPr>
          <w:rFonts w:ascii="Arial" w:hAnsi="Arial" w:cs="Arial"/>
          <w:bCs/>
          <w:sz w:val="24"/>
          <w:szCs w:val="24"/>
        </w:rPr>
        <w:t xml:space="preserve">o których mowa w art. 206 ust. 2 </w:t>
      </w:r>
      <w:proofErr w:type="spellStart"/>
      <w:r w:rsidR="00F7724A" w:rsidRPr="00E1007C">
        <w:rPr>
          <w:rFonts w:ascii="Arial" w:hAnsi="Arial" w:cs="Arial"/>
          <w:bCs/>
          <w:sz w:val="24"/>
          <w:szCs w:val="24"/>
        </w:rPr>
        <w:t>uofp</w:t>
      </w:r>
      <w:proofErr w:type="spellEnd"/>
      <w:r w:rsidR="00F7724A" w:rsidRPr="00E1007C">
        <w:rPr>
          <w:rFonts w:ascii="Arial" w:hAnsi="Arial" w:cs="Arial"/>
          <w:bCs/>
          <w:sz w:val="24"/>
          <w:szCs w:val="24"/>
        </w:rPr>
        <w:t xml:space="preserve">, </w:t>
      </w:r>
      <w:r w:rsidR="002100C5" w:rsidRPr="00E1007C">
        <w:rPr>
          <w:rFonts w:ascii="Arial" w:hAnsi="Arial" w:cs="Arial"/>
          <w:bCs/>
          <w:sz w:val="24"/>
          <w:szCs w:val="24"/>
        </w:rPr>
        <w:t xml:space="preserve">spełniająca warunki, o których mowa w art. 59 ust. </w:t>
      </w:r>
      <w:r w:rsidR="0041031E" w:rsidRPr="00E1007C">
        <w:rPr>
          <w:rFonts w:ascii="Arial" w:hAnsi="Arial" w:cs="Arial"/>
          <w:bCs/>
          <w:sz w:val="24"/>
          <w:szCs w:val="24"/>
        </w:rPr>
        <w:t xml:space="preserve">5 </w:t>
      </w:r>
      <w:r w:rsidR="002100C5" w:rsidRPr="00E1007C">
        <w:rPr>
          <w:rFonts w:ascii="Arial" w:hAnsi="Arial" w:cs="Arial"/>
          <w:bCs/>
          <w:sz w:val="24"/>
          <w:szCs w:val="24"/>
        </w:rPr>
        <w:t xml:space="preserve"> lit. </w:t>
      </w:r>
      <w:r w:rsidR="0041031E" w:rsidRPr="00E1007C">
        <w:rPr>
          <w:rFonts w:ascii="Arial" w:hAnsi="Arial" w:cs="Arial"/>
          <w:bCs/>
          <w:sz w:val="24"/>
          <w:szCs w:val="24"/>
        </w:rPr>
        <w:t>b</w:t>
      </w:r>
      <w:r w:rsidR="002100C5" w:rsidRPr="00E1007C">
        <w:rPr>
          <w:rFonts w:ascii="Arial" w:hAnsi="Arial" w:cs="Arial"/>
          <w:bCs/>
          <w:sz w:val="24"/>
          <w:szCs w:val="24"/>
        </w:rPr>
        <w:t xml:space="preserve">) </w:t>
      </w:r>
      <w:r w:rsidR="006B6E98" w:rsidRPr="00E1007C">
        <w:rPr>
          <w:rFonts w:ascii="Arial" w:hAnsi="Arial" w:cs="Arial"/>
          <w:bCs/>
          <w:sz w:val="24"/>
          <w:szCs w:val="24"/>
        </w:rPr>
        <w:t>r</w:t>
      </w:r>
      <w:r w:rsidR="002100C5" w:rsidRPr="00E1007C">
        <w:rPr>
          <w:rFonts w:ascii="Arial" w:hAnsi="Arial" w:cs="Arial"/>
          <w:bCs/>
          <w:sz w:val="24"/>
          <w:szCs w:val="24"/>
        </w:rPr>
        <w:t xml:space="preserve">ozporządzenia ogólnego, określająca zasady i warunki wkładów </w:t>
      </w:r>
      <w:r w:rsidR="0074546B">
        <w:rPr>
          <w:rFonts w:ascii="Arial" w:hAnsi="Arial" w:cs="Arial"/>
          <w:bCs/>
          <w:sz w:val="24"/>
          <w:szCs w:val="24"/>
        </w:rPr>
        <w:br/>
      </w:r>
      <w:r w:rsidR="002100C5" w:rsidRPr="00E1007C">
        <w:rPr>
          <w:rFonts w:ascii="Arial" w:hAnsi="Arial" w:cs="Arial"/>
          <w:bCs/>
          <w:sz w:val="24"/>
          <w:szCs w:val="24"/>
        </w:rPr>
        <w:t>z programu do instrumentów finansowych</w:t>
      </w:r>
      <w:r w:rsidR="00B460DE">
        <w:rPr>
          <w:rFonts w:ascii="Arial" w:hAnsi="Arial" w:cs="Arial"/>
          <w:bCs/>
          <w:sz w:val="24"/>
          <w:szCs w:val="24"/>
        </w:rPr>
        <w:t xml:space="preserve"> oraz zawierająca elementy określone </w:t>
      </w:r>
      <w:r w:rsidR="005A5344">
        <w:rPr>
          <w:rFonts w:ascii="Arial" w:hAnsi="Arial" w:cs="Arial"/>
          <w:bCs/>
          <w:sz w:val="24"/>
          <w:szCs w:val="24"/>
        </w:rPr>
        <w:br/>
      </w:r>
      <w:r w:rsidR="00B460DE">
        <w:rPr>
          <w:rFonts w:ascii="Arial" w:hAnsi="Arial" w:cs="Arial"/>
          <w:bCs/>
          <w:sz w:val="24"/>
          <w:szCs w:val="24"/>
        </w:rPr>
        <w:t>w załączniku X do rozporządzenia ogólnego</w:t>
      </w:r>
      <w:r w:rsidR="002100C5" w:rsidRPr="00E1007C">
        <w:rPr>
          <w:rFonts w:ascii="Arial" w:hAnsi="Arial" w:cs="Arial"/>
          <w:bCs/>
          <w:sz w:val="24"/>
          <w:szCs w:val="24"/>
        </w:rPr>
        <w:t xml:space="preserve">, zawierana między należycie umocowanymi przedstawicielami instytucji </w:t>
      </w:r>
      <w:r w:rsidR="007879A4" w:rsidRPr="00E1007C">
        <w:rPr>
          <w:rFonts w:ascii="Arial" w:hAnsi="Arial" w:cs="Arial"/>
          <w:bCs/>
          <w:sz w:val="24"/>
          <w:szCs w:val="24"/>
        </w:rPr>
        <w:t>pośredniczącej</w:t>
      </w:r>
      <w:r w:rsidR="002100C5" w:rsidRPr="00E1007C">
        <w:rPr>
          <w:rFonts w:ascii="Arial" w:hAnsi="Arial" w:cs="Arial"/>
          <w:bCs/>
          <w:sz w:val="24"/>
          <w:szCs w:val="24"/>
        </w:rPr>
        <w:t xml:space="preserve"> i podmiotu wdrażającego </w:t>
      </w:r>
      <w:r w:rsidR="00E67B92">
        <w:rPr>
          <w:rFonts w:ascii="Arial" w:hAnsi="Arial" w:cs="Arial"/>
          <w:bCs/>
          <w:sz w:val="24"/>
          <w:szCs w:val="24"/>
        </w:rPr>
        <w:t>instrument finansowy</w:t>
      </w:r>
      <w:r w:rsidR="002100C5" w:rsidRPr="00E1007C">
        <w:rPr>
          <w:rFonts w:ascii="Arial" w:hAnsi="Arial" w:cs="Arial"/>
          <w:bCs/>
          <w:sz w:val="24"/>
          <w:szCs w:val="24"/>
        </w:rPr>
        <w:t xml:space="preserve">, </w:t>
      </w:r>
      <w:r w:rsidR="00F7724A" w:rsidRPr="00E1007C">
        <w:rPr>
          <w:rFonts w:ascii="Arial" w:hAnsi="Arial" w:cs="Arial"/>
          <w:bCs/>
          <w:sz w:val="24"/>
          <w:szCs w:val="24"/>
        </w:rPr>
        <w:t>zwana dalej: „umową”;</w:t>
      </w:r>
    </w:p>
    <w:p w14:paraId="66BFF84A" w14:textId="2F5CAB10" w:rsidR="00F7724A" w:rsidRPr="00CC4047" w:rsidRDefault="00B70882" w:rsidP="0054179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b/>
          <w:bCs/>
          <w:sz w:val="24"/>
          <w:szCs w:val="24"/>
        </w:rPr>
        <w:t>Wnioskoda</w:t>
      </w:r>
      <w:r w:rsidR="00A16881" w:rsidRPr="00CC4047">
        <w:rPr>
          <w:rFonts w:ascii="Arial" w:hAnsi="Arial" w:cs="Arial"/>
          <w:b/>
          <w:bCs/>
          <w:sz w:val="24"/>
          <w:szCs w:val="24"/>
        </w:rPr>
        <w:t xml:space="preserve">wca </w:t>
      </w:r>
      <w:r w:rsidR="00A16881" w:rsidRPr="00CC4047">
        <w:rPr>
          <w:rFonts w:ascii="Arial" w:hAnsi="Arial" w:cs="Arial"/>
          <w:bCs/>
          <w:sz w:val="24"/>
          <w:szCs w:val="24"/>
        </w:rPr>
        <w:t xml:space="preserve">– </w:t>
      </w:r>
      <w:r w:rsidR="00895D55" w:rsidRPr="00CC4047">
        <w:rPr>
          <w:rFonts w:ascii="Arial" w:hAnsi="Arial" w:cs="Arial"/>
          <w:bCs/>
          <w:sz w:val="24"/>
          <w:szCs w:val="24"/>
        </w:rPr>
        <w:t>podmiot, o którym mowa w art. 2 pkt 34 ustawy wdrożeniowej</w:t>
      </w:r>
      <w:r w:rsidR="00F7724A" w:rsidRPr="00CC4047">
        <w:rPr>
          <w:rFonts w:ascii="Arial" w:hAnsi="Arial" w:cs="Arial"/>
          <w:bCs/>
          <w:sz w:val="24"/>
          <w:szCs w:val="24"/>
        </w:rPr>
        <w:t>;</w:t>
      </w:r>
      <w:r w:rsidR="003C403B" w:rsidRPr="00CC4047">
        <w:rPr>
          <w:rFonts w:ascii="Arial" w:hAnsi="Arial" w:cs="Arial"/>
          <w:bCs/>
          <w:sz w:val="24"/>
          <w:szCs w:val="24"/>
        </w:rPr>
        <w:t xml:space="preserve"> </w:t>
      </w:r>
      <w:bookmarkStart w:id="9" w:name="_Hlk142485366"/>
      <w:r w:rsidR="003C403B" w:rsidRPr="00CC4047">
        <w:rPr>
          <w:rFonts w:ascii="Arial" w:hAnsi="Arial" w:cs="Arial"/>
          <w:bCs/>
          <w:sz w:val="24"/>
          <w:szCs w:val="24"/>
        </w:rPr>
        <w:t xml:space="preserve">podmiot wdrażający </w:t>
      </w:r>
      <w:r w:rsidR="002F1D03">
        <w:rPr>
          <w:rFonts w:ascii="Arial" w:hAnsi="Arial" w:cs="Arial"/>
          <w:bCs/>
          <w:sz w:val="24"/>
          <w:szCs w:val="24"/>
        </w:rPr>
        <w:t>instrument finansowy</w:t>
      </w:r>
      <w:r w:rsidR="003C403B" w:rsidRPr="00CC4047">
        <w:rPr>
          <w:rFonts w:ascii="Arial" w:hAnsi="Arial" w:cs="Arial"/>
          <w:bCs/>
          <w:sz w:val="24"/>
          <w:szCs w:val="24"/>
        </w:rPr>
        <w:t xml:space="preserve"> – Narodowy Fundusz Ochrony Środowiska </w:t>
      </w:r>
      <w:r w:rsidR="00AC7049">
        <w:rPr>
          <w:rFonts w:ascii="Arial" w:hAnsi="Arial" w:cs="Arial"/>
          <w:bCs/>
          <w:sz w:val="24"/>
          <w:szCs w:val="24"/>
        </w:rPr>
        <w:br/>
      </w:r>
      <w:r w:rsidR="003C403B" w:rsidRPr="00CC4047">
        <w:rPr>
          <w:rFonts w:ascii="Arial" w:hAnsi="Arial" w:cs="Arial"/>
          <w:bCs/>
          <w:sz w:val="24"/>
          <w:szCs w:val="24"/>
        </w:rPr>
        <w:t>i Gospodarki Wodnej;</w:t>
      </w:r>
    </w:p>
    <w:bookmarkEnd w:id="9"/>
    <w:p w14:paraId="287F621A" w14:textId="554B6364" w:rsidR="008D563F" w:rsidRPr="00CC4047" w:rsidRDefault="00A16881" w:rsidP="0054179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b/>
          <w:bCs/>
          <w:sz w:val="24"/>
          <w:szCs w:val="24"/>
        </w:rPr>
        <w:t>Wniosek o dofinansowanie</w:t>
      </w:r>
      <w:r w:rsidR="00691E12" w:rsidRPr="00CC4047">
        <w:rPr>
          <w:rFonts w:ascii="Arial" w:hAnsi="Arial" w:cs="Arial"/>
          <w:sz w:val="24"/>
          <w:szCs w:val="24"/>
        </w:rPr>
        <w:t xml:space="preserve"> –</w:t>
      </w:r>
      <w:r w:rsidR="00895D55" w:rsidRPr="00CC4047">
        <w:rPr>
          <w:rFonts w:ascii="Arial" w:hAnsi="Arial" w:cs="Arial"/>
          <w:sz w:val="24"/>
          <w:szCs w:val="24"/>
        </w:rPr>
        <w:t xml:space="preserve"> wniosek o dofinansowanie projektu wraz </w:t>
      </w:r>
      <w:r w:rsidR="005B2575">
        <w:rPr>
          <w:rFonts w:ascii="Arial" w:hAnsi="Arial" w:cs="Arial"/>
          <w:sz w:val="24"/>
          <w:szCs w:val="24"/>
        </w:rPr>
        <w:br/>
      </w:r>
      <w:r w:rsidR="00895D55" w:rsidRPr="00CC4047">
        <w:rPr>
          <w:rFonts w:ascii="Arial" w:hAnsi="Arial" w:cs="Arial"/>
          <w:sz w:val="24"/>
          <w:szCs w:val="24"/>
        </w:rPr>
        <w:t>z załącznikami, w którym zawarte są informacje na temat wnioskodawcy oraz opis projektu</w:t>
      </w:r>
      <w:r w:rsidR="008D563F" w:rsidRPr="00CC4047">
        <w:rPr>
          <w:rFonts w:ascii="Arial" w:hAnsi="Arial" w:cs="Arial"/>
          <w:sz w:val="24"/>
          <w:szCs w:val="24"/>
        </w:rPr>
        <w:t>;</w:t>
      </w:r>
    </w:p>
    <w:p w14:paraId="7B3A1658" w14:textId="34AD8EE7" w:rsidR="00503DAF" w:rsidRPr="00CC4047" w:rsidRDefault="00503DAF" w:rsidP="0054179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b/>
          <w:bCs/>
          <w:sz w:val="24"/>
          <w:szCs w:val="24"/>
        </w:rPr>
        <w:t xml:space="preserve">WOD2021 </w:t>
      </w:r>
      <w:r w:rsidRPr="00CC4047">
        <w:rPr>
          <w:rFonts w:ascii="Arial" w:hAnsi="Arial" w:cs="Arial"/>
          <w:sz w:val="24"/>
          <w:szCs w:val="24"/>
        </w:rPr>
        <w:t xml:space="preserve">– aplikacja w CST2021, służąca do składania i obsługi wniosków </w:t>
      </w:r>
      <w:r w:rsidR="005B2575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>o dofinansowanie projektu;</w:t>
      </w:r>
      <w:r w:rsidR="00981C4B" w:rsidRPr="00CC4047">
        <w:rPr>
          <w:rFonts w:ascii="Arial" w:hAnsi="Arial" w:cs="Arial"/>
          <w:sz w:val="24"/>
          <w:szCs w:val="24"/>
        </w:rPr>
        <w:t xml:space="preserve"> narzędzie służące do komunikacji między wnioskodawcą, a IP;</w:t>
      </w:r>
    </w:p>
    <w:p w14:paraId="67C9FE2D" w14:textId="6F3DE980" w:rsidR="00434EDE" w:rsidRPr="00CC4047" w:rsidRDefault="00A16881" w:rsidP="0054179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b/>
          <w:i/>
          <w:sz w:val="24"/>
          <w:szCs w:val="24"/>
        </w:rPr>
      </w:pPr>
      <w:r w:rsidRPr="00CC4047">
        <w:rPr>
          <w:rFonts w:ascii="Arial" w:hAnsi="Arial" w:cs="Arial"/>
          <w:b/>
          <w:bCs/>
          <w:sz w:val="24"/>
          <w:szCs w:val="24"/>
        </w:rPr>
        <w:t>Wydatki kwalifikowalne</w:t>
      </w:r>
      <w:r w:rsidR="00382581" w:rsidRPr="00CC4047">
        <w:rPr>
          <w:rFonts w:ascii="Arial" w:hAnsi="Arial" w:cs="Arial"/>
          <w:b/>
          <w:bCs/>
          <w:sz w:val="24"/>
          <w:szCs w:val="24"/>
        </w:rPr>
        <w:t xml:space="preserve"> </w:t>
      </w:r>
      <w:r w:rsidRPr="00CC4047">
        <w:rPr>
          <w:rFonts w:ascii="Arial" w:hAnsi="Arial" w:cs="Arial"/>
          <w:bCs/>
          <w:sz w:val="24"/>
          <w:szCs w:val="24"/>
        </w:rPr>
        <w:t>–</w:t>
      </w:r>
      <w:r w:rsidRPr="00CC4047">
        <w:rPr>
          <w:rFonts w:ascii="Arial" w:hAnsi="Arial" w:cs="Arial"/>
          <w:sz w:val="24"/>
          <w:szCs w:val="24"/>
        </w:rPr>
        <w:t xml:space="preserve"> </w:t>
      </w:r>
      <w:r w:rsidR="00F7724A" w:rsidRPr="00CC4047">
        <w:rPr>
          <w:rFonts w:ascii="Arial" w:hAnsi="Arial" w:cs="Arial"/>
          <w:sz w:val="24"/>
          <w:szCs w:val="24"/>
        </w:rPr>
        <w:t>wydatki lub koszty niezbędne do prawidł</w:t>
      </w:r>
      <w:r w:rsidR="00F7724A" w:rsidRPr="00CC4047">
        <w:rPr>
          <w:rFonts w:ascii="Arial" w:hAnsi="Arial" w:cs="Arial"/>
          <w:bCs/>
          <w:sz w:val="24"/>
          <w:szCs w:val="24"/>
        </w:rPr>
        <w:t xml:space="preserve">owej realizacji </w:t>
      </w:r>
      <w:r w:rsidR="00F7724A" w:rsidRPr="00CC4047">
        <w:rPr>
          <w:rFonts w:ascii="Arial" w:hAnsi="Arial" w:cs="Arial"/>
          <w:sz w:val="24"/>
          <w:szCs w:val="24"/>
        </w:rPr>
        <w:t>Projektu, poniesione przez Beneficjenta</w:t>
      </w:r>
      <w:r w:rsidR="0041031E" w:rsidRPr="00CC4047">
        <w:rPr>
          <w:rFonts w:ascii="Arial" w:hAnsi="Arial" w:cs="Arial"/>
          <w:sz w:val="24"/>
          <w:szCs w:val="24"/>
        </w:rPr>
        <w:t xml:space="preserve"> oraz </w:t>
      </w:r>
      <w:r w:rsidR="005A2390" w:rsidRPr="00CC4047">
        <w:rPr>
          <w:rFonts w:ascii="Arial" w:hAnsi="Arial" w:cs="Arial"/>
          <w:sz w:val="24"/>
          <w:szCs w:val="24"/>
        </w:rPr>
        <w:t>ostatecznego odbiorcę</w:t>
      </w:r>
      <w:r w:rsidR="00F7724A" w:rsidRPr="00CC4047">
        <w:rPr>
          <w:rFonts w:ascii="Arial" w:hAnsi="Arial" w:cs="Arial"/>
          <w:sz w:val="24"/>
          <w:szCs w:val="24"/>
        </w:rPr>
        <w:t xml:space="preserve"> zgodnie z umową o finansowani</w:t>
      </w:r>
      <w:r w:rsidR="003702F2">
        <w:rPr>
          <w:rFonts w:ascii="Arial" w:hAnsi="Arial" w:cs="Arial"/>
          <w:sz w:val="24"/>
          <w:szCs w:val="24"/>
        </w:rPr>
        <w:t>u</w:t>
      </w:r>
      <w:r w:rsidR="00F7724A" w:rsidRPr="00CC4047">
        <w:rPr>
          <w:rFonts w:ascii="Arial" w:hAnsi="Arial" w:cs="Arial"/>
          <w:sz w:val="24"/>
          <w:szCs w:val="24"/>
        </w:rPr>
        <w:t xml:space="preserve"> projektu</w:t>
      </w:r>
      <w:r w:rsidR="002E1017" w:rsidRPr="00CC4047">
        <w:rPr>
          <w:rFonts w:ascii="Arial" w:hAnsi="Arial" w:cs="Arial"/>
          <w:sz w:val="24"/>
          <w:szCs w:val="24"/>
        </w:rPr>
        <w:t xml:space="preserve">, </w:t>
      </w:r>
      <w:r w:rsidRPr="00CC4047">
        <w:rPr>
          <w:rFonts w:ascii="Arial" w:hAnsi="Arial" w:cs="Arial"/>
          <w:sz w:val="24"/>
          <w:szCs w:val="24"/>
        </w:rPr>
        <w:t>warun</w:t>
      </w:r>
      <w:r w:rsidR="00382581" w:rsidRPr="00CC4047">
        <w:rPr>
          <w:rFonts w:ascii="Arial" w:hAnsi="Arial" w:cs="Arial"/>
          <w:sz w:val="24"/>
          <w:szCs w:val="24"/>
        </w:rPr>
        <w:t xml:space="preserve">kami określonymi w </w:t>
      </w:r>
      <w:r w:rsidR="003824A1" w:rsidRPr="00CC4047">
        <w:rPr>
          <w:rFonts w:ascii="Arial" w:hAnsi="Arial" w:cs="Arial"/>
          <w:sz w:val="24"/>
          <w:szCs w:val="24"/>
        </w:rPr>
        <w:t>Wytycznych dotyczących kwalifikowalności wydatków na lata 2021-2027</w:t>
      </w:r>
      <w:r w:rsidR="00F65E88" w:rsidRPr="00CC4047">
        <w:rPr>
          <w:rFonts w:ascii="Arial" w:hAnsi="Arial" w:cs="Arial"/>
          <w:sz w:val="24"/>
          <w:szCs w:val="24"/>
        </w:rPr>
        <w:t xml:space="preserve"> oraz w </w:t>
      </w:r>
      <w:proofErr w:type="spellStart"/>
      <w:r w:rsidR="009366BE" w:rsidRPr="00CC4047">
        <w:rPr>
          <w:rFonts w:ascii="Arial" w:hAnsi="Arial" w:cs="Arial"/>
          <w:sz w:val="24"/>
          <w:szCs w:val="24"/>
        </w:rPr>
        <w:t>SzOP</w:t>
      </w:r>
      <w:proofErr w:type="spellEnd"/>
      <w:r w:rsidR="003824A1" w:rsidRPr="00CC4047">
        <w:rPr>
          <w:rFonts w:ascii="Arial" w:hAnsi="Arial" w:cs="Arial"/>
          <w:sz w:val="24"/>
          <w:szCs w:val="24"/>
        </w:rPr>
        <w:t>.</w:t>
      </w:r>
    </w:p>
    <w:p w14:paraId="41345857" w14:textId="77777777" w:rsidR="00274BB0" w:rsidRPr="00CC4047" w:rsidRDefault="00274BB0" w:rsidP="00E80217">
      <w:pPr>
        <w:spacing w:before="120" w:after="0" w:line="360" w:lineRule="auto"/>
        <w:rPr>
          <w:rFonts w:ascii="Arial" w:hAnsi="Arial" w:cs="Arial"/>
          <w:b/>
          <w:sz w:val="24"/>
          <w:szCs w:val="24"/>
        </w:rPr>
      </w:pPr>
    </w:p>
    <w:p w14:paraId="5E729EE5" w14:textId="289A4420" w:rsidR="0018273E" w:rsidRPr="00CC4047" w:rsidRDefault="00A16881" w:rsidP="00E80217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C4047">
        <w:rPr>
          <w:rFonts w:ascii="Arial" w:hAnsi="Arial" w:cs="Arial"/>
          <w:b/>
          <w:sz w:val="24"/>
          <w:szCs w:val="24"/>
        </w:rPr>
        <w:t>§ 3</w:t>
      </w:r>
    </w:p>
    <w:p w14:paraId="6E468FC1" w14:textId="77777777" w:rsidR="000515C7" w:rsidRPr="00CC4047" w:rsidRDefault="00A16881" w:rsidP="00E80217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C4047">
        <w:rPr>
          <w:rFonts w:ascii="Arial" w:hAnsi="Arial" w:cs="Arial"/>
          <w:b/>
          <w:sz w:val="24"/>
          <w:szCs w:val="24"/>
        </w:rPr>
        <w:t>Postanowienia ogólne</w:t>
      </w:r>
    </w:p>
    <w:p w14:paraId="18F7ED43" w14:textId="46E270B3" w:rsidR="009721AD" w:rsidRPr="00283D05" w:rsidRDefault="00A16881" w:rsidP="001B7A58">
      <w:pPr>
        <w:numPr>
          <w:ilvl w:val="0"/>
          <w:numId w:val="19"/>
        </w:numPr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283D05">
        <w:rPr>
          <w:rFonts w:ascii="Arial" w:hAnsi="Arial" w:cs="Arial"/>
          <w:sz w:val="24"/>
          <w:szCs w:val="24"/>
        </w:rPr>
        <w:t>Niniejszy</w:t>
      </w:r>
      <w:r w:rsidR="00382581" w:rsidRPr="00283D05">
        <w:rPr>
          <w:rFonts w:ascii="Arial" w:hAnsi="Arial" w:cs="Arial"/>
          <w:i/>
          <w:sz w:val="24"/>
          <w:szCs w:val="24"/>
        </w:rPr>
        <w:t xml:space="preserve"> Regulamin </w:t>
      </w:r>
      <w:r w:rsidRPr="00283D05">
        <w:rPr>
          <w:rFonts w:ascii="Arial" w:hAnsi="Arial" w:cs="Arial"/>
          <w:sz w:val="24"/>
          <w:szCs w:val="24"/>
        </w:rPr>
        <w:t>określa zasady</w:t>
      </w:r>
      <w:r w:rsidR="00E15317" w:rsidRPr="00283D05">
        <w:rPr>
          <w:rFonts w:ascii="Arial" w:hAnsi="Arial" w:cs="Arial"/>
          <w:sz w:val="24"/>
          <w:szCs w:val="24"/>
        </w:rPr>
        <w:t xml:space="preserve"> </w:t>
      </w:r>
      <w:r w:rsidR="00B525F6" w:rsidRPr="00283D05">
        <w:rPr>
          <w:rFonts w:ascii="Arial" w:hAnsi="Arial" w:cs="Arial"/>
          <w:sz w:val="24"/>
          <w:szCs w:val="24"/>
        </w:rPr>
        <w:t xml:space="preserve">prowadzenia </w:t>
      </w:r>
      <w:r w:rsidR="00691E12" w:rsidRPr="00283D05">
        <w:rPr>
          <w:rFonts w:ascii="Arial" w:hAnsi="Arial" w:cs="Arial"/>
          <w:sz w:val="24"/>
          <w:szCs w:val="24"/>
        </w:rPr>
        <w:t xml:space="preserve">naboru </w:t>
      </w:r>
      <w:r w:rsidR="00195139" w:rsidRPr="00283D05">
        <w:rPr>
          <w:rFonts w:ascii="Arial" w:hAnsi="Arial" w:cs="Arial"/>
          <w:sz w:val="24"/>
          <w:szCs w:val="24"/>
        </w:rPr>
        <w:t xml:space="preserve">wniosku </w:t>
      </w:r>
      <w:r w:rsidR="00E15317" w:rsidRPr="00283D05">
        <w:rPr>
          <w:rFonts w:ascii="Arial" w:hAnsi="Arial" w:cs="Arial"/>
          <w:sz w:val="24"/>
          <w:szCs w:val="24"/>
        </w:rPr>
        <w:t xml:space="preserve">o dofinansowanie </w:t>
      </w:r>
      <w:r w:rsidR="00C403B5" w:rsidRPr="00C403B5">
        <w:rPr>
          <w:rFonts w:ascii="Arial" w:hAnsi="Arial" w:cs="Arial"/>
          <w:sz w:val="24"/>
          <w:szCs w:val="24"/>
        </w:rPr>
        <w:t xml:space="preserve">nr </w:t>
      </w:r>
      <w:r w:rsidR="00D7057F" w:rsidRPr="00D7057F">
        <w:rPr>
          <w:rFonts w:ascii="Arial" w:hAnsi="Arial" w:cs="Arial"/>
          <w:sz w:val="24"/>
          <w:szCs w:val="24"/>
        </w:rPr>
        <w:t>FENX.02.01-IP.01-001/24</w:t>
      </w:r>
      <w:r w:rsidR="00D7057F" w:rsidRPr="00D7057F">
        <w:rPr>
          <w:rFonts w:ascii="Arial" w:hAnsi="Arial" w:cs="Arial"/>
          <w:b/>
          <w:bCs/>
          <w:sz w:val="24"/>
          <w:szCs w:val="24"/>
        </w:rPr>
        <w:t xml:space="preserve"> </w:t>
      </w:r>
      <w:r w:rsidR="00E15317" w:rsidRPr="00283D05">
        <w:rPr>
          <w:rFonts w:ascii="Arial" w:hAnsi="Arial" w:cs="Arial"/>
          <w:sz w:val="24"/>
          <w:szCs w:val="24"/>
        </w:rPr>
        <w:t>oraz zasady</w:t>
      </w:r>
      <w:r w:rsidRPr="00283D05">
        <w:rPr>
          <w:rFonts w:ascii="Arial" w:hAnsi="Arial" w:cs="Arial"/>
          <w:sz w:val="24"/>
          <w:szCs w:val="24"/>
        </w:rPr>
        <w:t xml:space="preserve"> oceny i wyboru </w:t>
      </w:r>
      <w:r w:rsidR="00810C53" w:rsidRPr="00283D05">
        <w:rPr>
          <w:rFonts w:ascii="Arial" w:hAnsi="Arial" w:cs="Arial"/>
          <w:sz w:val="24"/>
          <w:szCs w:val="24"/>
        </w:rPr>
        <w:t xml:space="preserve">projektu </w:t>
      </w:r>
      <w:r w:rsidRPr="00283D05">
        <w:rPr>
          <w:rFonts w:ascii="Arial" w:hAnsi="Arial" w:cs="Arial"/>
          <w:sz w:val="24"/>
          <w:szCs w:val="24"/>
        </w:rPr>
        <w:t xml:space="preserve">w ramach </w:t>
      </w:r>
      <w:r w:rsidR="002E1017" w:rsidRPr="00283D05">
        <w:rPr>
          <w:rFonts w:ascii="Arial" w:hAnsi="Arial" w:cs="Arial"/>
          <w:sz w:val="24"/>
          <w:szCs w:val="24"/>
        </w:rPr>
        <w:lastRenderedPageBreak/>
        <w:t>Programu Operacyjnego „Fundusze Europejskie na Infrastrukturę, Klimat, Środowisko 2021</w:t>
      </w:r>
      <w:r w:rsidR="002E1017" w:rsidRPr="00283D05">
        <w:rPr>
          <w:rFonts w:ascii="Cambria Math" w:hAnsi="Cambria Math" w:cs="Cambria Math"/>
          <w:sz w:val="24"/>
          <w:szCs w:val="24"/>
        </w:rPr>
        <w:t>‐</w:t>
      </w:r>
      <w:r w:rsidR="002E1017" w:rsidRPr="00283D05">
        <w:rPr>
          <w:rFonts w:ascii="Arial" w:hAnsi="Arial" w:cs="Arial"/>
          <w:sz w:val="24"/>
          <w:szCs w:val="24"/>
        </w:rPr>
        <w:t>2027”</w:t>
      </w:r>
      <w:r w:rsidRPr="00283D05">
        <w:rPr>
          <w:rFonts w:ascii="Arial" w:hAnsi="Arial" w:cs="Arial"/>
          <w:sz w:val="24"/>
          <w:szCs w:val="24"/>
        </w:rPr>
        <w:t xml:space="preserve">, dla </w:t>
      </w:r>
      <w:r w:rsidR="00746863" w:rsidRPr="00283D05">
        <w:rPr>
          <w:rFonts w:ascii="Arial" w:hAnsi="Arial" w:cs="Arial"/>
          <w:sz w:val="24"/>
          <w:szCs w:val="24"/>
        </w:rPr>
        <w:t>Priorytetu</w:t>
      </w:r>
      <w:r w:rsidRPr="00283D05">
        <w:rPr>
          <w:rFonts w:ascii="Arial" w:hAnsi="Arial" w:cs="Arial"/>
          <w:sz w:val="24"/>
          <w:szCs w:val="24"/>
        </w:rPr>
        <w:t xml:space="preserve"> </w:t>
      </w:r>
      <w:r w:rsidR="00F577B9" w:rsidRPr="00283D05">
        <w:rPr>
          <w:rFonts w:ascii="Arial" w:hAnsi="Arial" w:cs="Arial"/>
          <w:bCs/>
          <w:sz w:val="24"/>
          <w:szCs w:val="24"/>
        </w:rPr>
        <w:t>FENX.</w:t>
      </w:r>
      <w:r w:rsidR="00701A73" w:rsidRPr="00283D05">
        <w:rPr>
          <w:rFonts w:ascii="Arial" w:hAnsi="Arial" w:cs="Arial"/>
          <w:bCs/>
          <w:sz w:val="24"/>
          <w:szCs w:val="24"/>
        </w:rPr>
        <w:t>0</w:t>
      </w:r>
      <w:r w:rsidR="00701A73">
        <w:rPr>
          <w:rFonts w:ascii="Arial" w:hAnsi="Arial" w:cs="Arial"/>
          <w:bCs/>
          <w:sz w:val="24"/>
          <w:szCs w:val="24"/>
        </w:rPr>
        <w:t>2</w:t>
      </w:r>
      <w:r w:rsidR="00701A73" w:rsidRPr="00283D05">
        <w:rPr>
          <w:rFonts w:ascii="Arial" w:hAnsi="Arial" w:cs="Arial"/>
          <w:bCs/>
          <w:sz w:val="24"/>
          <w:szCs w:val="24"/>
        </w:rPr>
        <w:t xml:space="preserve"> </w:t>
      </w:r>
      <w:r w:rsidR="00132631" w:rsidRPr="00283D05">
        <w:rPr>
          <w:rFonts w:ascii="Arial" w:hAnsi="Arial" w:cs="Arial"/>
          <w:sz w:val="24"/>
          <w:szCs w:val="24"/>
        </w:rPr>
        <w:t>–</w:t>
      </w:r>
      <w:r w:rsidR="00B53972" w:rsidRPr="00283D05">
        <w:rPr>
          <w:rFonts w:ascii="Arial" w:hAnsi="Arial" w:cs="Arial"/>
          <w:bCs/>
          <w:sz w:val="24"/>
          <w:szCs w:val="24"/>
        </w:rPr>
        <w:t xml:space="preserve"> </w:t>
      </w:r>
      <w:r w:rsidR="00FB1263" w:rsidRPr="00283D05">
        <w:rPr>
          <w:rFonts w:ascii="Arial" w:hAnsi="Arial" w:cs="Arial"/>
          <w:bCs/>
          <w:sz w:val="24"/>
          <w:szCs w:val="24"/>
        </w:rPr>
        <w:t xml:space="preserve">Wsparcie sektorów energetyka i środowisko </w:t>
      </w:r>
      <w:r w:rsidR="0074546B">
        <w:rPr>
          <w:rFonts w:ascii="Arial" w:hAnsi="Arial" w:cs="Arial"/>
          <w:bCs/>
          <w:sz w:val="24"/>
          <w:szCs w:val="24"/>
        </w:rPr>
        <w:br/>
      </w:r>
      <w:r w:rsidR="00FB1263" w:rsidRPr="00283D05">
        <w:rPr>
          <w:rFonts w:ascii="Arial" w:hAnsi="Arial" w:cs="Arial"/>
          <w:bCs/>
          <w:sz w:val="24"/>
          <w:szCs w:val="24"/>
        </w:rPr>
        <w:t xml:space="preserve">z </w:t>
      </w:r>
      <w:r w:rsidR="00701A73">
        <w:rPr>
          <w:rFonts w:ascii="Arial" w:hAnsi="Arial" w:cs="Arial"/>
          <w:bCs/>
          <w:sz w:val="24"/>
          <w:szCs w:val="24"/>
        </w:rPr>
        <w:t>EFRR</w:t>
      </w:r>
      <w:r w:rsidRPr="00283D05">
        <w:rPr>
          <w:rFonts w:ascii="Arial" w:hAnsi="Arial" w:cs="Arial"/>
          <w:sz w:val="24"/>
          <w:szCs w:val="24"/>
        </w:rPr>
        <w:t>,</w:t>
      </w:r>
      <w:r w:rsidR="00E15317" w:rsidRPr="00283D05">
        <w:rPr>
          <w:rFonts w:ascii="Arial" w:hAnsi="Arial" w:cs="Arial"/>
          <w:sz w:val="24"/>
          <w:szCs w:val="24"/>
        </w:rPr>
        <w:t xml:space="preserve"> w zakresie</w:t>
      </w:r>
      <w:r w:rsidRPr="00283D05">
        <w:rPr>
          <w:rFonts w:ascii="Arial" w:hAnsi="Arial" w:cs="Arial"/>
          <w:sz w:val="24"/>
          <w:szCs w:val="24"/>
        </w:rPr>
        <w:t xml:space="preserve"> </w:t>
      </w:r>
      <w:bookmarkStart w:id="10" w:name="_Hlk131597990"/>
      <w:r w:rsidR="00E15317" w:rsidRPr="00283D05">
        <w:rPr>
          <w:rFonts w:ascii="Arial" w:hAnsi="Arial" w:cs="Arial"/>
          <w:sz w:val="24"/>
          <w:szCs w:val="24"/>
        </w:rPr>
        <w:t>Działania</w:t>
      </w:r>
      <w:r w:rsidR="00D849DF" w:rsidRPr="00283D05">
        <w:rPr>
          <w:rFonts w:ascii="Arial" w:hAnsi="Arial" w:cs="Arial"/>
          <w:sz w:val="24"/>
          <w:szCs w:val="24"/>
        </w:rPr>
        <w:t xml:space="preserve"> </w:t>
      </w:r>
      <w:r w:rsidR="007972E1" w:rsidRPr="00283D05">
        <w:rPr>
          <w:rFonts w:ascii="Arial" w:hAnsi="Arial" w:cs="Arial"/>
          <w:sz w:val="24"/>
          <w:szCs w:val="24"/>
        </w:rPr>
        <w:t>FENX</w:t>
      </w:r>
      <w:r w:rsidR="007972E1" w:rsidRPr="00283D05">
        <w:t>.</w:t>
      </w:r>
      <w:r w:rsidR="00FB1263" w:rsidRPr="00283D05">
        <w:rPr>
          <w:rFonts w:ascii="Arial" w:hAnsi="Arial" w:cs="Arial"/>
          <w:sz w:val="24"/>
          <w:szCs w:val="24"/>
        </w:rPr>
        <w:t>0</w:t>
      </w:r>
      <w:r w:rsidR="00D7057F">
        <w:rPr>
          <w:rFonts w:ascii="Arial" w:hAnsi="Arial" w:cs="Arial"/>
          <w:sz w:val="24"/>
          <w:szCs w:val="24"/>
        </w:rPr>
        <w:t>2</w:t>
      </w:r>
      <w:r w:rsidR="00FB1263" w:rsidRPr="00283D05">
        <w:rPr>
          <w:rFonts w:ascii="Arial" w:hAnsi="Arial" w:cs="Arial"/>
          <w:sz w:val="24"/>
          <w:szCs w:val="24"/>
        </w:rPr>
        <w:t>.01</w:t>
      </w:r>
      <w:r w:rsidR="00810C53" w:rsidRPr="00283D05">
        <w:rPr>
          <w:rFonts w:ascii="Arial" w:hAnsi="Arial" w:cs="Arial"/>
          <w:sz w:val="24"/>
          <w:szCs w:val="24"/>
        </w:rPr>
        <w:t xml:space="preserve"> </w:t>
      </w:r>
      <w:bookmarkEnd w:id="10"/>
      <w:r w:rsidR="00D7057F" w:rsidRPr="00D7057F">
        <w:rPr>
          <w:rFonts w:ascii="Arial" w:hAnsi="Arial" w:cs="Arial"/>
          <w:sz w:val="24"/>
          <w:szCs w:val="24"/>
        </w:rPr>
        <w:t>Infrastruktura ciepłownicza, Typ projektu: Sieć ciepłownicza/chłodnicza efektywny system ciepłowniczy</w:t>
      </w:r>
      <w:r w:rsidR="00C43DC6" w:rsidRPr="00D7057F">
        <w:rPr>
          <w:rFonts w:ascii="Arial" w:hAnsi="Arial" w:cs="Arial"/>
          <w:sz w:val="24"/>
          <w:szCs w:val="24"/>
        </w:rPr>
        <w:t>.</w:t>
      </w:r>
    </w:p>
    <w:p w14:paraId="031286F5" w14:textId="43005C63" w:rsidR="00810C53" w:rsidRPr="00CC4047" w:rsidRDefault="00810C53" w:rsidP="00810C53">
      <w:pPr>
        <w:numPr>
          <w:ilvl w:val="0"/>
          <w:numId w:val="19"/>
        </w:numPr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Instytucją organizującą nabór jest IP.</w:t>
      </w:r>
    </w:p>
    <w:p w14:paraId="302AFBC1" w14:textId="59C5150C" w:rsidR="00AD6F4E" w:rsidRPr="00CC4047" w:rsidRDefault="00F92793" w:rsidP="00E80217">
      <w:pPr>
        <w:numPr>
          <w:ilvl w:val="0"/>
          <w:numId w:val="19"/>
        </w:numPr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IP przyjmuje do oceny</w:t>
      </w:r>
      <w:r w:rsidR="00B13C33" w:rsidRPr="00CC4047">
        <w:rPr>
          <w:rFonts w:ascii="Arial" w:hAnsi="Arial" w:cs="Arial"/>
          <w:sz w:val="24"/>
          <w:szCs w:val="24"/>
        </w:rPr>
        <w:t>,</w:t>
      </w:r>
      <w:r w:rsidR="00A16881" w:rsidRPr="00CC4047">
        <w:rPr>
          <w:rFonts w:ascii="Arial" w:hAnsi="Arial" w:cs="Arial"/>
          <w:sz w:val="24"/>
          <w:szCs w:val="24"/>
        </w:rPr>
        <w:t xml:space="preserve"> </w:t>
      </w:r>
      <w:r w:rsidR="00CE0CED" w:rsidRPr="00CC4047">
        <w:rPr>
          <w:rFonts w:ascii="Arial" w:hAnsi="Arial" w:cs="Arial"/>
          <w:sz w:val="24"/>
          <w:szCs w:val="24"/>
        </w:rPr>
        <w:t xml:space="preserve">tylko </w:t>
      </w:r>
      <w:r w:rsidR="00BD60BD" w:rsidRPr="00CC4047">
        <w:rPr>
          <w:rFonts w:ascii="Arial" w:hAnsi="Arial" w:cs="Arial"/>
          <w:sz w:val="24"/>
          <w:szCs w:val="24"/>
        </w:rPr>
        <w:t>p</w:t>
      </w:r>
      <w:r w:rsidR="00A16881" w:rsidRPr="00CC4047">
        <w:rPr>
          <w:rFonts w:ascii="Arial" w:hAnsi="Arial" w:cs="Arial"/>
          <w:sz w:val="24"/>
          <w:szCs w:val="24"/>
        </w:rPr>
        <w:t xml:space="preserve">rojekt </w:t>
      </w:r>
      <w:r w:rsidR="00810C53" w:rsidRPr="00CC4047">
        <w:rPr>
          <w:rFonts w:ascii="Arial" w:hAnsi="Arial" w:cs="Arial"/>
          <w:sz w:val="24"/>
          <w:szCs w:val="24"/>
        </w:rPr>
        <w:t xml:space="preserve">uprawniony </w:t>
      </w:r>
      <w:r w:rsidR="000F0A07" w:rsidRPr="00CC4047">
        <w:rPr>
          <w:rFonts w:ascii="Arial" w:hAnsi="Arial" w:cs="Arial"/>
          <w:sz w:val="24"/>
          <w:szCs w:val="24"/>
        </w:rPr>
        <w:t xml:space="preserve">do </w:t>
      </w:r>
      <w:r w:rsidR="00C361FF" w:rsidRPr="00CC4047">
        <w:rPr>
          <w:rFonts w:ascii="Arial" w:hAnsi="Arial" w:cs="Arial"/>
          <w:sz w:val="24"/>
          <w:szCs w:val="24"/>
        </w:rPr>
        <w:t>niekonkurencyjn</w:t>
      </w:r>
      <w:r w:rsidR="000F0A07" w:rsidRPr="00CC4047">
        <w:rPr>
          <w:rFonts w:ascii="Arial" w:hAnsi="Arial" w:cs="Arial"/>
          <w:sz w:val="24"/>
          <w:szCs w:val="24"/>
        </w:rPr>
        <w:t>ego sposobu wyboru</w:t>
      </w:r>
      <w:r w:rsidR="00A16881" w:rsidRPr="00CC4047">
        <w:rPr>
          <w:rFonts w:ascii="Arial" w:hAnsi="Arial" w:cs="Arial"/>
          <w:sz w:val="24"/>
          <w:szCs w:val="24"/>
        </w:rPr>
        <w:t xml:space="preserve">, tj. </w:t>
      </w:r>
      <w:r w:rsidR="00C6314F" w:rsidRPr="00CC4047">
        <w:rPr>
          <w:rFonts w:ascii="Arial" w:hAnsi="Arial" w:cs="Arial"/>
          <w:sz w:val="24"/>
          <w:szCs w:val="24"/>
        </w:rPr>
        <w:t>p</w:t>
      </w:r>
      <w:r w:rsidR="00A16881" w:rsidRPr="00CC4047">
        <w:rPr>
          <w:rFonts w:ascii="Arial" w:hAnsi="Arial" w:cs="Arial"/>
          <w:sz w:val="24"/>
          <w:szCs w:val="24"/>
        </w:rPr>
        <w:t xml:space="preserve">rojekt </w:t>
      </w:r>
      <w:r w:rsidR="00810C53" w:rsidRPr="00CC4047">
        <w:rPr>
          <w:rFonts w:ascii="Arial" w:hAnsi="Arial" w:cs="Arial"/>
          <w:sz w:val="24"/>
          <w:szCs w:val="24"/>
        </w:rPr>
        <w:t xml:space="preserve">spełniający </w:t>
      </w:r>
      <w:r w:rsidR="001243C4" w:rsidRPr="00CC4047">
        <w:rPr>
          <w:rFonts w:ascii="Arial" w:hAnsi="Arial" w:cs="Arial"/>
          <w:sz w:val="24"/>
          <w:szCs w:val="24"/>
        </w:rPr>
        <w:t>warunki, określone w art.</w:t>
      </w:r>
      <w:r w:rsidR="00DB58A7" w:rsidRPr="00CC4047">
        <w:rPr>
          <w:rFonts w:ascii="Arial" w:hAnsi="Arial" w:cs="Arial"/>
          <w:sz w:val="24"/>
          <w:szCs w:val="24"/>
        </w:rPr>
        <w:t xml:space="preserve"> 44 ust. 2 </w:t>
      </w:r>
      <w:r w:rsidR="00027FFE" w:rsidRPr="00CC4047">
        <w:rPr>
          <w:rFonts w:ascii="Arial" w:hAnsi="Arial" w:cs="Arial"/>
          <w:sz w:val="24"/>
          <w:szCs w:val="24"/>
        </w:rPr>
        <w:t>ustawy wdrożeniowej</w:t>
      </w:r>
      <w:r w:rsidR="00AD6F4E" w:rsidRPr="00CC4047">
        <w:rPr>
          <w:rFonts w:ascii="Arial" w:hAnsi="Arial" w:cs="Arial"/>
          <w:sz w:val="24"/>
          <w:szCs w:val="24"/>
        </w:rPr>
        <w:t>.</w:t>
      </w:r>
      <w:r w:rsidR="00BD60BD" w:rsidRPr="00CC4047">
        <w:rPr>
          <w:rFonts w:ascii="Arial" w:hAnsi="Arial" w:cs="Arial"/>
          <w:sz w:val="24"/>
          <w:szCs w:val="24"/>
        </w:rPr>
        <w:t xml:space="preserve"> </w:t>
      </w:r>
    </w:p>
    <w:p w14:paraId="34CFB7BF" w14:textId="12D06500" w:rsidR="003C403B" w:rsidRPr="00CC4047" w:rsidRDefault="00AD6F4E" w:rsidP="00A05E5B">
      <w:pPr>
        <w:numPr>
          <w:ilvl w:val="0"/>
          <w:numId w:val="19"/>
        </w:numPr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Warunkiem umożliwiającym złożenie </w:t>
      </w:r>
      <w:r w:rsidR="00810C53" w:rsidRPr="00CC4047">
        <w:rPr>
          <w:rFonts w:ascii="Arial" w:hAnsi="Arial" w:cs="Arial"/>
          <w:sz w:val="24"/>
          <w:szCs w:val="24"/>
        </w:rPr>
        <w:t xml:space="preserve">wniosku </w:t>
      </w:r>
      <w:r w:rsidRPr="00CC4047">
        <w:rPr>
          <w:rFonts w:ascii="Arial" w:hAnsi="Arial" w:cs="Arial"/>
          <w:sz w:val="24"/>
          <w:szCs w:val="24"/>
        </w:rPr>
        <w:t xml:space="preserve">o dofinansowanie </w:t>
      </w:r>
      <w:r w:rsidR="00810C53" w:rsidRPr="00CC4047">
        <w:rPr>
          <w:rFonts w:ascii="Arial" w:hAnsi="Arial" w:cs="Arial"/>
          <w:sz w:val="24"/>
          <w:szCs w:val="24"/>
        </w:rPr>
        <w:t xml:space="preserve">projektu określonego </w:t>
      </w:r>
      <w:r w:rsidRPr="00CC4047">
        <w:rPr>
          <w:rFonts w:ascii="Arial" w:hAnsi="Arial" w:cs="Arial"/>
          <w:sz w:val="24"/>
          <w:szCs w:val="24"/>
        </w:rPr>
        <w:t xml:space="preserve">w ust. </w:t>
      </w:r>
      <w:r w:rsidR="00CE01B8">
        <w:rPr>
          <w:rFonts w:ascii="Arial" w:hAnsi="Arial" w:cs="Arial"/>
          <w:sz w:val="24"/>
          <w:szCs w:val="24"/>
        </w:rPr>
        <w:t>3</w:t>
      </w:r>
      <w:r w:rsidRPr="00CC4047">
        <w:rPr>
          <w:rFonts w:ascii="Arial" w:hAnsi="Arial" w:cs="Arial"/>
          <w:sz w:val="24"/>
          <w:szCs w:val="24"/>
        </w:rPr>
        <w:t xml:space="preserve">, w </w:t>
      </w:r>
      <w:r w:rsidR="00B13C33" w:rsidRPr="00CC4047">
        <w:rPr>
          <w:rFonts w:ascii="Arial" w:hAnsi="Arial" w:cs="Arial"/>
          <w:sz w:val="24"/>
          <w:szCs w:val="24"/>
        </w:rPr>
        <w:t>ramach</w:t>
      </w:r>
      <w:r w:rsidRPr="00CC4047">
        <w:rPr>
          <w:rFonts w:ascii="Arial" w:hAnsi="Arial" w:cs="Arial"/>
          <w:sz w:val="24"/>
          <w:szCs w:val="24"/>
        </w:rPr>
        <w:t xml:space="preserve"> niekonkurencyjn</w:t>
      </w:r>
      <w:r w:rsidR="00B13C33" w:rsidRPr="00CC4047">
        <w:rPr>
          <w:rFonts w:ascii="Arial" w:hAnsi="Arial" w:cs="Arial"/>
          <w:sz w:val="24"/>
          <w:szCs w:val="24"/>
        </w:rPr>
        <w:t>ego sposobu wyboru</w:t>
      </w:r>
      <w:r w:rsidRPr="00CC4047">
        <w:rPr>
          <w:rFonts w:ascii="Arial" w:hAnsi="Arial" w:cs="Arial"/>
          <w:sz w:val="24"/>
          <w:szCs w:val="24"/>
        </w:rPr>
        <w:t xml:space="preserve">, jest </w:t>
      </w:r>
      <w:r w:rsidR="00810C53" w:rsidRPr="00CC4047">
        <w:rPr>
          <w:rFonts w:ascii="Arial" w:hAnsi="Arial" w:cs="Arial"/>
          <w:sz w:val="24"/>
          <w:szCs w:val="24"/>
        </w:rPr>
        <w:t>jeg</w:t>
      </w:r>
      <w:r w:rsidR="00F7265B" w:rsidRPr="00CC4047">
        <w:rPr>
          <w:rFonts w:ascii="Arial" w:hAnsi="Arial" w:cs="Arial"/>
          <w:sz w:val="24"/>
          <w:szCs w:val="24"/>
        </w:rPr>
        <w:t>o</w:t>
      </w:r>
      <w:r w:rsidR="00BD60BD" w:rsidRPr="00CC4047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BD60BD" w:rsidRPr="00CC4047">
        <w:rPr>
          <w:rFonts w:ascii="Arial" w:hAnsi="Arial" w:cs="Arial"/>
          <w:sz w:val="24"/>
          <w:szCs w:val="24"/>
        </w:rPr>
        <w:t>uprzedni</w:t>
      </w:r>
      <w:r w:rsidRPr="00CC4047">
        <w:rPr>
          <w:rFonts w:ascii="Arial" w:hAnsi="Arial" w:cs="Arial"/>
          <w:sz w:val="24"/>
          <w:szCs w:val="24"/>
        </w:rPr>
        <w:t>e</w:t>
      </w:r>
      <w:r w:rsidR="00BD60BD" w:rsidRPr="00CC4047">
        <w:rPr>
          <w:rFonts w:ascii="Arial" w:hAnsi="Arial" w:cs="Arial"/>
          <w:sz w:val="24"/>
          <w:szCs w:val="24"/>
        </w:rPr>
        <w:t xml:space="preserve"> zidentyfikowane</w:t>
      </w:r>
      <w:r w:rsidR="00BC6C06" w:rsidRPr="00CC4047">
        <w:rPr>
          <w:rFonts w:ascii="Arial" w:hAnsi="Arial" w:cs="Arial"/>
          <w:sz w:val="24"/>
          <w:szCs w:val="24"/>
        </w:rPr>
        <w:t xml:space="preserve"> przez IZ,</w:t>
      </w:r>
      <w:r w:rsidR="00BD60BD" w:rsidRPr="00CC4047">
        <w:rPr>
          <w:rFonts w:ascii="Arial" w:hAnsi="Arial" w:cs="Arial"/>
          <w:sz w:val="24"/>
          <w:szCs w:val="24"/>
        </w:rPr>
        <w:t xml:space="preserve"> jako </w:t>
      </w:r>
      <w:r w:rsidR="00810C53" w:rsidRPr="00CC4047">
        <w:rPr>
          <w:rFonts w:ascii="Arial" w:hAnsi="Arial" w:cs="Arial"/>
          <w:sz w:val="24"/>
          <w:szCs w:val="24"/>
        </w:rPr>
        <w:t xml:space="preserve">uprawnionego </w:t>
      </w:r>
      <w:r w:rsidR="00BD60BD" w:rsidRPr="00CC4047">
        <w:rPr>
          <w:rFonts w:ascii="Arial" w:hAnsi="Arial" w:cs="Arial"/>
          <w:sz w:val="24"/>
          <w:szCs w:val="24"/>
        </w:rPr>
        <w:t xml:space="preserve">do </w:t>
      </w:r>
      <w:r w:rsidR="00D51798" w:rsidRPr="00CC4047">
        <w:rPr>
          <w:rFonts w:ascii="Arial" w:hAnsi="Arial" w:cs="Arial"/>
          <w:sz w:val="24"/>
          <w:szCs w:val="24"/>
        </w:rPr>
        <w:t>zgłoszenia w ramach</w:t>
      </w:r>
      <w:r w:rsidR="00E80217" w:rsidRPr="00CC4047">
        <w:rPr>
          <w:rFonts w:ascii="Arial" w:hAnsi="Arial" w:cs="Arial"/>
          <w:sz w:val="24"/>
          <w:szCs w:val="24"/>
        </w:rPr>
        <w:t xml:space="preserve"> </w:t>
      </w:r>
      <w:r w:rsidR="00BD60BD" w:rsidRPr="00CC4047">
        <w:rPr>
          <w:rFonts w:ascii="Arial" w:hAnsi="Arial" w:cs="Arial"/>
          <w:sz w:val="24"/>
          <w:szCs w:val="24"/>
        </w:rPr>
        <w:t xml:space="preserve">niekonkurencyjnego </w:t>
      </w:r>
      <w:r w:rsidR="00027FFE" w:rsidRPr="00CC4047">
        <w:rPr>
          <w:rFonts w:ascii="Arial" w:hAnsi="Arial" w:cs="Arial"/>
          <w:sz w:val="24"/>
          <w:szCs w:val="24"/>
        </w:rPr>
        <w:t>sposobu</w:t>
      </w:r>
      <w:r w:rsidR="00BD60BD" w:rsidRPr="00CC4047">
        <w:rPr>
          <w:rFonts w:ascii="Arial" w:hAnsi="Arial" w:cs="Arial"/>
          <w:sz w:val="24"/>
          <w:szCs w:val="24"/>
        </w:rPr>
        <w:t xml:space="preserve"> wyboru</w:t>
      </w:r>
      <w:r w:rsidR="00CE0CED" w:rsidRPr="00CC4047">
        <w:rPr>
          <w:rFonts w:ascii="Arial" w:hAnsi="Arial" w:cs="Arial"/>
          <w:sz w:val="24"/>
          <w:szCs w:val="24"/>
        </w:rPr>
        <w:t>.</w:t>
      </w:r>
    </w:p>
    <w:p w14:paraId="784C3346" w14:textId="1BDC1ACB" w:rsidR="00810C53" w:rsidRPr="00CC4047" w:rsidRDefault="00810C53" w:rsidP="003C403B">
      <w:pPr>
        <w:numPr>
          <w:ilvl w:val="0"/>
          <w:numId w:val="19"/>
        </w:numPr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Wniosek o dofinansowanie składać może </w:t>
      </w:r>
      <w:r w:rsidR="00F7265B" w:rsidRPr="00CC4047">
        <w:rPr>
          <w:rFonts w:ascii="Arial" w:hAnsi="Arial" w:cs="Arial"/>
          <w:sz w:val="24"/>
          <w:szCs w:val="24"/>
        </w:rPr>
        <w:t xml:space="preserve">Narodowy Fundusz Ochrony Środowiska </w:t>
      </w:r>
      <w:r w:rsidR="005B2575">
        <w:rPr>
          <w:rFonts w:ascii="Arial" w:hAnsi="Arial" w:cs="Arial"/>
          <w:sz w:val="24"/>
          <w:szCs w:val="24"/>
        </w:rPr>
        <w:br/>
      </w:r>
      <w:r w:rsidR="00F7265B" w:rsidRPr="00CC4047">
        <w:rPr>
          <w:rFonts w:ascii="Arial" w:hAnsi="Arial" w:cs="Arial"/>
          <w:sz w:val="24"/>
          <w:szCs w:val="24"/>
        </w:rPr>
        <w:t xml:space="preserve">i Gospodarki Wodnej. </w:t>
      </w:r>
    </w:p>
    <w:p w14:paraId="304A5117" w14:textId="116021BB" w:rsidR="00274BB0" w:rsidRPr="00CC4047" w:rsidRDefault="00A16881" w:rsidP="00EE6680">
      <w:pPr>
        <w:numPr>
          <w:ilvl w:val="0"/>
          <w:numId w:val="19"/>
        </w:numPr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bCs/>
          <w:sz w:val="24"/>
          <w:szCs w:val="24"/>
        </w:rPr>
        <w:t xml:space="preserve">Uzyskanie dofinansowania z funduszy UE dla </w:t>
      </w:r>
      <w:r w:rsidR="00166A14" w:rsidRPr="00CC4047">
        <w:rPr>
          <w:rFonts w:ascii="Arial" w:hAnsi="Arial" w:cs="Arial"/>
          <w:bCs/>
          <w:sz w:val="24"/>
          <w:szCs w:val="24"/>
        </w:rPr>
        <w:t xml:space="preserve">określonego </w:t>
      </w:r>
      <w:r w:rsidR="004D3212" w:rsidRPr="00CC4047">
        <w:rPr>
          <w:rFonts w:ascii="Arial" w:hAnsi="Arial" w:cs="Arial"/>
          <w:bCs/>
          <w:sz w:val="24"/>
          <w:szCs w:val="24"/>
        </w:rPr>
        <w:t xml:space="preserve">w ust. </w:t>
      </w:r>
      <w:r w:rsidR="00166A14" w:rsidRPr="00CC4047">
        <w:rPr>
          <w:rFonts w:ascii="Arial" w:hAnsi="Arial" w:cs="Arial"/>
          <w:bCs/>
          <w:sz w:val="24"/>
          <w:szCs w:val="24"/>
        </w:rPr>
        <w:t xml:space="preserve">3 </w:t>
      </w:r>
      <w:r w:rsidR="00810C53" w:rsidRPr="00CC4047">
        <w:rPr>
          <w:rFonts w:ascii="Arial" w:hAnsi="Arial" w:cs="Arial"/>
          <w:bCs/>
          <w:sz w:val="24"/>
          <w:szCs w:val="24"/>
        </w:rPr>
        <w:t xml:space="preserve">projektu </w:t>
      </w:r>
      <w:r w:rsidRPr="00CC4047">
        <w:rPr>
          <w:rFonts w:ascii="Arial" w:hAnsi="Arial" w:cs="Arial"/>
          <w:bCs/>
          <w:sz w:val="24"/>
          <w:szCs w:val="24"/>
        </w:rPr>
        <w:t xml:space="preserve">jest uzależnione od spełnienia przez </w:t>
      </w:r>
      <w:r w:rsidR="00BD60BD" w:rsidRPr="00CC4047">
        <w:rPr>
          <w:rFonts w:ascii="Arial" w:hAnsi="Arial" w:cs="Arial"/>
          <w:bCs/>
          <w:sz w:val="24"/>
          <w:szCs w:val="24"/>
        </w:rPr>
        <w:t>p</w:t>
      </w:r>
      <w:r w:rsidR="00123A10" w:rsidRPr="00CC4047">
        <w:rPr>
          <w:rFonts w:ascii="Arial" w:hAnsi="Arial" w:cs="Arial"/>
          <w:bCs/>
          <w:sz w:val="24"/>
          <w:szCs w:val="24"/>
        </w:rPr>
        <w:t>rojekt</w:t>
      </w:r>
      <w:r w:rsidR="00B13C33" w:rsidRPr="00CC4047">
        <w:rPr>
          <w:rFonts w:ascii="Arial" w:hAnsi="Arial" w:cs="Arial"/>
          <w:bCs/>
          <w:sz w:val="24"/>
          <w:szCs w:val="24"/>
        </w:rPr>
        <w:t>,</w:t>
      </w:r>
      <w:r w:rsidR="00123A10" w:rsidRPr="00CC4047">
        <w:rPr>
          <w:rFonts w:ascii="Arial" w:hAnsi="Arial" w:cs="Arial"/>
          <w:bCs/>
          <w:sz w:val="24"/>
          <w:szCs w:val="24"/>
        </w:rPr>
        <w:t xml:space="preserve"> </w:t>
      </w:r>
      <w:r w:rsidRPr="00CC4047">
        <w:rPr>
          <w:rFonts w:ascii="Arial" w:hAnsi="Arial" w:cs="Arial"/>
          <w:bCs/>
          <w:sz w:val="24"/>
          <w:szCs w:val="24"/>
        </w:rPr>
        <w:t>na etapie oceny</w:t>
      </w:r>
      <w:r w:rsidR="00BD60BD" w:rsidRPr="00CC4047">
        <w:rPr>
          <w:rFonts w:ascii="Arial" w:hAnsi="Arial" w:cs="Arial"/>
          <w:bCs/>
          <w:sz w:val="24"/>
          <w:szCs w:val="24"/>
        </w:rPr>
        <w:t xml:space="preserve"> </w:t>
      </w:r>
      <w:r w:rsidR="00166A14" w:rsidRPr="00CC4047">
        <w:rPr>
          <w:rFonts w:ascii="Arial" w:hAnsi="Arial" w:cs="Arial"/>
          <w:bCs/>
          <w:sz w:val="24"/>
          <w:szCs w:val="24"/>
        </w:rPr>
        <w:t>złożonego wniosku</w:t>
      </w:r>
      <w:r w:rsidR="00BD60BD" w:rsidRPr="00CC4047">
        <w:rPr>
          <w:rFonts w:ascii="Arial" w:hAnsi="Arial" w:cs="Arial"/>
          <w:bCs/>
          <w:sz w:val="24"/>
          <w:szCs w:val="24"/>
        </w:rPr>
        <w:t>,</w:t>
      </w:r>
      <w:r w:rsidRPr="00CC4047">
        <w:rPr>
          <w:rFonts w:ascii="Arial" w:hAnsi="Arial" w:cs="Arial"/>
          <w:bCs/>
          <w:sz w:val="24"/>
          <w:szCs w:val="24"/>
        </w:rPr>
        <w:t xml:space="preserve"> wymogów </w:t>
      </w:r>
      <w:r w:rsidR="008B3DFD" w:rsidRPr="00CC4047">
        <w:rPr>
          <w:rFonts w:ascii="Arial" w:hAnsi="Arial" w:cs="Arial"/>
          <w:bCs/>
          <w:sz w:val="24"/>
          <w:szCs w:val="24"/>
        </w:rPr>
        <w:t>określonych w</w:t>
      </w:r>
      <w:r w:rsidRPr="00CC4047">
        <w:rPr>
          <w:rFonts w:ascii="Arial" w:hAnsi="Arial" w:cs="Arial"/>
          <w:bCs/>
          <w:sz w:val="24"/>
          <w:szCs w:val="24"/>
        </w:rPr>
        <w:t xml:space="preserve"> </w:t>
      </w:r>
      <w:r w:rsidR="008B3DFD" w:rsidRPr="00CC4047">
        <w:rPr>
          <w:rFonts w:ascii="Arial" w:hAnsi="Arial" w:cs="Arial"/>
          <w:bCs/>
          <w:sz w:val="24"/>
          <w:szCs w:val="24"/>
        </w:rPr>
        <w:t xml:space="preserve">kryteriach </w:t>
      </w:r>
      <w:r w:rsidR="00166A14" w:rsidRPr="00CC4047">
        <w:rPr>
          <w:rFonts w:ascii="Arial" w:hAnsi="Arial" w:cs="Arial"/>
          <w:bCs/>
          <w:sz w:val="24"/>
          <w:szCs w:val="24"/>
        </w:rPr>
        <w:t xml:space="preserve">specyficznych dla </w:t>
      </w:r>
      <w:r w:rsidR="004E606B" w:rsidRPr="00CC4047">
        <w:rPr>
          <w:rFonts w:ascii="Arial" w:hAnsi="Arial" w:cs="Arial"/>
          <w:bCs/>
          <w:sz w:val="24"/>
          <w:szCs w:val="24"/>
        </w:rPr>
        <w:t>działani</w:t>
      </w:r>
      <w:r w:rsidR="00CE01B8">
        <w:rPr>
          <w:rFonts w:ascii="Arial" w:hAnsi="Arial" w:cs="Arial"/>
          <w:bCs/>
          <w:sz w:val="24"/>
          <w:szCs w:val="24"/>
        </w:rPr>
        <w:t>a</w:t>
      </w:r>
      <w:r w:rsidR="004E606B" w:rsidRPr="00CC4047">
        <w:rPr>
          <w:rFonts w:ascii="Arial" w:hAnsi="Arial" w:cs="Arial"/>
          <w:bCs/>
          <w:sz w:val="24"/>
          <w:szCs w:val="24"/>
        </w:rPr>
        <w:t xml:space="preserve"> </w:t>
      </w:r>
      <w:r w:rsidR="00D7057F">
        <w:rPr>
          <w:rFonts w:ascii="Arial" w:hAnsi="Arial" w:cs="Arial"/>
          <w:bCs/>
          <w:sz w:val="24"/>
          <w:szCs w:val="24"/>
        </w:rPr>
        <w:t>2</w:t>
      </w:r>
      <w:r w:rsidR="004E606B" w:rsidRPr="00CC4047">
        <w:rPr>
          <w:rFonts w:ascii="Arial" w:hAnsi="Arial" w:cs="Arial"/>
          <w:bCs/>
          <w:sz w:val="24"/>
          <w:szCs w:val="24"/>
        </w:rPr>
        <w:t>.</w:t>
      </w:r>
      <w:r w:rsidR="00E83602" w:rsidRPr="00CC4047">
        <w:rPr>
          <w:rFonts w:ascii="Arial" w:hAnsi="Arial" w:cs="Arial"/>
          <w:bCs/>
          <w:sz w:val="24"/>
          <w:szCs w:val="24"/>
        </w:rPr>
        <w:t>1</w:t>
      </w:r>
      <w:r w:rsidR="00166A14" w:rsidRPr="00CC4047">
        <w:rPr>
          <w:rFonts w:ascii="Arial" w:hAnsi="Arial" w:cs="Arial"/>
          <w:bCs/>
          <w:sz w:val="24"/>
          <w:szCs w:val="24"/>
        </w:rPr>
        <w:t xml:space="preserve"> i danego typu projektu</w:t>
      </w:r>
      <w:r w:rsidR="003C403B" w:rsidRPr="00CC4047">
        <w:rPr>
          <w:rFonts w:ascii="Arial" w:hAnsi="Arial" w:cs="Arial"/>
          <w:bCs/>
          <w:sz w:val="24"/>
          <w:szCs w:val="24"/>
        </w:rPr>
        <w:t>.</w:t>
      </w:r>
    </w:p>
    <w:p w14:paraId="0D71B702" w14:textId="25128C08" w:rsidR="00FB1263" w:rsidRPr="00CC4047" w:rsidRDefault="00FB1263" w:rsidP="00FB1263">
      <w:pPr>
        <w:numPr>
          <w:ilvl w:val="0"/>
          <w:numId w:val="19"/>
        </w:numPr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Projekt musi spełniać wymagania w zakresie realizacji zasad </w:t>
      </w:r>
      <w:r w:rsidR="00405A3C">
        <w:rPr>
          <w:rFonts w:ascii="Arial" w:hAnsi="Arial" w:cs="Arial"/>
          <w:sz w:val="24"/>
          <w:szCs w:val="24"/>
        </w:rPr>
        <w:t xml:space="preserve">horyzontalnych </w:t>
      </w:r>
      <w:r w:rsidRPr="00CC4047">
        <w:rPr>
          <w:rFonts w:ascii="Arial" w:hAnsi="Arial" w:cs="Arial"/>
          <w:sz w:val="24"/>
          <w:szCs w:val="24"/>
        </w:rPr>
        <w:t xml:space="preserve">równości szans i niedyskryminacji, w tym dostępności dla osób niepełnosprawnych oraz równości kobiet i mężczyzn zgodnie z art. 9 ust. 1-3 rozporządzenia ogólnego, a także postanowieniami KPP (art. 1, 3-4, 6-8, 10, 15, 20-23, 25-26, 30-31) i KPON (art. 2-7, 9). Wnioskodawca w celu wykazania tej przesłanki przeprowadza analizę projektu pod kątem przesłanek dyskryminujących określonych w rozporządzeniu ogólnym oraz ww. artykułów KPP i KPON i wypełnia w aplikacji WOD 2021 pole „Informacje dodatkowe”, w którym w odniesieniu do ww. przesłanek i artykułów KPP i KPON uzasadnia </w:t>
      </w:r>
      <w:r w:rsidR="005B2575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 xml:space="preserve">i opisuje, z uwzględnieniem postanowień Wytycznych równościowych, działania podejmowane w projekcie zapewniające spełnienie odpowiedniego kryterium tej dla każdej z ww. zasad osobno, a dla każdego produktu/ usługi sposób w jaki zapewniona </w:t>
      </w:r>
      <w:r w:rsidRPr="00CC4047">
        <w:rPr>
          <w:rFonts w:ascii="Arial" w:hAnsi="Arial" w:cs="Arial"/>
          <w:sz w:val="24"/>
          <w:szCs w:val="24"/>
        </w:rPr>
        <w:lastRenderedPageBreak/>
        <w:t>będzie ich dostępność dla osób z niepełnosprawnościami oraz które z nich będą neutralne i jeśli tak dlaczego.</w:t>
      </w:r>
    </w:p>
    <w:p w14:paraId="228333EC" w14:textId="569D52F5" w:rsidR="003C403B" w:rsidRPr="00CC4047" w:rsidRDefault="003C403B" w:rsidP="003C403B">
      <w:pPr>
        <w:numPr>
          <w:ilvl w:val="0"/>
          <w:numId w:val="19"/>
        </w:numPr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Dokumenty i informacje przedstawiane przez wnioskodawcę nie podlegają udostępnieniu przez właściwą instytucję w trybie przepisów ustawy z dnia 6 września 2001 r. o dostępie do informacji publicznej (Dz. U. z 2022 r. poz. 902) oraz ustawy </w:t>
      </w:r>
      <w:r w:rsidR="005B2575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>z dnia 3 października 2008 r. o udostępnianiu informacji o środowisku i jego ochronie, udziale społeczeństwa w ochronie środowiska oraz o ocenach oddziaływania na środowisko (Dz. U. z 2022 r. poz. 1029).</w:t>
      </w:r>
    </w:p>
    <w:p w14:paraId="1E6BA181" w14:textId="77777777" w:rsidR="003C403B" w:rsidRPr="00CC4047" w:rsidRDefault="003C403B" w:rsidP="003C403B">
      <w:pPr>
        <w:numPr>
          <w:ilvl w:val="0"/>
          <w:numId w:val="19"/>
        </w:numPr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Dokumenty i informacje wytworzone lub przygotowane przez IP w związku z oceną dokumentów i informacji przedstawianych przez wnioskodawcę nie podlegają, do czasu zakończenia postępowania w zakresie wyboru projektu do dofinansowania, udostępnieniu w trybie przepisów ustawy z dnia 6 września 2001 r. o dostępie do informacji publicznej oraz ustawy z dnia 3 października 2008 r. o udostępnianiu informacji o środowisku i jego ochronie, udziale społeczeństwa w ochronie środowiska oraz o ocenach oddziaływania na środowisko. </w:t>
      </w:r>
    </w:p>
    <w:p w14:paraId="07E18AC3" w14:textId="136EB8B3" w:rsidR="003C403B" w:rsidRPr="00CC4047" w:rsidRDefault="003C403B" w:rsidP="003C403B">
      <w:pPr>
        <w:numPr>
          <w:ilvl w:val="0"/>
          <w:numId w:val="19"/>
        </w:numPr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Niezależnie od faktu, czy dane postępowanie się zakończyło, IP na wniosek wnioskodawcy, udziela informacji ogólnych o postępowaniu, w którym uczestniczy wnioskodawca, lub udziela informacji związanych z udziałem tego wnioskodawcy </w:t>
      </w:r>
      <w:r w:rsidR="005B2575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>w postępowaniu.</w:t>
      </w:r>
    </w:p>
    <w:p w14:paraId="3DCE8C56" w14:textId="77777777" w:rsidR="003848CB" w:rsidRPr="00CC4047" w:rsidRDefault="003848CB" w:rsidP="003848CB">
      <w:pPr>
        <w:spacing w:before="120" w:after="0" w:line="360" w:lineRule="auto"/>
        <w:ind w:left="426"/>
        <w:rPr>
          <w:rFonts w:ascii="Arial" w:hAnsi="Arial" w:cs="Arial"/>
          <w:sz w:val="24"/>
          <w:szCs w:val="24"/>
        </w:rPr>
      </w:pPr>
    </w:p>
    <w:p w14:paraId="26179ED5" w14:textId="77777777" w:rsidR="0018273E" w:rsidRPr="00CC4047" w:rsidRDefault="00A16881" w:rsidP="00E80217">
      <w:pPr>
        <w:spacing w:before="120" w:after="0" w:line="360" w:lineRule="auto"/>
        <w:ind w:left="425" w:hanging="425"/>
        <w:jc w:val="center"/>
        <w:rPr>
          <w:rFonts w:ascii="Arial" w:hAnsi="Arial" w:cs="Arial"/>
          <w:b/>
          <w:sz w:val="24"/>
          <w:szCs w:val="24"/>
        </w:rPr>
      </w:pPr>
      <w:r w:rsidRPr="00CC4047">
        <w:rPr>
          <w:rFonts w:ascii="Arial" w:hAnsi="Arial" w:cs="Arial"/>
          <w:b/>
          <w:sz w:val="24"/>
          <w:szCs w:val="24"/>
        </w:rPr>
        <w:t>§ 4</w:t>
      </w:r>
    </w:p>
    <w:p w14:paraId="1C419DC6" w14:textId="7770D28E" w:rsidR="003816B6" w:rsidRPr="00CC4047" w:rsidRDefault="00A16881" w:rsidP="00E80217">
      <w:pPr>
        <w:spacing w:before="120" w:after="0" w:line="360" w:lineRule="auto"/>
        <w:ind w:left="425" w:hanging="425"/>
        <w:jc w:val="center"/>
        <w:rPr>
          <w:rFonts w:ascii="Arial" w:hAnsi="Arial" w:cs="Arial"/>
          <w:b/>
          <w:sz w:val="24"/>
          <w:szCs w:val="24"/>
        </w:rPr>
      </w:pPr>
      <w:r w:rsidRPr="00CC4047">
        <w:rPr>
          <w:rFonts w:ascii="Arial" w:hAnsi="Arial" w:cs="Arial"/>
          <w:b/>
          <w:sz w:val="24"/>
          <w:szCs w:val="24"/>
        </w:rPr>
        <w:t xml:space="preserve">Informacja o </w:t>
      </w:r>
      <w:r w:rsidR="00C42F5D">
        <w:rPr>
          <w:rFonts w:ascii="Arial" w:hAnsi="Arial" w:cs="Arial"/>
          <w:b/>
          <w:sz w:val="24"/>
          <w:szCs w:val="24"/>
        </w:rPr>
        <w:t>naborze</w:t>
      </w:r>
    </w:p>
    <w:p w14:paraId="583B2A5C" w14:textId="40F57E2F" w:rsidR="007B19EA" w:rsidRPr="007B19EA" w:rsidRDefault="005854B7" w:rsidP="007B19EA">
      <w:pPr>
        <w:pStyle w:val="Akapitzlist"/>
        <w:numPr>
          <w:ilvl w:val="0"/>
          <w:numId w:val="106"/>
        </w:num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7B19EA">
        <w:rPr>
          <w:rFonts w:ascii="Arial" w:hAnsi="Arial" w:cs="Arial"/>
          <w:sz w:val="24"/>
          <w:szCs w:val="24"/>
        </w:rPr>
        <w:t>Celem</w:t>
      </w:r>
      <w:r w:rsidR="00A16881" w:rsidRPr="007B19EA">
        <w:rPr>
          <w:rFonts w:ascii="Arial" w:hAnsi="Arial" w:cs="Arial"/>
          <w:sz w:val="24"/>
          <w:szCs w:val="24"/>
        </w:rPr>
        <w:t xml:space="preserve"> </w:t>
      </w:r>
      <w:r w:rsidR="003816B6" w:rsidRPr="007B19EA">
        <w:rPr>
          <w:rFonts w:ascii="Arial" w:hAnsi="Arial" w:cs="Arial"/>
          <w:sz w:val="24"/>
          <w:szCs w:val="24"/>
        </w:rPr>
        <w:t xml:space="preserve">niniejszego naboru w ramach </w:t>
      </w:r>
      <w:r w:rsidR="00E419E9" w:rsidRPr="007B19EA">
        <w:rPr>
          <w:rFonts w:ascii="Arial" w:hAnsi="Arial" w:cs="Arial"/>
          <w:sz w:val="24"/>
          <w:szCs w:val="24"/>
        </w:rPr>
        <w:t>działania FENX.0</w:t>
      </w:r>
      <w:r w:rsidR="00D7057F" w:rsidRPr="007B19EA">
        <w:rPr>
          <w:rFonts w:ascii="Arial" w:hAnsi="Arial" w:cs="Arial"/>
          <w:sz w:val="24"/>
          <w:szCs w:val="24"/>
        </w:rPr>
        <w:t>2</w:t>
      </w:r>
      <w:r w:rsidR="00E419E9" w:rsidRPr="007B19EA">
        <w:rPr>
          <w:rFonts w:ascii="Arial" w:hAnsi="Arial" w:cs="Arial"/>
          <w:sz w:val="24"/>
          <w:szCs w:val="24"/>
        </w:rPr>
        <w:t>.0</w:t>
      </w:r>
      <w:r w:rsidR="0025447C" w:rsidRPr="007B19EA">
        <w:rPr>
          <w:rFonts w:ascii="Arial" w:hAnsi="Arial" w:cs="Arial"/>
          <w:sz w:val="24"/>
          <w:szCs w:val="24"/>
        </w:rPr>
        <w:t>1</w:t>
      </w:r>
      <w:r w:rsidR="00E419E9" w:rsidRPr="007B19EA">
        <w:rPr>
          <w:rFonts w:ascii="Arial" w:hAnsi="Arial" w:cs="Arial"/>
          <w:sz w:val="24"/>
          <w:szCs w:val="24"/>
        </w:rPr>
        <w:t xml:space="preserve"> </w:t>
      </w:r>
      <w:r w:rsidR="00D7057F" w:rsidRPr="007B19EA">
        <w:rPr>
          <w:rFonts w:ascii="Arial" w:hAnsi="Arial" w:cs="Arial"/>
          <w:sz w:val="24"/>
          <w:szCs w:val="24"/>
        </w:rPr>
        <w:t>Infrastruktura ciepłownicza</w:t>
      </w:r>
      <w:r w:rsidR="00E419E9" w:rsidRPr="007B19EA">
        <w:rPr>
          <w:rFonts w:ascii="Arial" w:hAnsi="Arial" w:cs="Arial"/>
          <w:sz w:val="24"/>
          <w:szCs w:val="24"/>
        </w:rPr>
        <w:t>,</w:t>
      </w:r>
      <w:r w:rsidR="003816B6" w:rsidRPr="007B19EA">
        <w:rPr>
          <w:rFonts w:ascii="Arial" w:hAnsi="Arial" w:cs="Arial"/>
          <w:sz w:val="24"/>
          <w:szCs w:val="24"/>
        </w:rPr>
        <w:t xml:space="preserve"> </w:t>
      </w:r>
      <w:r w:rsidRPr="007B19EA">
        <w:rPr>
          <w:rFonts w:ascii="Arial" w:hAnsi="Arial" w:cs="Arial"/>
          <w:sz w:val="24"/>
          <w:szCs w:val="24"/>
        </w:rPr>
        <w:t>jest</w:t>
      </w:r>
      <w:r w:rsidR="003816B6" w:rsidRPr="007B19EA">
        <w:rPr>
          <w:rFonts w:ascii="Arial" w:hAnsi="Arial" w:cs="Arial"/>
          <w:sz w:val="24"/>
          <w:szCs w:val="24"/>
        </w:rPr>
        <w:t xml:space="preserve"> wybór </w:t>
      </w:r>
      <w:r w:rsidR="003C403B" w:rsidRPr="007B19EA">
        <w:rPr>
          <w:rFonts w:ascii="Arial" w:hAnsi="Arial" w:cs="Arial"/>
          <w:sz w:val="24"/>
          <w:szCs w:val="24"/>
        </w:rPr>
        <w:t>Wnioskodawcy</w:t>
      </w:r>
      <w:r w:rsidR="00A859D6" w:rsidRPr="007B19EA">
        <w:rPr>
          <w:rFonts w:ascii="Arial" w:hAnsi="Arial" w:cs="Arial"/>
          <w:sz w:val="24"/>
          <w:szCs w:val="24"/>
        </w:rPr>
        <w:t xml:space="preserve"> </w:t>
      </w:r>
      <w:r w:rsidR="003B6EC8" w:rsidRPr="007B19EA">
        <w:rPr>
          <w:rFonts w:ascii="Arial" w:hAnsi="Arial" w:cs="Arial"/>
          <w:sz w:val="24"/>
          <w:szCs w:val="24"/>
        </w:rPr>
        <w:t xml:space="preserve">– </w:t>
      </w:r>
      <w:r w:rsidR="003C403B" w:rsidRPr="007B19EA">
        <w:rPr>
          <w:rFonts w:ascii="Arial" w:hAnsi="Arial" w:cs="Arial"/>
          <w:sz w:val="24"/>
          <w:szCs w:val="24"/>
        </w:rPr>
        <w:t xml:space="preserve">podmiotu wdrażającego </w:t>
      </w:r>
      <w:r w:rsidR="002F1D03" w:rsidRPr="007B19EA">
        <w:rPr>
          <w:rFonts w:ascii="Arial" w:hAnsi="Arial" w:cs="Arial"/>
          <w:sz w:val="24"/>
          <w:szCs w:val="24"/>
        </w:rPr>
        <w:t>instrument finansowy</w:t>
      </w:r>
      <w:r w:rsidR="003C403B" w:rsidRPr="007B19EA">
        <w:rPr>
          <w:rFonts w:ascii="Arial" w:hAnsi="Arial" w:cs="Arial"/>
          <w:sz w:val="24"/>
          <w:szCs w:val="24"/>
        </w:rPr>
        <w:t xml:space="preserve">, który odpowiedzialny będzie następnie za wybór i wdrażanie projektów </w:t>
      </w:r>
      <w:r w:rsidR="00F91A8F" w:rsidRPr="007B19EA">
        <w:rPr>
          <w:rFonts w:ascii="Arial" w:hAnsi="Arial" w:cs="Arial"/>
          <w:sz w:val="24"/>
          <w:szCs w:val="24"/>
        </w:rPr>
        <w:t xml:space="preserve">mających na celu </w:t>
      </w:r>
      <w:r w:rsidR="00D7057F" w:rsidRPr="007B19EA">
        <w:rPr>
          <w:rFonts w:ascii="Arial" w:hAnsi="Arial" w:cs="Arial"/>
          <w:sz w:val="24"/>
          <w:szCs w:val="24"/>
        </w:rPr>
        <w:t>rozwój efektywnych systemów ciepłowniczych i chłodniczych</w:t>
      </w:r>
      <w:r w:rsidR="00997D65" w:rsidRPr="007B19EA">
        <w:rPr>
          <w:rFonts w:ascii="Arial" w:hAnsi="Arial" w:cs="Arial"/>
          <w:sz w:val="24"/>
          <w:szCs w:val="24"/>
        </w:rPr>
        <w:t xml:space="preserve">, </w:t>
      </w:r>
      <w:r w:rsidR="00F91A8F" w:rsidRPr="007B19EA">
        <w:rPr>
          <w:rFonts w:ascii="Arial" w:hAnsi="Arial" w:cs="Arial"/>
          <w:sz w:val="24"/>
          <w:szCs w:val="24"/>
        </w:rPr>
        <w:t>skierowanych do</w:t>
      </w:r>
      <w:r w:rsidR="006F6AF5" w:rsidRPr="007B19EA">
        <w:rPr>
          <w:rFonts w:ascii="Arial" w:hAnsi="Arial" w:cs="Arial"/>
          <w:sz w:val="24"/>
          <w:szCs w:val="24"/>
        </w:rPr>
        <w:t xml:space="preserve"> </w:t>
      </w:r>
      <w:r w:rsidR="00D7057F" w:rsidRPr="007B19EA">
        <w:rPr>
          <w:rFonts w:ascii="Arial" w:hAnsi="Arial" w:cs="Arial"/>
          <w:sz w:val="24"/>
          <w:szCs w:val="24"/>
        </w:rPr>
        <w:t xml:space="preserve">przedsiębiorców, jednostek samorządu terytorialnego oraz działających w ich imieniu jednostek organizacyjnych, podmiotów świadczących usługi publiczne w ramach realizacji obowiązków własnych jednostek samorządu terytorialnego nie będących </w:t>
      </w:r>
      <w:r w:rsidR="00D7057F" w:rsidRPr="007B19EA">
        <w:rPr>
          <w:rFonts w:ascii="Arial" w:hAnsi="Arial" w:cs="Arial"/>
          <w:sz w:val="24"/>
          <w:szCs w:val="24"/>
        </w:rPr>
        <w:lastRenderedPageBreak/>
        <w:t xml:space="preserve">przedsiębiorcami, spółdzielni mieszkaniowych, podmiotów będących dostawcami usług energetycznych w rozumieniu dyrektywy 2012/27/UE </w:t>
      </w:r>
      <w:r w:rsidR="00272B84" w:rsidRPr="007B19EA">
        <w:rPr>
          <w:rFonts w:ascii="Arial" w:hAnsi="Arial" w:cs="Arial"/>
          <w:sz w:val="24"/>
          <w:szCs w:val="24"/>
        </w:rPr>
        <w:t>działając</w:t>
      </w:r>
      <w:r w:rsidR="00272B84">
        <w:rPr>
          <w:rFonts w:ascii="Arial" w:hAnsi="Arial" w:cs="Arial"/>
          <w:sz w:val="24"/>
          <w:szCs w:val="24"/>
        </w:rPr>
        <w:t>ych</w:t>
      </w:r>
      <w:r w:rsidR="00272B84" w:rsidRPr="007B19EA">
        <w:rPr>
          <w:rFonts w:ascii="Arial" w:hAnsi="Arial" w:cs="Arial"/>
          <w:sz w:val="24"/>
          <w:szCs w:val="24"/>
        </w:rPr>
        <w:t xml:space="preserve"> </w:t>
      </w:r>
      <w:r w:rsidR="00D7057F" w:rsidRPr="007B19EA">
        <w:rPr>
          <w:rFonts w:ascii="Arial" w:hAnsi="Arial" w:cs="Arial"/>
          <w:sz w:val="24"/>
          <w:szCs w:val="24"/>
        </w:rPr>
        <w:t>na rzecz jednostek samorządu terytorialnego.</w:t>
      </w:r>
      <w:r w:rsidR="006F6AF5" w:rsidRPr="007B19EA">
        <w:rPr>
          <w:rFonts w:ascii="Arial" w:hAnsi="Arial" w:cs="Arial"/>
          <w:sz w:val="24"/>
          <w:szCs w:val="24"/>
        </w:rPr>
        <w:t xml:space="preserve"> </w:t>
      </w:r>
    </w:p>
    <w:p w14:paraId="75F83EDC" w14:textId="65E67B47" w:rsidR="007B19EA" w:rsidRPr="007B19EA" w:rsidRDefault="007B19EA" w:rsidP="007B19EA">
      <w:pPr>
        <w:pStyle w:val="Akapitzlist"/>
        <w:numPr>
          <w:ilvl w:val="0"/>
          <w:numId w:val="106"/>
        </w:numPr>
        <w:spacing w:before="12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ramach Instrumentu Finansowego, dopuszczone będzie f</w:t>
      </w:r>
      <w:r w:rsidRPr="007B19EA">
        <w:rPr>
          <w:rFonts w:ascii="Arial" w:hAnsi="Arial" w:cs="Arial"/>
          <w:sz w:val="24"/>
          <w:szCs w:val="24"/>
        </w:rPr>
        <w:t>inanso</w:t>
      </w:r>
      <w:r>
        <w:rPr>
          <w:rFonts w:ascii="Arial" w:hAnsi="Arial" w:cs="Arial"/>
          <w:sz w:val="24"/>
          <w:szCs w:val="24"/>
        </w:rPr>
        <w:t xml:space="preserve">wanie </w:t>
      </w:r>
      <w:r w:rsidRPr="007B19EA">
        <w:rPr>
          <w:rFonts w:ascii="Arial" w:hAnsi="Arial" w:cs="Arial"/>
          <w:sz w:val="24"/>
          <w:szCs w:val="24"/>
        </w:rPr>
        <w:t>następując</w:t>
      </w:r>
      <w:r>
        <w:rPr>
          <w:rFonts w:ascii="Arial" w:hAnsi="Arial" w:cs="Arial"/>
          <w:sz w:val="24"/>
          <w:szCs w:val="24"/>
        </w:rPr>
        <w:t>ych</w:t>
      </w:r>
      <w:r w:rsidRPr="007B19EA">
        <w:rPr>
          <w:rFonts w:ascii="Arial" w:hAnsi="Arial" w:cs="Arial"/>
          <w:sz w:val="24"/>
          <w:szCs w:val="24"/>
        </w:rPr>
        <w:t xml:space="preserve"> przedsięwzię</w:t>
      </w:r>
      <w:r>
        <w:rPr>
          <w:rFonts w:ascii="Arial" w:hAnsi="Arial" w:cs="Arial"/>
          <w:sz w:val="24"/>
          <w:szCs w:val="24"/>
        </w:rPr>
        <w:t>ć</w:t>
      </w:r>
      <w:r w:rsidRPr="007B19EA">
        <w:rPr>
          <w:rFonts w:ascii="Arial" w:hAnsi="Arial" w:cs="Arial"/>
          <w:sz w:val="24"/>
          <w:szCs w:val="24"/>
        </w:rPr>
        <w:t xml:space="preserve"> inwestycyjn</w:t>
      </w:r>
      <w:r>
        <w:rPr>
          <w:rFonts w:ascii="Arial" w:hAnsi="Arial" w:cs="Arial"/>
          <w:sz w:val="24"/>
          <w:szCs w:val="24"/>
        </w:rPr>
        <w:t>ych</w:t>
      </w:r>
      <w:r w:rsidRPr="007B19EA">
        <w:rPr>
          <w:rFonts w:ascii="Arial" w:hAnsi="Arial" w:cs="Arial"/>
          <w:sz w:val="24"/>
          <w:szCs w:val="24"/>
        </w:rPr>
        <w:t xml:space="preserve">: </w:t>
      </w:r>
    </w:p>
    <w:p w14:paraId="4F9070B6" w14:textId="77777777" w:rsidR="007B19EA" w:rsidRPr="00127AAD" w:rsidRDefault="007B19EA" w:rsidP="007B19EA">
      <w:pPr>
        <w:numPr>
          <w:ilvl w:val="0"/>
          <w:numId w:val="145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127AAD">
        <w:rPr>
          <w:rFonts w:ascii="Arial" w:hAnsi="Arial" w:cs="Arial"/>
          <w:sz w:val="24"/>
          <w:szCs w:val="24"/>
        </w:rPr>
        <w:t xml:space="preserve">budowa nowych odcinków sieci cieplnej wraz z przyłączami i węzłami ciepłowniczymi w celu likwidacji istniejących lokalnych źródeł ciepła opalanych paliwem stałym lub w celu podłączenia nowych odbiorców, </w:t>
      </w:r>
    </w:p>
    <w:p w14:paraId="7340DA72" w14:textId="77777777" w:rsidR="007B19EA" w:rsidRPr="00127AAD" w:rsidRDefault="007B19EA" w:rsidP="007B19EA">
      <w:pPr>
        <w:numPr>
          <w:ilvl w:val="0"/>
          <w:numId w:val="145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127AAD">
        <w:rPr>
          <w:rFonts w:ascii="Arial" w:hAnsi="Arial" w:cs="Arial"/>
          <w:sz w:val="24"/>
          <w:szCs w:val="24"/>
        </w:rPr>
        <w:t xml:space="preserve">modernizacja, czyli przebudowa istniejących systemów ciepłowniczych </w:t>
      </w:r>
      <w:r w:rsidRPr="00127AAD">
        <w:rPr>
          <w:rFonts w:ascii="Arial" w:hAnsi="Arial" w:cs="Arial"/>
          <w:sz w:val="24"/>
          <w:szCs w:val="24"/>
        </w:rPr>
        <w:br/>
        <w:t>i sieci chłodu, celem zmniejszenia strat na przesyle i dystrybucji,</w:t>
      </w:r>
    </w:p>
    <w:p w14:paraId="1A092993" w14:textId="24F699D5" w:rsidR="007B19EA" w:rsidRPr="00127AAD" w:rsidRDefault="007B19EA" w:rsidP="007B19EA">
      <w:pPr>
        <w:numPr>
          <w:ilvl w:val="0"/>
          <w:numId w:val="145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127AAD">
        <w:rPr>
          <w:rFonts w:ascii="Arial" w:hAnsi="Arial" w:cs="Arial"/>
          <w:sz w:val="24"/>
          <w:szCs w:val="24"/>
        </w:rPr>
        <w:t xml:space="preserve">budowa i przebudowa komór ciepłowniczych, przepompowni wody </w:t>
      </w:r>
      <w:r w:rsidR="005922D7">
        <w:rPr>
          <w:rFonts w:ascii="Arial" w:hAnsi="Arial" w:cs="Arial"/>
          <w:sz w:val="24"/>
          <w:szCs w:val="24"/>
        </w:rPr>
        <w:t xml:space="preserve">sieciowej </w:t>
      </w:r>
      <w:r w:rsidRPr="00127AAD">
        <w:rPr>
          <w:rFonts w:ascii="Arial" w:hAnsi="Arial" w:cs="Arial"/>
          <w:sz w:val="24"/>
          <w:szCs w:val="24"/>
        </w:rPr>
        <w:t>oraz węzłów cieplnych,</w:t>
      </w:r>
    </w:p>
    <w:p w14:paraId="6C8C9E14" w14:textId="77777777" w:rsidR="007B19EA" w:rsidRPr="00127AAD" w:rsidRDefault="007B19EA" w:rsidP="007B19EA">
      <w:pPr>
        <w:numPr>
          <w:ilvl w:val="0"/>
          <w:numId w:val="145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127AAD">
        <w:rPr>
          <w:rFonts w:ascii="Arial" w:hAnsi="Arial" w:cs="Arial"/>
          <w:sz w:val="24"/>
          <w:szCs w:val="24"/>
        </w:rPr>
        <w:t>budowa przyłączy do istniejących budynków i instalacji węzłów indywidualnych skutkujących likwidacją węzłów grupowych,</w:t>
      </w:r>
    </w:p>
    <w:p w14:paraId="69994F83" w14:textId="77777777" w:rsidR="007B19EA" w:rsidRPr="00127AAD" w:rsidRDefault="007B19EA" w:rsidP="007B19EA">
      <w:pPr>
        <w:numPr>
          <w:ilvl w:val="0"/>
          <w:numId w:val="145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127AAD">
        <w:rPr>
          <w:rFonts w:ascii="Arial" w:hAnsi="Arial" w:cs="Arial"/>
          <w:sz w:val="24"/>
          <w:szCs w:val="24"/>
        </w:rPr>
        <w:t>podłączenie budynków do sieci ciepłowniczej mające na celu likwidację indywidualnych i zbiorowych źródeł niskiej emisji,</w:t>
      </w:r>
    </w:p>
    <w:p w14:paraId="398C444F" w14:textId="77777777" w:rsidR="007B19EA" w:rsidRPr="00127AAD" w:rsidRDefault="007B19EA" w:rsidP="007B19EA">
      <w:pPr>
        <w:numPr>
          <w:ilvl w:val="0"/>
          <w:numId w:val="145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127AAD">
        <w:rPr>
          <w:rFonts w:ascii="Arial" w:hAnsi="Arial" w:cs="Arial"/>
          <w:sz w:val="24"/>
          <w:szCs w:val="24"/>
        </w:rPr>
        <w:t>budowa nowych odcinków sieci ciepłowniczej na potrzeby przyłączenia do systemu jednostek wytwarzania energii.</w:t>
      </w:r>
    </w:p>
    <w:p w14:paraId="55255DDE" w14:textId="77777777" w:rsidR="007B19EA" w:rsidRPr="00127AAD" w:rsidRDefault="007B19EA" w:rsidP="007B19EA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127AAD">
        <w:rPr>
          <w:rFonts w:ascii="Arial" w:hAnsi="Arial" w:cs="Arial"/>
          <w:sz w:val="24"/>
          <w:szCs w:val="24"/>
        </w:rPr>
        <w:t>Wsparcie będzie udzielane systemom ciepłowniczym, które spełniają na dzień złożenia wniosku o dofinansowanie wymogi efektywnego systemu energetycznego określonego w obowiązujących przepisach prawa.</w:t>
      </w:r>
    </w:p>
    <w:p w14:paraId="4F97C15C" w14:textId="77777777" w:rsidR="007B19EA" w:rsidRDefault="007B19EA" w:rsidP="007B19EA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127AAD">
        <w:rPr>
          <w:rFonts w:ascii="Arial" w:hAnsi="Arial" w:cs="Arial"/>
          <w:sz w:val="24"/>
          <w:szCs w:val="24"/>
        </w:rPr>
        <w:t>Ostateczn</w:t>
      </w:r>
      <w:r>
        <w:rPr>
          <w:rFonts w:ascii="Arial" w:hAnsi="Arial" w:cs="Arial"/>
          <w:sz w:val="24"/>
          <w:szCs w:val="24"/>
        </w:rPr>
        <w:t>i</w:t>
      </w:r>
      <w:r w:rsidRPr="00127AAD">
        <w:rPr>
          <w:rFonts w:ascii="Arial" w:hAnsi="Arial" w:cs="Arial"/>
          <w:sz w:val="24"/>
          <w:szCs w:val="24"/>
        </w:rPr>
        <w:t xml:space="preserve">  odbiorc</w:t>
      </w:r>
      <w:r>
        <w:rPr>
          <w:rFonts w:ascii="Arial" w:hAnsi="Arial" w:cs="Arial"/>
          <w:sz w:val="24"/>
          <w:szCs w:val="24"/>
        </w:rPr>
        <w:t>y</w:t>
      </w:r>
      <w:r w:rsidRPr="00127AAD">
        <w:rPr>
          <w:rFonts w:ascii="Arial" w:hAnsi="Arial" w:cs="Arial"/>
          <w:sz w:val="24"/>
          <w:szCs w:val="24"/>
        </w:rPr>
        <w:t xml:space="preserve"> wsparcia będą </w:t>
      </w:r>
      <w:r>
        <w:rPr>
          <w:rFonts w:ascii="Arial" w:hAnsi="Arial" w:cs="Arial"/>
          <w:sz w:val="24"/>
          <w:szCs w:val="24"/>
        </w:rPr>
        <w:t>mogli</w:t>
      </w:r>
      <w:r w:rsidRPr="00127AAD">
        <w:rPr>
          <w:rFonts w:ascii="Arial" w:hAnsi="Arial" w:cs="Arial"/>
          <w:sz w:val="24"/>
          <w:szCs w:val="24"/>
        </w:rPr>
        <w:t xml:space="preserve"> sfinansowa</w:t>
      </w:r>
      <w:r>
        <w:rPr>
          <w:rFonts w:ascii="Arial" w:hAnsi="Arial" w:cs="Arial"/>
          <w:sz w:val="24"/>
          <w:szCs w:val="24"/>
        </w:rPr>
        <w:t>ć</w:t>
      </w:r>
      <w:r w:rsidRPr="00127AAD">
        <w:rPr>
          <w:rFonts w:ascii="Arial" w:hAnsi="Arial" w:cs="Arial"/>
          <w:sz w:val="24"/>
          <w:szCs w:val="24"/>
        </w:rPr>
        <w:t xml:space="preserve"> w </w:t>
      </w:r>
      <w:r>
        <w:rPr>
          <w:rFonts w:ascii="Arial" w:hAnsi="Arial" w:cs="Arial"/>
          <w:sz w:val="24"/>
          <w:szCs w:val="24"/>
        </w:rPr>
        <w:t xml:space="preserve">ramach swoich projektów </w:t>
      </w:r>
      <w:r w:rsidRPr="00127AAD">
        <w:rPr>
          <w:rFonts w:ascii="Arial" w:hAnsi="Arial" w:cs="Arial"/>
          <w:sz w:val="24"/>
          <w:szCs w:val="24"/>
        </w:rPr>
        <w:t>wydatk</w:t>
      </w:r>
      <w:r>
        <w:rPr>
          <w:rFonts w:ascii="Arial" w:hAnsi="Arial" w:cs="Arial"/>
          <w:sz w:val="24"/>
          <w:szCs w:val="24"/>
        </w:rPr>
        <w:t>i</w:t>
      </w:r>
      <w:r w:rsidRPr="00127AAD">
        <w:rPr>
          <w:rFonts w:ascii="Arial" w:hAnsi="Arial" w:cs="Arial"/>
          <w:sz w:val="24"/>
          <w:szCs w:val="24"/>
        </w:rPr>
        <w:t xml:space="preserve"> na działania edukacyjne w zakresie podnoszenia świadomości ekologicznej społeczeństwa oraz/albo na współpracę, w tym wymianę wiedzy i doświadczeń oraz konsultacje, z partnerami z innych Państw Członkowskich, kandydujących lub stowarzyszonych, pod warunkiem, że będzie to bezpośrednio związane z</w:t>
      </w:r>
      <w:r>
        <w:rPr>
          <w:rFonts w:ascii="Arial" w:hAnsi="Arial" w:cs="Arial"/>
          <w:sz w:val="24"/>
          <w:szCs w:val="24"/>
        </w:rPr>
        <w:t xml:space="preserve"> </w:t>
      </w:r>
      <w:r w:rsidRPr="00127AAD">
        <w:rPr>
          <w:rFonts w:ascii="Arial" w:hAnsi="Arial" w:cs="Arial"/>
          <w:sz w:val="24"/>
          <w:szCs w:val="24"/>
        </w:rPr>
        <w:t>realizowanym projektem.</w:t>
      </w:r>
    </w:p>
    <w:p w14:paraId="484F38CD" w14:textId="7D6C9864" w:rsidR="005C41D0" w:rsidRPr="007B19EA" w:rsidRDefault="00C42F5D" w:rsidP="007B19EA">
      <w:pPr>
        <w:pStyle w:val="Akapitzlist"/>
        <w:numPr>
          <w:ilvl w:val="0"/>
          <w:numId w:val="106"/>
        </w:numPr>
        <w:spacing w:line="360" w:lineRule="auto"/>
        <w:rPr>
          <w:rFonts w:ascii="Arial" w:hAnsi="Arial" w:cs="Arial"/>
          <w:sz w:val="24"/>
          <w:szCs w:val="24"/>
        </w:rPr>
      </w:pPr>
      <w:r w:rsidRPr="007B19EA">
        <w:rPr>
          <w:rFonts w:ascii="Arial" w:hAnsi="Arial" w:cs="Arial"/>
          <w:sz w:val="24"/>
          <w:szCs w:val="24"/>
        </w:rPr>
        <w:lastRenderedPageBreak/>
        <w:t>W</w:t>
      </w:r>
      <w:r w:rsidR="00F91A8F" w:rsidRPr="007B19EA">
        <w:rPr>
          <w:rFonts w:ascii="Arial" w:hAnsi="Arial" w:cs="Arial"/>
          <w:sz w:val="24"/>
          <w:szCs w:val="24"/>
        </w:rPr>
        <w:t>sparcie finansowe udzielane w formie IF</w:t>
      </w:r>
      <w:bookmarkStart w:id="11" w:name="_Hlk147413784"/>
      <w:r w:rsidR="00690985" w:rsidRPr="007B19EA">
        <w:rPr>
          <w:rFonts w:ascii="Arial" w:hAnsi="Arial" w:cs="Arial"/>
          <w:sz w:val="24"/>
          <w:szCs w:val="24"/>
        </w:rPr>
        <w:t xml:space="preserve">, określonego w </w:t>
      </w:r>
      <w:r w:rsidR="00E63ABE" w:rsidRPr="007B19EA">
        <w:rPr>
          <w:rFonts w:ascii="Arial" w:hAnsi="Arial" w:cs="Arial"/>
          <w:sz w:val="24"/>
          <w:szCs w:val="24"/>
        </w:rPr>
        <w:t>ocenie ex-</w:t>
      </w:r>
      <w:proofErr w:type="spellStart"/>
      <w:r w:rsidR="00E63ABE" w:rsidRPr="007B19EA">
        <w:rPr>
          <w:rFonts w:ascii="Arial" w:hAnsi="Arial" w:cs="Arial"/>
          <w:sz w:val="24"/>
          <w:szCs w:val="24"/>
        </w:rPr>
        <w:t>ante</w:t>
      </w:r>
      <w:proofErr w:type="spellEnd"/>
      <w:r w:rsidR="00E63ABE" w:rsidRPr="007B19EA">
        <w:rPr>
          <w:rFonts w:ascii="Arial" w:hAnsi="Arial" w:cs="Arial"/>
          <w:sz w:val="24"/>
          <w:szCs w:val="24"/>
        </w:rPr>
        <w:t xml:space="preserve"> instrumentów finansowych wraz z aktualizacją</w:t>
      </w:r>
      <w:r w:rsidR="00CB71D1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E63ABE" w:rsidRPr="007B19EA">
        <w:rPr>
          <w:rFonts w:ascii="Arial" w:hAnsi="Arial" w:cs="Arial"/>
          <w:sz w:val="24"/>
          <w:szCs w:val="24"/>
        </w:rPr>
        <w:t xml:space="preserve"> dla programu </w:t>
      </w:r>
      <w:proofErr w:type="spellStart"/>
      <w:r w:rsidR="00E63ABE" w:rsidRPr="007B19EA">
        <w:rPr>
          <w:rFonts w:ascii="Arial" w:hAnsi="Arial" w:cs="Arial"/>
          <w:sz w:val="24"/>
          <w:szCs w:val="24"/>
        </w:rPr>
        <w:t>FEnIKS</w:t>
      </w:r>
      <w:bookmarkEnd w:id="11"/>
      <w:proofErr w:type="spellEnd"/>
      <w:r w:rsidR="00F91A8F" w:rsidRPr="007B19EA">
        <w:rPr>
          <w:rFonts w:ascii="Arial" w:hAnsi="Arial" w:cs="Arial"/>
          <w:sz w:val="24"/>
          <w:szCs w:val="24"/>
        </w:rPr>
        <w:t xml:space="preserve">. </w:t>
      </w:r>
    </w:p>
    <w:p w14:paraId="2F61A215" w14:textId="77777777" w:rsidR="00E801A7" w:rsidRDefault="00E801A7" w:rsidP="00BE2C4C">
      <w:pPr>
        <w:spacing w:before="120" w:after="0" w:line="360" w:lineRule="auto"/>
        <w:ind w:left="425" w:hanging="425"/>
        <w:jc w:val="center"/>
        <w:rPr>
          <w:rFonts w:ascii="Arial" w:hAnsi="Arial" w:cs="Arial"/>
          <w:b/>
          <w:sz w:val="24"/>
          <w:szCs w:val="24"/>
        </w:rPr>
      </w:pPr>
    </w:p>
    <w:p w14:paraId="41ECC996" w14:textId="4B3E481F" w:rsidR="002D5543" w:rsidRPr="00CC4047" w:rsidRDefault="00A16881" w:rsidP="00BE2C4C">
      <w:pPr>
        <w:spacing w:before="120" w:after="0" w:line="360" w:lineRule="auto"/>
        <w:ind w:left="425" w:hanging="425"/>
        <w:jc w:val="center"/>
        <w:rPr>
          <w:rFonts w:ascii="Arial" w:hAnsi="Arial" w:cs="Arial"/>
          <w:b/>
          <w:sz w:val="24"/>
          <w:szCs w:val="24"/>
        </w:rPr>
      </w:pPr>
      <w:r w:rsidRPr="00CC4047">
        <w:rPr>
          <w:rFonts w:ascii="Arial" w:hAnsi="Arial" w:cs="Arial"/>
          <w:b/>
          <w:sz w:val="24"/>
          <w:szCs w:val="24"/>
        </w:rPr>
        <w:t xml:space="preserve">§ </w:t>
      </w:r>
      <w:r w:rsidR="00880008" w:rsidRPr="00CC4047">
        <w:rPr>
          <w:rFonts w:ascii="Arial" w:hAnsi="Arial" w:cs="Arial"/>
          <w:b/>
          <w:sz w:val="24"/>
          <w:szCs w:val="24"/>
        </w:rPr>
        <w:t>5</w:t>
      </w:r>
    </w:p>
    <w:p w14:paraId="226B6BCD" w14:textId="3A0F6336" w:rsidR="00EE6680" w:rsidRPr="00CC4047" w:rsidRDefault="00A16881" w:rsidP="00EE6680">
      <w:pPr>
        <w:spacing w:before="120" w:after="0" w:line="360" w:lineRule="auto"/>
        <w:ind w:left="425" w:hanging="425"/>
        <w:jc w:val="center"/>
        <w:rPr>
          <w:rFonts w:ascii="Arial" w:hAnsi="Arial" w:cs="Arial"/>
          <w:b/>
          <w:sz w:val="24"/>
          <w:szCs w:val="24"/>
        </w:rPr>
      </w:pPr>
      <w:r w:rsidRPr="00CC4047">
        <w:rPr>
          <w:rFonts w:ascii="Arial" w:hAnsi="Arial" w:cs="Arial"/>
          <w:b/>
          <w:sz w:val="24"/>
          <w:szCs w:val="24"/>
        </w:rPr>
        <w:t>Dofinansowanie</w:t>
      </w:r>
    </w:p>
    <w:p w14:paraId="24B6A63B" w14:textId="12D76A1C" w:rsidR="000832D2" w:rsidRPr="00294D1B" w:rsidRDefault="00A16881" w:rsidP="00F91A8F">
      <w:pPr>
        <w:numPr>
          <w:ilvl w:val="0"/>
          <w:numId w:val="68"/>
        </w:numPr>
        <w:tabs>
          <w:tab w:val="clear" w:pos="720"/>
        </w:tabs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294D1B">
        <w:rPr>
          <w:rFonts w:ascii="Arial" w:hAnsi="Arial" w:cs="Arial"/>
          <w:sz w:val="24"/>
          <w:szCs w:val="24"/>
        </w:rPr>
        <w:t xml:space="preserve">Alokacja finansowa ze środków unijnych, tj. </w:t>
      </w:r>
      <w:r w:rsidR="00D47118" w:rsidRPr="00D47118">
        <w:rPr>
          <w:rFonts w:ascii="Arial" w:hAnsi="Arial" w:cs="Arial"/>
          <w:sz w:val="24"/>
          <w:szCs w:val="24"/>
        </w:rPr>
        <w:t>Europejski</w:t>
      </w:r>
      <w:r w:rsidR="00D47118">
        <w:rPr>
          <w:rFonts w:ascii="Arial" w:hAnsi="Arial" w:cs="Arial"/>
          <w:sz w:val="24"/>
          <w:szCs w:val="24"/>
        </w:rPr>
        <w:t>ego</w:t>
      </w:r>
      <w:r w:rsidR="00D47118" w:rsidRPr="00D47118">
        <w:rPr>
          <w:rFonts w:ascii="Arial" w:hAnsi="Arial" w:cs="Arial"/>
          <w:sz w:val="24"/>
          <w:szCs w:val="24"/>
        </w:rPr>
        <w:t xml:space="preserve"> Fundusz</w:t>
      </w:r>
      <w:r w:rsidR="00D47118">
        <w:rPr>
          <w:rFonts w:ascii="Arial" w:hAnsi="Arial" w:cs="Arial"/>
          <w:sz w:val="24"/>
          <w:szCs w:val="24"/>
        </w:rPr>
        <w:t>u</w:t>
      </w:r>
      <w:r w:rsidR="00D47118" w:rsidRPr="00D47118">
        <w:rPr>
          <w:rFonts w:ascii="Arial" w:hAnsi="Arial" w:cs="Arial"/>
          <w:sz w:val="24"/>
          <w:szCs w:val="24"/>
        </w:rPr>
        <w:t xml:space="preserve"> Rozwoju Regionalnego</w:t>
      </w:r>
      <w:r w:rsidR="00C55F34" w:rsidRPr="00294D1B">
        <w:rPr>
          <w:rFonts w:ascii="Arial" w:hAnsi="Arial" w:cs="Arial"/>
          <w:sz w:val="24"/>
          <w:szCs w:val="24"/>
        </w:rPr>
        <w:t>,</w:t>
      </w:r>
      <w:r w:rsidRPr="00294D1B">
        <w:rPr>
          <w:rFonts w:ascii="Arial" w:hAnsi="Arial" w:cs="Arial"/>
          <w:sz w:val="24"/>
          <w:szCs w:val="24"/>
        </w:rPr>
        <w:t xml:space="preserve"> </w:t>
      </w:r>
      <w:r w:rsidR="000832D2" w:rsidRPr="00294D1B">
        <w:rPr>
          <w:rFonts w:ascii="Arial" w:hAnsi="Arial" w:cs="Arial"/>
          <w:sz w:val="24"/>
          <w:szCs w:val="24"/>
        </w:rPr>
        <w:t xml:space="preserve">dla </w:t>
      </w:r>
      <w:r w:rsidR="00EB2228" w:rsidRPr="00294D1B">
        <w:rPr>
          <w:rFonts w:ascii="Arial" w:hAnsi="Arial" w:cs="Arial"/>
          <w:sz w:val="24"/>
          <w:szCs w:val="24"/>
        </w:rPr>
        <w:t>Działania FENX.0</w:t>
      </w:r>
      <w:r w:rsidR="00D47118">
        <w:rPr>
          <w:rFonts w:ascii="Arial" w:hAnsi="Arial" w:cs="Arial"/>
          <w:sz w:val="24"/>
          <w:szCs w:val="24"/>
        </w:rPr>
        <w:t>2</w:t>
      </w:r>
      <w:r w:rsidR="00EB2228" w:rsidRPr="00294D1B">
        <w:rPr>
          <w:rFonts w:ascii="Arial" w:hAnsi="Arial" w:cs="Arial"/>
          <w:sz w:val="24"/>
          <w:szCs w:val="24"/>
        </w:rPr>
        <w:t>.0</w:t>
      </w:r>
      <w:r w:rsidR="00B53972" w:rsidRPr="00294D1B">
        <w:rPr>
          <w:rFonts w:ascii="Arial" w:hAnsi="Arial" w:cs="Arial"/>
          <w:sz w:val="24"/>
          <w:szCs w:val="24"/>
        </w:rPr>
        <w:t>1</w:t>
      </w:r>
      <w:r w:rsidR="000832D2" w:rsidRPr="00294D1B">
        <w:rPr>
          <w:rFonts w:ascii="Arial" w:hAnsi="Arial" w:cs="Arial"/>
          <w:sz w:val="24"/>
          <w:szCs w:val="24"/>
        </w:rPr>
        <w:t>,</w:t>
      </w:r>
      <w:r w:rsidR="00EB2228" w:rsidRPr="00294D1B">
        <w:rPr>
          <w:rFonts w:ascii="Arial" w:hAnsi="Arial" w:cs="Arial"/>
          <w:sz w:val="24"/>
          <w:szCs w:val="24"/>
        </w:rPr>
        <w:t xml:space="preserve"> w ramach niniejszego naboru wynosi</w:t>
      </w:r>
      <w:r w:rsidR="000832D2" w:rsidRPr="00294D1B">
        <w:rPr>
          <w:rFonts w:ascii="Arial" w:hAnsi="Arial" w:cs="Arial"/>
          <w:sz w:val="24"/>
          <w:szCs w:val="24"/>
        </w:rPr>
        <w:t xml:space="preserve"> </w:t>
      </w:r>
      <w:r w:rsidR="003545A7">
        <w:rPr>
          <w:rFonts w:ascii="Arial" w:hAnsi="Arial" w:cs="Arial"/>
          <w:sz w:val="24"/>
          <w:szCs w:val="24"/>
        </w:rPr>
        <w:br/>
      </w:r>
      <w:r w:rsidR="003545A7" w:rsidRPr="003545A7">
        <w:rPr>
          <w:rFonts w:ascii="Arial" w:hAnsi="Arial" w:cs="Arial"/>
          <w:b/>
          <w:bCs/>
          <w:sz w:val="24"/>
          <w:szCs w:val="24"/>
        </w:rPr>
        <w:t xml:space="preserve">860 000 000 </w:t>
      </w:r>
      <w:r w:rsidR="00F91A8F" w:rsidRPr="00294D1B">
        <w:rPr>
          <w:rFonts w:ascii="Arial" w:hAnsi="Arial" w:cs="Arial"/>
          <w:b/>
          <w:bCs/>
          <w:sz w:val="24"/>
          <w:szCs w:val="24"/>
        </w:rPr>
        <w:t>zł</w:t>
      </w:r>
      <w:r w:rsidR="00997D65">
        <w:rPr>
          <w:rFonts w:ascii="Arial" w:hAnsi="Arial" w:cs="Arial"/>
          <w:b/>
          <w:bCs/>
          <w:sz w:val="24"/>
          <w:szCs w:val="24"/>
        </w:rPr>
        <w:t xml:space="preserve"> </w:t>
      </w:r>
      <w:r w:rsidR="00A37642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2"/>
      </w:r>
      <w:r w:rsidR="00F91A8F" w:rsidRPr="00294D1B">
        <w:rPr>
          <w:rFonts w:ascii="Arial" w:hAnsi="Arial" w:cs="Arial"/>
          <w:sz w:val="24"/>
          <w:szCs w:val="24"/>
        </w:rPr>
        <w:t xml:space="preserve"> (słownie: </w:t>
      </w:r>
      <w:r w:rsidR="003545A7">
        <w:rPr>
          <w:rFonts w:ascii="Arial" w:hAnsi="Arial" w:cs="Arial"/>
          <w:sz w:val="24"/>
          <w:szCs w:val="24"/>
        </w:rPr>
        <w:t>osiemset sześćdziesiąt milionów złotych</w:t>
      </w:r>
      <w:r w:rsidR="00D47118" w:rsidRPr="00D47118">
        <w:rPr>
          <w:rFonts w:ascii="Arial" w:hAnsi="Arial" w:cs="Arial"/>
          <w:sz w:val="24"/>
          <w:szCs w:val="24"/>
        </w:rPr>
        <w:t xml:space="preserve"> </w:t>
      </w:r>
      <w:r w:rsidR="00997D65">
        <w:rPr>
          <w:rFonts w:ascii="Arial" w:hAnsi="Arial" w:cs="Arial"/>
          <w:sz w:val="24"/>
          <w:szCs w:val="24"/>
        </w:rPr>
        <w:t>0/100 PLN</w:t>
      </w:r>
      <w:r w:rsidR="00F91A8F" w:rsidRPr="00294D1B">
        <w:rPr>
          <w:rFonts w:ascii="Arial" w:hAnsi="Arial" w:cs="Arial"/>
          <w:sz w:val="24"/>
          <w:szCs w:val="24"/>
        </w:rPr>
        <w:t xml:space="preserve">). </w:t>
      </w:r>
    </w:p>
    <w:p w14:paraId="1C6AA96C" w14:textId="2378422B" w:rsidR="00382581" w:rsidRPr="00CC4047" w:rsidRDefault="00A16881" w:rsidP="00E80217">
      <w:pPr>
        <w:numPr>
          <w:ilvl w:val="0"/>
          <w:numId w:val="68"/>
        </w:numPr>
        <w:tabs>
          <w:tab w:val="clear" w:pos="720"/>
        </w:tabs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Maksymalny procentowy poziom dofinansowania całkowitego wydatków kwalifikowanych na poziomie projektu</w:t>
      </w:r>
      <w:r w:rsidR="00EB2228" w:rsidRPr="00CC4047">
        <w:rPr>
          <w:rFonts w:ascii="Arial" w:hAnsi="Arial" w:cs="Arial"/>
          <w:sz w:val="24"/>
          <w:szCs w:val="24"/>
        </w:rPr>
        <w:t xml:space="preserve">, zgodnie z </w:t>
      </w:r>
      <w:proofErr w:type="spellStart"/>
      <w:r w:rsidR="009366BE" w:rsidRPr="00CC4047">
        <w:rPr>
          <w:rFonts w:ascii="Arial" w:hAnsi="Arial" w:cs="Arial"/>
          <w:sz w:val="24"/>
          <w:szCs w:val="24"/>
        </w:rPr>
        <w:t>SzOP</w:t>
      </w:r>
      <w:proofErr w:type="spellEnd"/>
      <w:r w:rsidRPr="00CC4047">
        <w:rPr>
          <w:rFonts w:ascii="Arial" w:hAnsi="Arial" w:cs="Arial"/>
          <w:sz w:val="24"/>
          <w:szCs w:val="24"/>
        </w:rPr>
        <w:t xml:space="preserve"> </w:t>
      </w:r>
      <w:r w:rsidR="00997D65">
        <w:rPr>
          <w:rFonts w:ascii="Arial" w:hAnsi="Arial" w:cs="Arial"/>
          <w:sz w:val="24"/>
          <w:szCs w:val="24"/>
        </w:rPr>
        <w:t xml:space="preserve">wynosi </w:t>
      </w:r>
      <w:r w:rsidR="005A517B">
        <w:rPr>
          <w:rFonts w:ascii="Arial" w:hAnsi="Arial" w:cs="Arial"/>
          <w:sz w:val="24"/>
          <w:szCs w:val="24"/>
        </w:rPr>
        <w:t>100</w:t>
      </w:r>
      <w:r w:rsidRPr="00CC4047">
        <w:rPr>
          <w:rFonts w:ascii="Arial" w:hAnsi="Arial" w:cs="Arial"/>
          <w:sz w:val="24"/>
          <w:szCs w:val="24"/>
        </w:rPr>
        <w:t>%.</w:t>
      </w:r>
    </w:p>
    <w:p w14:paraId="09EAE06E" w14:textId="062E13D6" w:rsidR="00382581" w:rsidRPr="00CC4047" w:rsidRDefault="00650E49" w:rsidP="00A05E5B">
      <w:pPr>
        <w:numPr>
          <w:ilvl w:val="0"/>
          <w:numId w:val="68"/>
        </w:numPr>
        <w:tabs>
          <w:tab w:val="clear" w:pos="720"/>
        </w:tabs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Podatek VAT </w:t>
      </w:r>
      <w:r w:rsidR="00BE2C4C" w:rsidRPr="00CC4047">
        <w:rPr>
          <w:rFonts w:ascii="Arial" w:hAnsi="Arial" w:cs="Arial"/>
          <w:sz w:val="24"/>
          <w:szCs w:val="24"/>
        </w:rPr>
        <w:t>co do zasady jest wydatkiem niekwalifikowalnym. Możliwość kwalifikowania VAT w przypadku braku prawnej możliwości odzyskania VAT.</w:t>
      </w:r>
    </w:p>
    <w:p w14:paraId="1357474E" w14:textId="2D9075AD" w:rsidR="00283D05" w:rsidRDefault="003C403B" w:rsidP="00283D05">
      <w:pPr>
        <w:numPr>
          <w:ilvl w:val="0"/>
          <w:numId w:val="68"/>
        </w:numPr>
        <w:tabs>
          <w:tab w:val="clear" w:pos="720"/>
        </w:tabs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Projekt wnioskodawcy nie jest objęty pomocą publiczną, natomiast wnioskodawca ma obowiązek zapewnić, aby umowy zawierane z </w:t>
      </w:r>
      <w:r w:rsidR="006428AD" w:rsidRPr="00CC4047">
        <w:rPr>
          <w:rFonts w:ascii="Arial" w:hAnsi="Arial" w:cs="Arial"/>
          <w:sz w:val="24"/>
          <w:szCs w:val="24"/>
        </w:rPr>
        <w:t xml:space="preserve">ostatecznymi odbiorcami były zgodne </w:t>
      </w:r>
      <w:r w:rsidR="005B2575">
        <w:rPr>
          <w:rFonts w:ascii="Arial" w:hAnsi="Arial" w:cs="Arial"/>
          <w:sz w:val="24"/>
          <w:szCs w:val="24"/>
        </w:rPr>
        <w:br/>
      </w:r>
      <w:r w:rsidR="006428AD" w:rsidRPr="00CC4047">
        <w:rPr>
          <w:rFonts w:ascii="Arial" w:hAnsi="Arial" w:cs="Arial"/>
          <w:sz w:val="24"/>
          <w:szCs w:val="24"/>
        </w:rPr>
        <w:t xml:space="preserve">z właściwymi przepisami </w:t>
      </w:r>
      <w:r w:rsidRPr="00CC4047">
        <w:rPr>
          <w:rFonts w:ascii="Arial" w:hAnsi="Arial" w:cs="Arial"/>
          <w:sz w:val="24"/>
          <w:szCs w:val="24"/>
        </w:rPr>
        <w:t>dotyczącymi pomocy publicznej</w:t>
      </w:r>
      <w:r w:rsidR="00B97D98" w:rsidRPr="00CC4047">
        <w:rPr>
          <w:rFonts w:ascii="Arial" w:hAnsi="Arial" w:cs="Arial"/>
          <w:sz w:val="24"/>
          <w:szCs w:val="24"/>
        </w:rPr>
        <w:t>.</w:t>
      </w:r>
    </w:p>
    <w:p w14:paraId="0B3D325F" w14:textId="1519580A" w:rsidR="00283D05" w:rsidRPr="00721B74" w:rsidRDefault="00A62F12" w:rsidP="00283D05">
      <w:pPr>
        <w:numPr>
          <w:ilvl w:val="0"/>
          <w:numId w:val="68"/>
        </w:numPr>
        <w:tabs>
          <w:tab w:val="clear" w:pos="720"/>
        </w:tabs>
        <w:spacing w:before="120"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283D05">
        <w:rPr>
          <w:rFonts w:ascii="Arial" w:hAnsi="Arial" w:cs="Arial"/>
          <w:sz w:val="24"/>
          <w:szCs w:val="24"/>
        </w:rPr>
        <w:t xml:space="preserve">Okres kwalifikowalności wydatków obejmuje okres </w:t>
      </w:r>
      <w:r w:rsidRPr="00721B74">
        <w:rPr>
          <w:rFonts w:ascii="Arial" w:hAnsi="Arial" w:cs="Arial"/>
          <w:b/>
          <w:bCs/>
          <w:sz w:val="24"/>
          <w:szCs w:val="24"/>
        </w:rPr>
        <w:t xml:space="preserve">od 1 stycznia 2021 r. </w:t>
      </w:r>
      <w:r w:rsidR="003108C2">
        <w:rPr>
          <w:rFonts w:ascii="Arial" w:hAnsi="Arial" w:cs="Arial"/>
          <w:b/>
          <w:bCs/>
          <w:sz w:val="24"/>
          <w:szCs w:val="24"/>
        </w:rPr>
        <w:br/>
      </w:r>
      <w:r w:rsidRPr="00721B74">
        <w:rPr>
          <w:rFonts w:ascii="Arial" w:hAnsi="Arial" w:cs="Arial"/>
          <w:b/>
          <w:bCs/>
          <w:sz w:val="24"/>
          <w:szCs w:val="24"/>
        </w:rPr>
        <w:t>do 31 grudnia 2029 r.</w:t>
      </w:r>
    </w:p>
    <w:p w14:paraId="769B1D37" w14:textId="0F18A472" w:rsidR="00366F34" w:rsidRPr="006F6AF5" w:rsidRDefault="00A62F12" w:rsidP="006F6AF5">
      <w:pPr>
        <w:numPr>
          <w:ilvl w:val="0"/>
          <w:numId w:val="68"/>
        </w:numPr>
        <w:tabs>
          <w:tab w:val="clear" w:pos="720"/>
        </w:tabs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283D05">
        <w:rPr>
          <w:rFonts w:ascii="Arial" w:hAnsi="Arial" w:cs="Arial"/>
          <w:sz w:val="24"/>
          <w:szCs w:val="24"/>
        </w:rPr>
        <w:t>Warunkiem uznania poniesionych kosztów za kwalifikowalne w projekcie jest ich zgodność z Umową o finansowani</w:t>
      </w:r>
      <w:r w:rsidR="003702F2">
        <w:rPr>
          <w:rFonts w:ascii="Arial" w:hAnsi="Arial" w:cs="Arial"/>
          <w:sz w:val="24"/>
          <w:szCs w:val="24"/>
        </w:rPr>
        <w:t>u</w:t>
      </w:r>
      <w:r w:rsidRPr="00283D05">
        <w:rPr>
          <w:rFonts w:ascii="Arial" w:hAnsi="Arial" w:cs="Arial"/>
          <w:sz w:val="24"/>
          <w:szCs w:val="24"/>
        </w:rPr>
        <w:t xml:space="preserve">, </w:t>
      </w:r>
      <w:r w:rsidR="00E80078" w:rsidRPr="00E80078">
        <w:rPr>
          <w:rFonts w:ascii="Arial" w:hAnsi="Arial" w:cs="Arial"/>
          <w:sz w:val="24"/>
          <w:szCs w:val="24"/>
        </w:rPr>
        <w:t xml:space="preserve">podrozdziałem 3.5 i 3.9 </w:t>
      </w:r>
      <w:r w:rsidRPr="00283D05">
        <w:rPr>
          <w:rFonts w:ascii="Arial" w:hAnsi="Arial" w:cs="Arial"/>
          <w:sz w:val="24"/>
          <w:szCs w:val="24"/>
        </w:rPr>
        <w:t>Wytyczny</w:t>
      </w:r>
      <w:r w:rsidR="00E80078">
        <w:rPr>
          <w:rFonts w:ascii="Arial" w:hAnsi="Arial" w:cs="Arial"/>
          <w:sz w:val="24"/>
          <w:szCs w:val="24"/>
        </w:rPr>
        <w:t>ch</w:t>
      </w:r>
      <w:r w:rsidRPr="00283D05">
        <w:rPr>
          <w:rFonts w:ascii="Arial" w:hAnsi="Arial" w:cs="Arial"/>
          <w:sz w:val="24"/>
          <w:szCs w:val="24"/>
        </w:rPr>
        <w:t xml:space="preserve"> dotyczący</w:t>
      </w:r>
      <w:r w:rsidR="00E80078">
        <w:rPr>
          <w:rFonts w:ascii="Arial" w:hAnsi="Arial" w:cs="Arial"/>
          <w:sz w:val="24"/>
          <w:szCs w:val="24"/>
        </w:rPr>
        <w:t>ch</w:t>
      </w:r>
      <w:r w:rsidRPr="00283D05">
        <w:rPr>
          <w:rFonts w:ascii="Arial" w:hAnsi="Arial" w:cs="Arial"/>
          <w:sz w:val="24"/>
          <w:szCs w:val="24"/>
        </w:rPr>
        <w:t xml:space="preserve"> kwalifikowalności wydatków na lata 2021-2027 oraz uwzględnienie we wniosku </w:t>
      </w:r>
      <w:r w:rsidR="0074546B">
        <w:rPr>
          <w:rFonts w:ascii="Arial" w:hAnsi="Arial" w:cs="Arial"/>
          <w:sz w:val="24"/>
          <w:szCs w:val="24"/>
        </w:rPr>
        <w:br/>
      </w:r>
      <w:r w:rsidRPr="00283D05">
        <w:rPr>
          <w:rFonts w:ascii="Arial" w:hAnsi="Arial" w:cs="Arial"/>
          <w:sz w:val="24"/>
          <w:szCs w:val="24"/>
        </w:rPr>
        <w:t>o dofinansowanie.</w:t>
      </w:r>
    </w:p>
    <w:p w14:paraId="1B4194D5" w14:textId="4A2FE5BA" w:rsidR="00EE6680" w:rsidRPr="006F6AF5" w:rsidRDefault="00371474" w:rsidP="006F6AF5">
      <w:pPr>
        <w:numPr>
          <w:ilvl w:val="0"/>
          <w:numId w:val="68"/>
        </w:numPr>
        <w:tabs>
          <w:tab w:val="clear" w:pos="720"/>
        </w:tabs>
        <w:spacing w:before="120" w:after="0" w:line="360" w:lineRule="auto"/>
        <w:ind w:left="426" w:hanging="426"/>
        <w:rPr>
          <w:rFonts w:ascii="Lato" w:hAnsi="Lato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K</w:t>
      </w:r>
      <w:r w:rsidRPr="00EE4BCC">
        <w:rPr>
          <w:rFonts w:ascii="Arial" w:hAnsi="Arial" w:cs="Arial"/>
          <w:sz w:val="24"/>
          <w:szCs w:val="24"/>
        </w:rPr>
        <w:t>wota kosztów zarządzania i opłat za zarządzanie, którą</w:t>
      </w:r>
      <w:r>
        <w:rPr>
          <w:rFonts w:ascii="Arial" w:hAnsi="Arial" w:cs="Arial"/>
          <w:sz w:val="24"/>
          <w:szCs w:val="24"/>
        </w:rPr>
        <w:t xml:space="preserve"> podmiot wdrażający instrument finansowy</w:t>
      </w:r>
      <w:r w:rsidRPr="00EE4BCC">
        <w:rPr>
          <w:rFonts w:ascii="Arial" w:hAnsi="Arial" w:cs="Arial"/>
          <w:sz w:val="24"/>
          <w:szCs w:val="24"/>
        </w:rPr>
        <w:t xml:space="preserve"> możn</w:t>
      </w:r>
      <w:r>
        <w:rPr>
          <w:rFonts w:ascii="Arial" w:hAnsi="Arial" w:cs="Arial"/>
          <w:sz w:val="24"/>
          <w:szCs w:val="24"/>
        </w:rPr>
        <w:t>e</w:t>
      </w:r>
      <w:r w:rsidRPr="00EE4BCC">
        <w:rPr>
          <w:rFonts w:ascii="Arial" w:hAnsi="Arial" w:cs="Arial"/>
          <w:sz w:val="24"/>
          <w:szCs w:val="24"/>
        </w:rPr>
        <w:t xml:space="preserve"> zadeklarować jako wydatki kwalifikowalne, nie </w:t>
      </w:r>
      <w:r>
        <w:rPr>
          <w:rFonts w:ascii="Arial" w:hAnsi="Arial" w:cs="Arial"/>
          <w:sz w:val="24"/>
          <w:szCs w:val="24"/>
        </w:rPr>
        <w:t xml:space="preserve">może </w:t>
      </w:r>
      <w:r w:rsidRPr="00EE4BCC">
        <w:rPr>
          <w:rFonts w:ascii="Arial" w:hAnsi="Arial" w:cs="Arial"/>
          <w:sz w:val="24"/>
          <w:szCs w:val="24"/>
        </w:rPr>
        <w:t>przekr</w:t>
      </w:r>
      <w:r>
        <w:rPr>
          <w:rFonts w:ascii="Arial" w:hAnsi="Arial" w:cs="Arial"/>
          <w:sz w:val="24"/>
          <w:szCs w:val="24"/>
        </w:rPr>
        <w:t>o</w:t>
      </w:r>
      <w:r w:rsidRPr="00EE4BCC">
        <w:rPr>
          <w:rFonts w:ascii="Arial" w:hAnsi="Arial" w:cs="Arial"/>
          <w:sz w:val="24"/>
          <w:szCs w:val="24"/>
        </w:rPr>
        <w:t>cz</w:t>
      </w:r>
      <w:r>
        <w:rPr>
          <w:rFonts w:ascii="Arial" w:hAnsi="Arial" w:cs="Arial"/>
          <w:sz w:val="24"/>
          <w:szCs w:val="24"/>
        </w:rPr>
        <w:t xml:space="preserve">yć </w:t>
      </w:r>
      <w:r w:rsidRPr="00EE4BCC">
        <w:rPr>
          <w:rFonts w:ascii="Arial" w:hAnsi="Arial" w:cs="Arial"/>
          <w:sz w:val="24"/>
          <w:szCs w:val="24"/>
        </w:rPr>
        <w:t>progu wynoszącego 5% łącznej kwoty wkładów z programu wypłaconej ostatecznym odbiorcom w formie pożyczek lub przeznaczonej na umowy gwarancyjne</w:t>
      </w:r>
      <w:r>
        <w:rPr>
          <w:rFonts w:ascii="Arial" w:hAnsi="Arial" w:cs="Arial"/>
          <w:sz w:val="24"/>
          <w:szCs w:val="24"/>
        </w:rPr>
        <w:t>.</w:t>
      </w:r>
      <w:r w:rsidRPr="00EE4BCC">
        <w:rPr>
          <w:rFonts w:ascii="Arial" w:hAnsi="Arial" w:cs="Arial"/>
          <w:sz w:val="24"/>
          <w:szCs w:val="24"/>
        </w:rPr>
        <w:t xml:space="preserve"> </w:t>
      </w:r>
      <w:bookmarkStart w:id="12" w:name="_Hlk63592900"/>
    </w:p>
    <w:p w14:paraId="067D7E25" w14:textId="77777777" w:rsidR="006F6AF5" w:rsidRPr="00CC4047" w:rsidRDefault="006F6AF5" w:rsidP="006F6AF5">
      <w:pPr>
        <w:spacing w:before="120" w:after="0" w:line="360" w:lineRule="auto"/>
        <w:ind w:left="426"/>
        <w:rPr>
          <w:rFonts w:ascii="Lato" w:hAnsi="Lato" w:cs="Arial"/>
          <w:sz w:val="24"/>
          <w:szCs w:val="24"/>
        </w:rPr>
      </w:pPr>
    </w:p>
    <w:p w14:paraId="3E85313D" w14:textId="1937D5C6" w:rsidR="00274BB0" w:rsidRPr="007972E1" w:rsidRDefault="001F1BC3" w:rsidP="00E80217">
      <w:pPr>
        <w:spacing w:before="120" w:after="0" w:line="360" w:lineRule="auto"/>
        <w:ind w:left="425" w:hanging="425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7972E1">
        <w:rPr>
          <w:rFonts w:ascii="Arial" w:hAnsi="Arial" w:cs="Arial"/>
          <w:b/>
          <w:spacing w:val="20"/>
          <w:sz w:val="24"/>
          <w:szCs w:val="24"/>
        </w:rPr>
        <w:t xml:space="preserve">§ </w:t>
      </w:r>
      <w:r w:rsidR="00F26427">
        <w:rPr>
          <w:rFonts w:ascii="Arial" w:hAnsi="Arial" w:cs="Arial"/>
          <w:b/>
          <w:spacing w:val="20"/>
          <w:sz w:val="24"/>
          <w:szCs w:val="24"/>
        </w:rPr>
        <w:t>6</w:t>
      </w:r>
    </w:p>
    <w:p w14:paraId="318FD06F" w14:textId="318D9216" w:rsidR="00183BD6" w:rsidRPr="00CC4047" w:rsidRDefault="00183BD6" w:rsidP="00E80217">
      <w:pPr>
        <w:spacing w:before="120" w:after="0" w:line="360" w:lineRule="auto"/>
        <w:ind w:left="425" w:hanging="425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7972E1">
        <w:rPr>
          <w:rFonts w:ascii="Arial" w:hAnsi="Arial" w:cs="Arial"/>
          <w:b/>
          <w:spacing w:val="20"/>
          <w:sz w:val="24"/>
          <w:szCs w:val="24"/>
        </w:rPr>
        <w:t xml:space="preserve">Nabór </w:t>
      </w:r>
      <w:r w:rsidR="00E63ABE" w:rsidRPr="007972E1">
        <w:rPr>
          <w:rFonts w:ascii="Arial" w:hAnsi="Arial" w:cs="Arial"/>
          <w:b/>
          <w:spacing w:val="20"/>
          <w:sz w:val="24"/>
          <w:szCs w:val="24"/>
        </w:rPr>
        <w:t>wniosk</w:t>
      </w:r>
      <w:r w:rsidR="00E63ABE">
        <w:rPr>
          <w:rFonts w:ascii="Arial" w:hAnsi="Arial" w:cs="Arial"/>
          <w:b/>
          <w:spacing w:val="20"/>
          <w:sz w:val="24"/>
          <w:szCs w:val="24"/>
        </w:rPr>
        <w:t>u</w:t>
      </w:r>
      <w:r w:rsidR="00E63ABE" w:rsidRPr="007972E1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7972E1">
        <w:rPr>
          <w:rFonts w:ascii="Arial" w:hAnsi="Arial" w:cs="Arial"/>
          <w:b/>
          <w:spacing w:val="20"/>
          <w:sz w:val="24"/>
          <w:szCs w:val="24"/>
        </w:rPr>
        <w:t>o dofinansowanie</w:t>
      </w:r>
    </w:p>
    <w:p w14:paraId="53D7941F" w14:textId="1F99E6A6" w:rsidR="00F22128" w:rsidRPr="00312F89" w:rsidRDefault="00F22128" w:rsidP="00204D6E">
      <w:pPr>
        <w:pStyle w:val="Akapitzlist"/>
        <w:numPr>
          <w:ilvl w:val="0"/>
          <w:numId w:val="108"/>
        </w:numPr>
        <w:spacing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312F89">
        <w:rPr>
          <w:rFonts w:ascii="Arial" w:hAnsi="Arial" w:cs="Arial"/>
          <w:sz w:val="24"/>
          <w:szCs w:val="24"/>
        </w:rPr>
        <w:t xml:space="preserve">Nabór </w:t>
      </w:r>
      <w:r w:rsidR="00204D6E" w:rsidRPr="00312F89">
        <w:rPr>
          <w:rFonts w:ascii="Arial" w:hAnsi="Arial" w:cs="Arial"/>
          <w:sz w:val="24"/>
          <w:szCs w:val="24"/>
        </w:rPr>
        <w:t xml:space="preserve">wniosku </w:t>
      </w:r>
      <w:r w:rsidRPr="00312F89">
        <w:rPr>
          <w:rFonts w:ascii="Arial" w:hAnsi="Arial" w:cs="Arial"/>
          <w:sz w:val="24"/>
          <w:szCs w:val="24"/>
        </w:rPr>
        <w:t>o dofinansowanie</w:t>
      </w:r>
      <w:r w:rsidR="00204D6E" w:rsidRPr="00312F89">
        <w:rPr>
          <w:rFonts w:ascii="Arial" w:hAnsi="Arial" w:cs="Arial"/>
          <w:sz w:val="24"/>
          <w:szCs w:val="24"/>
        </w:rPr>
        <w:t xml:space="preserve"> </w:t>
      </w:r>
      <w:r w:rsidRPr="00312F89">
        <w:rPr>
          <w:rFonts w:ascii="Arial" w:hAnsi="Arial" w:cs="Arial"/>
          <w:sz w:val="24"/>
          <w:szCs w:val="24"/>
        </w:rPr>
        <w:t>w ramach działania FENX.0</w:t>
      </w:r>
      <w:r w:rsidR="00D47118">
        <w:rPr>
          <w:rFonts w:ascii="Arial" w:hAnsi="Arial" w:cs="Arial"/>
          <w:sz w:val="24"/>
          <w:szCs w:val="24"/>
        </w:rPr>
        <w:t>2</w:t>
      </w:r>
      <w:r w:rsidRPr="00312F89">
        <w:rPr>
          <w:rFonts w:ascii="Arial" w:hAnsi="Arial" w:cs="Arial"/>
          <w:sz w:val="24"/>
          <w:szCs w:val="24"/>
        </w:rPr>
        <w:t>.</w:t>
      </w:r>
      <w:r w:rsidRPr="00D47118">
        <w:rPr>
          <w:rFonts w:ascii="Arial" w:hAnsi="Arial" w:cs="Arial"/>
          <w:sz w:val="24"/>
          <w:szCs w:val="24"/>
        </w:rPr>
        <w:t xml:space="preserve">01 </w:t>
      </w:r>
      <w:r w:rsidR="00D47118" w:rsidRPr="00D47118">
        <w:rPr>
          <w:rFonts w:ascii="Arial" w:hAnsi="Arial" w:cs="Arial"/>
          <w:sz w:val="24"/>
          <w:szCs w:val="24"/>
        </w:rPr>
        <w:t>Infrastruktura ciepłownicza</w:t>
      </w:r>
      <w:r w:rsidRPr="00312F89">
        <w:rPr>
          <w:rFonts w:ascii="Arial" w:hAnsi="Arial" w:cs="Arial"/>
          <w:sz w:val="24"/>
          <w:szCs w:val="24"/>
        </w:rPr>
        <w:t xml:space="preserve">, </w:t>
      </w:r>
      <w:r w:rsidR="00204D6E" w:rsidRPr="00312F89">
        <w:rPr>
          <w:rFonts w:ascii="Arial" w:hAnsi="Arial" w:cs="Arial"/>
          <w:sz w:val="24"/>
          <w:szCs w:val="24"/>
        </w:rPr>
        <w:t xml:space="preserve">trwa </w:t>
      </w:r>
      <w:r w:rsidR="00204D6E" w:rsidRPr="006F6AF5">
        <w:rPr>
          <w:rFonts w:ascii="Arial" w:hAnsi="Arial" w:cs="Arial"/>
          <w:b/>
          <w:bCs/>
          <w:sz w:val="24"/>
          <w:szCs w:val="24"/>
        </w:rPr>
        <w:t xml:space="preserve">od dnia </w:t>
      </w:r>
      <w:r w:rsidR="003545A7">
        <w:rPr>
          <w:rFonts w:ascii="Arial" w:hAnsi="Arial" w:cs="Arial"/>
          <w:b/>
          <w:bCs/>
          <w:sz w:val="24"/>
          <w:szCs w:val="24"/>
        </w:rPr>
        <w:t xml:space="preserve">18 </w:t>
      </w:r>
      <w:r w:rsidR="00D47118">
        <w:rPr>
          <w:rFonts w:ascii="Arial" w:hAnsi="Arial" w:cs="Arial"/>
          <w:b/>
          <w:bCs/>
          <w:sz w:val="24"/>
          <w:szCs w:val="24"/>
        </w:rPr>
        <w:t>marca</w:t>
      </w:r>
      <w:r w:rsidR="006F6AF5" w:rsidRPr="006F6AF5">
        <w:rPr>
          <w:rFonts w:ascii="Arial" w:hAnsi="Arial" w:cs="Arial"/>
          <w:b/>
          <w:bCs/>
          <w:sz w:val="24"/>
          <w:szCs w:val="24"/>
        </w:rPr>
        <w:t xml:space="preserve"> </w:t>
      </w:r>
      <w:r w:rsidR="00204D6E" w:rsidRPr="006F6AF5">
        <w:rPr>
          <w:rFonts w:ascii="Arial" w:hAnsi="Arial" w:cs="Arial"/>
          <w:b/>
          <w:bCs/>
          <w:sz w:val="24"/>
          <w:szCs w:val="24"/>
        </w:rPr>
        <w:t>202</w:t>
      </w:r>
      <w:r w:rsidR="006F6AF5" w:rsidRPr="006F6AF5">
        <w:rPr>
          <w:rFonts w:ascii="Arial" w:hAnsi="Arial" w:cs="Arial"/>
          <w:b/>
          <w:bCs/>
          <w:sz w:val="24"/>
          <w:szCs w:val="24"/>
        </w:rPr>
        <w:t xml:space="preserve">4 </w:t>
      </w:r>
      <w:r w:rsidR="00204D6E" w:rsidRPr="006F6AF5">
        <w:rPr>
          <w:rFonts w:ascii="Arial" w:hAnsi="Arial" w:cs="Arial"/>
          <w:b/>
          <w:bCs/>
          <w:sz w:val="24"/>
          <w:szCs w:val="24"/>
        </w:rPr>
        <w:t xml:space="preserve">r. do dnia </w:t>
      </w:r>
      <w:r w:rsidR="003545A7">
        <w:rPr>
          <w:rFonts w:ascii="Arial" w:hAnsi="Arial" w:cs="Arial"/>
          <w:b/>
          <w:bCs/>
          <w:sz w:val="24"/>
          <w:szCs w:val="24"/>
        </w:rPr>
        <w:t>29</w:t>
      </w:r>
      <w:r w:rsidR="00D47118">
        <w:rPr>
          <w:rFonts w:ascii="Arial" w:hAnsi="Arial" w:cs="Arial"/>
          <w:b/>
          <w:bCs/>
          <w:sz w:val="24"/>
          <w:szCs w:val="24"/>
        </w:rPr>
        <w:t xml:space="preserve"> kwietnia</w:t>
      </w:r>
      <w:r w:rsidR="006F6AF5" w:rsidRPr="006F6AF5">
        <w:rPr>
          <w:rFonts w:ascii="Arial" w:hAnsi="Arial" w:cs="Arial"/>
          <w:b/>
          <w:bCs/>
          <w:sz w:val="24"/>
          <w:szCs w:val="24"/>
        </w:rPr>
        <w:t xml:space="preserve"> </w:t>
      </w:r>
      <w:r w:rsidR="00204D6E" w:rsidRPr="006F6AF5">
        <w:rPr>
          <w:rFonts w:ascii="Arial" w:hAnsi="Arial" w:cs="Arial"/>
          <w:b/>
          <w:bCs/>
          <w:sz w:val="24"/>
          <w:szCs w:val="24"/>
        </w:rPr>
        <w:t>202</w:t>
      </w:r>
      <w:r w:rsidR="006F6AF5" w:rsidRPr="006F6AF5">
        <w:rPr>
          <w:rFonts w:ascii="Arial" w:hAnsi="Arial" w:cs="Arial"/>
          <w:b/>
          <w:bCs/>
          <w:sz w:val="24"/>
          <w:szCs w:val="24"/>
        </w:rPr>
        <w:t>4</w:t>
      </w:r>
      <w:r w:rsidR="00204D6E" w:rsidRPr="006F6AF5">
        <w:rPr>
          <w:rFonts w:ascii="Arial" w:hAnsi="Arial" w:cs="Arial"/>
          <w:b/>
          <w:bCs/>
          <w:sz w:val="24"/>
          <w:szCs w:val="24"/>
        </w:rPr>
        <w:t xml:space="preserve"> r</w:t>
      </w:r>
      <w:r w:rsidR="00204D6E" w:rsidRPr="006F6AF5">
        <w:rPr>
          <w:rFonts w:ascii="Arial" w:hAnsi="Arial" w:cs="Arial"/>
          <w:sz w:val="24"/>
          <w:szCs w:val="24"/>
        </w:rPr>
        <w:t>.</w:t>
      </w:r>
      <w:r w:rsidR="00204D6E" w:rsidRPr="006F6AF5">
        <w:t xml:space="preserve"> </w:t>
      </w:r>
      <w:r w:rsidR="006F6AF5">
        <w:br/>
      </w:r>
      <w:r w:rsidR="00204D6E" w:rsidRPr="00312F89">
        <w:rPr>
          <w:rFonts w:ascii="Arial" w:hAnsi="Arial" w:cs="Arial"/>
          <w:sz w:val="24"/>
          <w:szCs w:val="24"/>
        </w:rPr>
        <w:t>(w ostatnim dniu naboru do godz. 23:59).</w:t>
      </w:r>
    </w:p>
    <w:p w14:paraId="35DE13B0" w14:textId="77777777" w:rsidR="0059052E" w:rsidRPr="00CC4047" w:rsidRDefault="0059052E" w:rsidP="00A05E5B">
      <w:pPr>
        <w:numPr>
          <w:ilvl w:val="0"/>
          <w:numId w:val="139"/>
        </w:num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Nabór może zostać:</w:t>
      </w:r>
    </w:p>
    <w:p w14:paraId="23A615D7" w14:textId="74ADB1B8" w:rsidR="0059052E" w:rsidRPr="00CC4047" w:rsidRDefault="0059052E" w:rsidP="0059052E">
      <w:pPr>
        <w:pStyle w:val="Akapitzlist"/>
        <w:numPr>
          <w:ilvl w:val="0"/>
          <w:numId w:val="140"/>
        </w:num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wydłużony, z </w:t>
      </w:r>
      <w:r w:rsidR="007972E1" w:rsidRPr="00CC4047">
        <w:rPr>
          <w:rFonts w:ascii="Arial" w:hAnsi="Arial" w:cs="Arial"/>
          <w:sz w:val="24"/>
          <w:szCs w:val="24"/>
        </w:rPr>
        <w:t>zastrzeżeniem,</w:t>
      </w:r>
      <w:r w:rsidRPr="00CC4047">
        <w:rPr>
          <w:rFonts w:ascii="Arial" w:hAnsi="Arial" w:cs="Arial"/>
          <w:sz w:val="24"/>
          <w:szCs w:val="24"/>
        </w:rPr>
        <w:t xml:space="preserve"> że o wydłużeniu naboru wniosku IP poinformuje nie później niż na 5 dni przed planowanym terminem zakończenia naboru;</w:t>
      </w:r>
    </w:p>
    <w:p w14:paraId="16173338" w14:textId="021B87A8" w:rsidR="00A05E5B" w:rsidRPr="00CC4047" w:rsidRDefault="0059052E" w:rsidP="00A05E5B">
      <w:pPr>
        <w:pStyle w:val="Akapitzlist"/>
        <w:numPr>
          <w:ilvl w:val="0"/>
          <w:numId w:val="140"/>
        </w:num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skrócony, z </w:t>
      </w:r>
      <w:r w:rsidR="007972E1" w:rsidRPr="00CC4047">
        <w:rPr>
          <w:rFonts w:ascii="Arial" w:hAnsi="Arial" w:cs="Arial"/>
          <w:sz w:val="24"/>
          <w:szCs w:val="24"/>
        </w:rPr>
        <w:t>zastrzeżeniem,</w:t>
      </w:r>
      <w:r w:rsidRPr="00CC4047">
        <w:rPr>
          <w:rFonts w:ascii="Arial" w:hAnsi="Arial" w:cs="Arial"/>
          <w:sz w:val="24"/>
          <w:szCs w:val="24"/>
        </w:rPr>
        <w:t xml:space="preserve"> że nabór trwa co najmniej 10 dnia, o jego skróceniu IP poinformuje nie później niż na 5 dni przed planowanym terminem jego zakończenia.</w:t>
      </w:r>
    </w:p>
    <w:p w14:paraId="537F6185" w14:textId="4ADDAB97" w:rsidR="0059052E" w:rsidRPr="00CC4047" w:rsidRDefault="0059052E" w:rsidP="00A05E5B">
      <w:pPr>
        <w:pStyle w:val="Akapitzlist"/>
        <w:numPr>
          <w:ilvl w:val="0"/>
          <w:numId w:val="139"/>
        </w:num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Zmiana daty zakończenia naboru może wyniknąć z następujących okoliczności:</w:t>
      </w:r>
    </w:p>
    <w:p w14:paraId="62E9A11C" w14:textId="0C03E77F" w:rsidR="0059052E" w:rsidRPr="00CC4047" w:rsidRDefault="0059052E" w:rsidP="00A05E5B">
      <w:pPr>
        <w:pStyle w:val="Akapitzlist"/>
        <w:numPr>
          <w:ilvl w:val="0"/>
          <w:numId w:val="142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zmian</w:t>
      </w:r>
      <w:r w:rsidR="00E63ABE">
        <w:rPr>
          <w:rFonts w:ascii="Arial" w:hAnsi="Arial" w:cs="Arial"/>
          <w:sz w:val="24"/>
          <w:szCs w:val="24"/>
        </w:rPr>
        <w:t>y</w:t>
      </w:r>
      <w:r w:rsidRPr="00CC4047">
        <w:rPr>
          <w:rFonts w:ascii="Arial" w:hAnsi="Arial" w:cs="Arial"/>
          <w:sz w:val="24"/>
          <w:szCs w:val="24"/>
        </w:rPr>
        <w:t xml:space="preserve"> kryteriów wyboru projekt</w:t>
      </w:r>
      <w:r w:rsidR="00A86E7C">
        <w:rPr>
          <w:rFonts w:ascii="Arial" w:hAnsi="Arial" w:cs="Arial"/>
          <w:sz w:val="24"/>
          <w:szCs w:val="24"/>
        </w:rPr>
        <w:t>ów</w:t>
      </w:r>
      <w:r w:rsidRPr="00CC4047">
        <w:rPr>
          <w:rFonts w:ascii="Arial" w:hAnsi="Arial" w:cs="Arial"/>
          <w:sz w:val="24"/>
          <w:szCs w:val="24"/>
        </w:rPr>
        <w:t xml:space="preserve"> w trakcie naboru;</w:t>
      </w:r>
    </w:p>
    <w:p w14:paraId="62CFFB24" w14:textId="1CD38535" w:rsidR="0059052E" w:rsidRDefault="0059052E" w:rsidP="00A05E5B">
      <w:pPr>
        <w:pStyle w:val="Akapitzlist"/>
        <w:numPr>
          <w:ilvl w:val="0"/>
          <w:numId w:val="142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awarii aplikacji WOD 2021;</w:t>
      </w:r>
    </w:p>
    <w:p w14:paraId="79AA168C" w14:textId="4623F033" w:rsidR="00836CA8" w:rsidRPr="00836CA8" w:rsidRDefault="00836CA8" w:rsidP="00836CA8">
      <w:pPr>
        <w:pStyle w:val="Akapitzlist"/>
        <w:numPr>
          <w:ilvl w:val="0"/>
          <w:numId w:val="142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836CA8">
        <w:rPr>
          <w:rFonts w:ascii="Arial" w:hAnsi="Arial" w:cs="Arial"/>
          <w:sz w:val="24"/>
          <w:szCs w:val="24"/>
        </w:rPr>
        <w:t>innej niż przewidywana pierwotnie liczby składanych wniosków.</w:t>
      </w:r>
    </w:p>
    <w:p w14:paraId="20085D4B" w14:textId="77777777" w:rsidR="0059052E" w:rsidRPr="00CC4047" w:rsidRDefault="0059052E" w:rsidP="0059052E">
      <w:pPr>
        <w:numPr>
          <w:ilvl w:val="0"/>
          <w:numId w:val="108"/>
        </w:numPr>
        <w:spacing w:before="120" w:after="0" w:line="360" w:lineRule="auto"/>
        <w:ind w:left="36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Unieważnienie naboru może nastąpić, po uzgodnieniu z IZ, z następujących powodów:</w:t>
      </w:r>
    </w:p>
    <w:p w14:paraId="7BEFDA16" w14:textId="77777777" w:rsidR="0059052E" w:rsidRPr="00CC4047" w:rsidRDefault="0059052E" w:rsidP="0059052E">
      <w:pPr>
        <w:pStyle w:val="Akapitzlist"/>
        <w:numPr>
          <w:ilvl w:val="0"/>
          <w:numId w:val="119"/>
        </w:numPr>
        <w:spacing w:before="120" w:after="0" w:line="360" w:lineRule="auto"/>
        <w:ind w:left="1071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w terminie składania wniosku o dofinansowanie projektu nie złożono wniosku;</w:t>
      </w:r>
    </w:p>
    <w:p w14:paraId="3B8E8803" w14:textId="77777777" w:rsidR="0059052E" w:rsidRPr="00CC4047" w:rsidRDefault="0059052E" w:rsidP="0059052E">
      <w:pPr>
        <w:pStyle w:val="Akapitzlist"/>
        <w:numPr>
          <w:ilvl w:val="0"/>
          <w:numId w:val="119"/>
        </w:numPr>
        <w:spacing w:before="120" w:after="0" w:line="360" w:lineRule="auto"/>
        <w:ind w:left="1071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color w:val="000000"/>
          <w:sz w:val="24"/>
          <w:szCs w:val="24"/>
          <w:lang w:eastAsia="pl-PL"/>
        </w:rPr>
        <w:t xml:space="preserve">wystąpiła istotna zmiana okoliczności powodująca, że wybór projektu do dofinansowania nie leży w interesie publicznym, czego nie można było wcześniej przewidzieć; </w:t>
      </w:r>
    </w:p>
    <w:p w14:paraId="6604A50B" w14:textId="77777777" w:rsidR="0059052E" w:rsidRPr="00CC4047" w:rsidRDefault="0059052E" w:rsidP="0059052E">
      <w:pPr>
        <w:pStyle w:val="Akapitzlist"/>
        <w:numPr>
          <w:ilvl w:val="0"/>
          <w:numId w:val="119"/>
        </w:numPr>
        <w:spacing w:before="120" w:after="0" w:line="360" w:lineRule="auto"/>
        <w:ind w:left="1071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color w:val="000000"/>
          <w:sz w:val="24"/>
          <w:szCs w:val="24"/>
          <w:lang w:eastAsia="pl-PL"/>
        </w:rPr>
        <w:t>postępowanie obarczone jest niemożliwą do usunięcia wadą prawną.</w:t>
      </w:r>
    </w:p>
    <w:p w14:paraId="67867B62" w14:textId="723E7AD5" w:rsidR="00A62F12" w:rsidRPr="00CC4047" w:rsidRDefault="00A62F12" w:rsidP="00A62F12">
      <w:pPr>
        <w:numPr>
          <w:ilvl w:val="0"/>
          <w:numId w:val="108"/>
        </w:num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lastRenderedPageBreak/>
        <w:t xml:space="preserve">Nie jest możliwe zawieszenie naboru, tzn. przerwanie go i wznowienie </w:t>
      </w:r>
      <w:r w:rsidR="005B2575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 xml:space="preserve">w późniejszym terminie. Przerwanie naboru skutkuje tym, że </w:t>
      </w:r>
      <w:bookmarkStart w:id="13" w:name="_Hlk147410367"/>
      <w:r w:rsidR="00E63ABE">
        <w:rPr>
          <w:rFonts w:ascii="Arial" w:hAnsi="Arial" w:cs="Arial"/>
          <w:sz w:val="24"/>
          <w:szCs w:val="24"/>
        </w:rPr>
        <w:t>złożenie</w:t>
      </w:r>
      <w:r w:rsidR="00E63ABE" w:rsidRPr="00CC4047">
        <w:rPr>
          <w:rFonts w:ascii="Arial" w:hAnsi="Arial" w:cs="Arial"/>
          <w:sz w:val="24"/>
          <w:szCs w:val="24"/>
        </w:rPr>
        <w:t xml:space="preserve"> </w:t>
      </w:r>
      <w:bookmarkEnd w:id="13"/>
      <w:r w:rsidRPr="00CC4047">
        <w:rPr>
          <w:rFonts w:ascii="Arial" w:hAnsi="Arial" w:cs="Arial"/>
          <w:sz w:val="24"/>
          <w:szCs w:val="24"/>
        </w:rPr>
        <w:t>wniosk</w:t>
      </w:r>
      <w:r w:rsidR="00E63ABE">
        <w:rPr>
          <w:rFonts w:ascii="Arial" w:hAnsi="Arial" w:cs="Arial"/>
          <w:sz w:val="24"/>
          <w:szCs w:val="24"/>
        </w:rPr>
        <w:t>u</w:t>
      </w:r>
      <w:r w:rsidRPr="00CC4047">
        <w:rPr>
          <w:rFonts w:ascii="Arial" w:hAnsi="Arial" w:cs="Arial"/>
          <w:sz w:val="24"/>
          <w:szCs w:val="24"/>
        </w:rPr>
        <w:t xml:space="preserve"> </w:t>
      </w:r>
      <w:r w:rsidR="00F26427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>w danym postępowaniu nie będzie już możliwe.</w:t>
      </w:r>
    </w:p>
    <w:p w14:paraId="401C4B3C" w14:textId="6B45869A" w:rsidR="00A1119F" w:rsidRPr="00CC4047" w:rsidRDefault="001F1BC3" w:rsidP="00A05E5B">
      <w:pPr>
        <w:pStyle w:val="Akapitzlist"/>
        <w:numPr>
          <w:ilvl w:val="0"/>
          <w:numId w:val="108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Nabór wniosk</w:t>
      </w:r>
      <w:r w:rsidR="00E63ABE">
        <w:rPr>
          <w:rFonts w:ascii="Arial" w:hAnsi="Arial" w:cs="Arial"/>
          <w:sz w:val="24"/>
          <w:szCs w:val="24"/>
        </w:rPr>
        <w:t xml:space="preserve">u </w:t>
      </w:r>
      <w:r w:rsidRPr="00CC4047">
        <w:rPr>
          <w:rFonts w:ascii="Arial" w:hAnsi="Arial" w:cs="Arial"/>
          <w:sz w:val="24"/>
          <w:szCs w:val="24"/>
        </w:rPr>
        <w:t>o dofinansowanie</w:t>
      </w:r>
      <w:r w:rsidR="009B7088" w:rsidRPr="00CC4047">
        <w:rPr>
          <w:rFonts w:ascii="Arial" w:hAnsi="Arial" w:cs="Arial"/>
          <w:sz w:val="24"/>
          <w:szCs w:val="24"/>
        </w:rPr>
        <w:t xml:space="preserve"> </w:t>
      </w:r>
      <w:r w:rsidR="00B547E2" w:rsidRPr="00CC4047">
        <w:rPr>
          <w:rFonts w:ascii="Arial" w:hAnsi="Arial" w:cs="Arial"/>
          <w:sz w:val="24"/>
          <w:szCs w:val="24"/>
        </w:rPr>
        <w:t>projekt</w:t>
      </w:r>
      <w:r w:rsidR="00B547E2">
        <w:rPr>
          <w:rFonts w:ascii="Arial" w:hAnsi="Arial" w:cs="Arial"/>
          <w:sz w:val="24"/>
          <w:szCs w:val="24"/>
        </w:rPr>
        <w:t>u</w:t>
      </w:r>
      <w:r w:rsidR="009B7088" w:rsidRPr="00CC4047">
        <w:rPr>
          <w:rFonts w:ascii="Arial" w:hAnsi="Arial" w:cs="Arial"/>
          <w:sz w:val="24"/>
          <w:szCs w:val="24"/>
        </w:rPr>
        <w:t xml:space="preserve">, w ramach działania </w:t>
      </w:r>
      <w:r w:rsidR="00F22128" w:rsidRPr="00CC4047">
        <w:rPr>
          <w:rFonts w:ascii="Arial" w:hAnsi="Arial" w:cs="Arial"/>
          <w:sz w:val="24"/>
          <w:szCs w:val="24"/>
        </w:rPr>
        <w:t>FENX.0</w:t>
      </w:r>
      <w:r w:rsidR="00D47118">
        <w:rPr>
          <w:rFonts w:ascii="Arial" w:hAnsi="Arial" w:cs="Arial"/>
          <w:sz w:val="24"/>
          <w:szCs w:val="24"/>
        </w:rPr>
        <w:t>2</w:t>
      </w:r>
      <w:r w:rsidR="00F22128" w:rsidRPr="00CC4047">
        <w:rPr>
          <w:rFonts w:ascii="Arial" w:hAnsi="Arial" w:cs="Arial"/>
          <w:sz w:val="24"/>
          <w:szCs w:val="24"/>
        </w:rPr>
        <w:t xml:space="preserve">.01 </w:t>
      </w:r>
      <w:r w:rsidR="00D47118" w:rsidRPr="00D47118">
        <w:rPr>
          <w:rFonts w:ascii="Arial" w:hAnsi="Arial" w:cs="Arial"/>
          <w:sz w:val="24"/>
          <w:szCs w:val="24"/>
        </w:rPr>
        <w:t>Infrastruktura ciepłownicza</w:t>
      </w:r>
      <w:r w:rsidR="009B7088" w:rsidRPr="00CC4047">
        <w:rPr>
          <w:rFonts w:ascii="Arial" w:hAnsi="Arial" w:cs="Arial"/>
          <w:sz w:val="24"/>
          <w:szCs w:val="24"/>
        </w:rPr>
        <w:t xml:space="preserve">, </w:t>
      </w:r>
      <w:r w:rsidRPr="00CC4047">
        <w:rPr>
          <w:rFonts w:ascii="Arial" w:hAnsi="Arial" w:cs="Arial"/>
          <w:sz w:val="24"/>
          <w:szCs w:val="24"/>
        </w:rPr>
        <w:t>prowadzony jest w</w:t>
      </w:r>
      <w:r w:rsidR="00A1119F" w:rsidRPr="00CC4047">
        <w:rPr>
          <w:rFonts w:ascii="Arial" w:hAnsi="Arial" w:cs="Arial"/>
          <w:sz w:val="24"/>
          <w:szCs w:val="24"/>
        </w:rPr>
        <w:t xml:space="preserve">yłącznie w systemie teleinformatycznym CST2021, w aplikacji WOD2021 dostępnym na stronie </w:t>
      </w:r>
      <w:hyperlink r:id="rId12" w:history="1">
        <w:r w:rsidR="00A1119F" w:rsidRPr="00CC4047">
          <w:rPr>
            <w:rStyle w:val="Hipercze"/>
            <w:rFonts w:ascii="Arial" w:hAnsi="Arial" w:cs="Arial"/>
            <w:sz w:val="24"/>
            <w:szCs w:val="24"/>
          </w:rPr>
          <w:t>https://wod.cst2021.gov.pl</w:t>
        </w:r>
      </w:hyperlink>
      <w:r w:rsidR="00A1119F" w:rsidRPr="00CC4047">
        <w:rPr>
          <w:rFonts w:ascii="Arial" w:hAnsi="Arial" w:cs="Arial"/>
          <w:sz w:val="24"/>
          <w:szCs w:val="24"/>
        </w:rPr>
        <w:t>.</w:t>
      </w:r>
    </w:p>
    <w:p w14:paraId="187F0315" w14:textId="77777777" w:rsidR="00A1119F" w:rsidRPr="00CC4047" w:rsidRDefault="00A1119F" w:rsidP="00A1119F">
      <w:pPr>
        <w:pStyle w:val="Akapitzlist"/>
        <w:numPr>
          <w:ilvl w:val="0"/>
          <w:numId w:val="108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W przypadku niezłożenia wniosku o dofinansowanie w wyznaczonym terminie IP unieważnia postępowanie w zakresie wyboru projektu do dofinansowania.</w:t>
      </w:r>
    </w:p>
    <w:p w14:paraId="5BA5FEA4" w14:textId="6E3A4C4D" w:rsidR="00A1119F" w:rsidRPr="00CC4047" w:rsidRDefault="00A1119F" w:rsidP="00A1119F">
      <w:pPr>
        <w:pStyle w:val="Akapitzlist"/>
        <w:numPr>
          <w:ilvl w:val="0"/>
          <w:numId w:val="108"/>
        </w:num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IP może zmieniać Regulamin wyboru </w:t>
      </w:r>
      <w:r w:rsidR="00B547E2" w:rsidRPr="00CC4047">
        <w:rPr>
          <w:rFonts w:ascii="Arial" w:hAnsi="Arial" w:cs="Arial"/>
          <w:sz w:val="24"/>
          <w:szCs w:val="24"/>
        </w:rPr>
        <w:t>projekt</w:t>
      </w:r>
      <w:r w:rsidR="00B547E2">
        <w:rPr>
          <w:rFonts w:ascii="Arial" w:hAnsi="Arial" w:cs="Arial"/>
          <w:sz w:val="24"/>
          <w:szCs w:val="24"/>
        </w:rPr>
        <w:t>u</w:t>
      </w:r>
      <w:r w:rsidR="00424861">
        <w:rPr>
          <w:rFonts w:ascii="Arial" w:hAnsi="Arial" w:cs="Arial"/>
          <w:sz w:val="24"/>
          <w:szCs w:val="24"/>
        </w:rPr>
        <w:t xml:space="preserve"> </w:t>
      </w:r>
      <w:r w:rsidRPr="00CC4047">
        <w:rPr>
          <w:rFonts w:ascii="Arial" w:hAnsi="Arial" w:cs="Arial"/>
          <w:sz w:val="24"/>
          <w:szCs w:val="24"/>
        </w:rPr>
        <w:t>w trakcie prowadzonego postępowania, z wyłączeniem</w:t>
      </w:r>
      <w:r w:rsidRPr="00CC4047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CC4047">
        <w:rPr>
          <w:rFonts w:ascii="Arial" w:hAnsi="Arial" w:cs="Arial"/>
          <w:sz w:val="24"/>
          <w:szCs w:val="24"/>
        </w:rPr>
        <w:t>:</w:t>
      </w:r>
    </w:p>
    <w:p w14:paraId="0A26B465" w14:textId="77777777" w:rsidR="00A1119F" w:rsidRPr="00CC4047" w:rsidRDefault="00A1119F" w:rsidP="00A1119F">
      <w:pPr>
        <w:pStyle w:val="Akapitzlist"/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a) zmiany sposobu wyboru projektu do dofinansowania oraz jego opisu,</w:t>
      </w:r>
    </w:p>
    <w:p w14:paraId="3558F6D8" w14:textId="4585CB9C" w:rsidR="003405B9" w:rsidRPr="00CC4047" w:rsidRDefault="00A1119F" w:rsidP="00A1119F">
      <w:pPr>
        <w:pStyle w:val="Akapitzlist"/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b) zmiany kryteriów wyboru </w:t>
      </w:r>
      <w:r w:rsidR="00721B74" w:rsidRPr="00CC4047">
        <w:rPr>
          <w:rFonts w:ascii="Arial" w:hAnsi="Arial" w:cs="Arial"/>
          <w:sz w:val="24"/>
          <w:szCs w:val="24"/>
        </w:rPr>
        <w:t>projekt</w:t>
      </w:r>
      <w:r w:rsidR="00A86E7C">
        <w:rPr>
          <w:rFonts w:ascii="Arial" w:hAnsi="Arial" w:cs="Arial"/>
          <w:sz w:val="24"/>
          <w:szCs w:val="24"/>
        </w:rPr>
        <w:t>ów</w:t>
      </w:r>
      <w:r w:rsidRPr="00CC4047">
        <w:rPr>
          <w:rFonts w:ascii="Arial" w:hAnsi="Arial" w:cs="Arial"/>
          <w:sz w:val="24"/>
          <w:szCs w:val="24"/>
        </w:rPr>
        <w:t>, gdy w ramach naboru niekonkurencyjnego złożony już został wniosek o dofinansowanie projektu przez wnioskodawcę</w:t>
      </w:r>
      <w:r w:rsidRPr="00CC4047"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Pr="00CC4047">
        <w:rPr>
          <w:rFonts w:ascii="Arial" w:hAnsi="Arial" w:cs="Arial"/>
          <w:sz w:val="24"/>
          <w:szCs w:val="24"/>
        </w:rPr>
        <w:t>.</w:t>
      </w:r>
    </w:p>
    <w:p w14:paraId="376EC0FB" w14:textId="3C38A18D" w:rsidR="003848CB" w:rsidRDefault="00A1119F" w:rsidP="007972E1">
      <w:pPr>
        <w:numPr>
          <w:ilvl w:val="0"/>
          <w:numId w:val="108"/>
        </w:numPr>
        <w:spacing w:before="120" w:after="0" w:line="360" w:lineRule="auto"/>
        <w:ind w:left="782" w:hanging="425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W przypadku zmiany Regulaminu, IP udostępnia wnioskodawcy zmieniony Regulamin wraz z uzasadnieniem zmiany i terminem, od którego zmiany są stosowane w taki sam sposób, jak regulamin wyboru </w:t>
      </w:r>
      <w:r w:rsidR="00B547E2" w:rsidRPr="00CC4047">
        <w:rPr>
          <w:rFonts w:ascii="Arial" w:hAnsi="Arial" w:cs="Arial"/>
          <w:sz w:val="24"/>
          <w:szCs w:val="24"/>
        </w:rPr>
        <w:t>projekt</w:t>
      </w:r>
      <w:r w:rsidR="00B547E2">
        <w:rPr>
          <w:rFonts w:ascii="Arial" w:hAnsi="Arial" w:cs="Arial"/>
          <w:sz w:val="24"/>
          <w:szCs w:val="24"/>
        </w:rPr>
        <w:t>u</w:t>
      </w:r>
      <w:r w:rsidRPr="00CC4047">
        <w:rPr>
          <w:rFonts w:ascii="Arial" w:hAnsi="Arial" w:cs="Arial"/>
          <w:sz w:val="24"/>
          <w:szCs w:val="24"/>
        </w:rPr>
        <w:t>.</w:t>
      </w:r>
    </w:p>
    <w:p w14:paraId="2585DA21" w14:textId="77777777" w:rsidR="007972E1" w:rsidRPr="007972E1" w:rsidRDefault="007972E1" w:rsidP="007972E1">
      <w:pPr>
        <w:spacing w:before="120" w:after="0" w:line="360" w:lineRule="auto"/>
        <w:ind w:left="782"/>
        <w:rPr>
          <w:rFonts w:ascii="Arial" w:hAnsi="Arial" w:cs="Arial"/>
          <w:sz w:val="24"/>
          <w:szCs w:val="24"/>
        </w:rPr>
      </w:pPr>
    </w:p>
    <w:p w14:paraId="51B1B067" w14:textId="639A80AD" w:rsidR="001F1BC3" w:rsidRPr="00CC4047" w:rsidRDefault="00183BD6" w:rsidP="00E80217">
      <w:pPr>
        <w:spacing w:before="120" w:after="0" w:line="36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CC4047">
        <w:rPr>
          <w:rFonts w:ascii="Arial" w:hAnsi="Arial" w:cs="Arial"/>
          <w:b/>
          <w:spacing w:val="20"/>
          <w:sz w:val="24"/>
          <w:szCs w:val="24"/>
        </w:rPr>
        <w:t xml:space="preserve">§ </w:t>
      </w:r>
      <w:r w:rsidR="00F26427">
        <w:rPr>
          <w:rFonts w:ascii="Arial" w:hAnsi="Arial" w:cs="Arial"/>
          <w:b/>
          <w:spacing w:val="20"/>
          <w:sz w:val="24"/>
          <w:szCs w:val="24"/>
        </w:rPr>
        <w:t>7</w:t>
      </w:r>
    </w:p>
    <w:bookmarkEnd w:id="12"/>
    <w:p w14:paraId="217BFC54" w14:textId="27B7F4E6" w:rsidR="00AC30EF" w:rsidRPr="00CC4047" w:rsidRDefault="00A16881" w:rsidP="00C26689">
      <w:pPr>
        <w:autoSpaceDE w:val="0"/>
        <w:autoSpaceDN w:val="0"/>
        <w:adjustRightInd w:val="0"/>
        <w:spacing w:before="120" w:after="0" w:line="360" w:lineRule="auto"/>
        <w:ind w:left="425" w:hanging="425"/>
        <w:jc w:val="center"/>
        <w:rPr>
          <w:rFonts w:ascii="Arial" w:hAnsi="Arial" w:cs="Arial"/>
          <w:b/>
          <w:sz w:val="24"/>
          <w:szCs w:val="24"/>
        </w:rPr>
      </w:pPr>
      <w:r w:rsidRPr="00CC4047">
        <w:rPr>
          <w:rFonts w:ascii="Arial" w:hAnsi="Arial" w:cs="Arial"/>
          <w:b/>
          <w:sz w:val="24"/>
          <w:szCs w:val="24"/>
        </w:rPr>
        <w:t>Wymagania doty</w:t>
      </w:r>
      <w:r w:rsidR="00691E12" w:rsidRPr="00CC4047">
        <w:rPr>
          <w:rFonts w:ascii="Arial" w:hAnsi="Arial" w:cs="Arial"/>
          <w:b/>
          <w:sz w:val="24"/>
          <w:szCs w:val="24"/>
        </w:rPr>
        <w:t>czące przygotowania i złożenia W</w:t>
      </w:r>
      <w:r w:rsidRPr="00CC4047">
        <w:rPr>
          <w:rFonts w:ascii="Arial" w:hAnsi="Arial" w:cs="Arial"/>
          <w:b/>
          <w:sz w:val="24"/>
          <w:szCs w:val="24"/>
        </w:rPr>
        <w:t>niosku o dofinansowanie</w:t>
      </w:r>
    </w:p>
    <w:p w14:paraId="573AF22C" w14:textId="569F12E0" w:rsidR="00183BD6" w:rsidRPr="00CC4047" w:rsidRDefault="00855040" w:rsidP="00E80217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before="120" w:after="0" w:line="360" w:lineRule="auto"/>
        <w:ind w:left="782" w:hanging="425"/>
        <w:contextualSpacing w:val="0"/>
        <w:rPr>
          <w:rFonts w:ascii="Arial" w:hAnsi="Arial" w:cs="Arial"/>
          <w:bCs/>
          <w:caps/>
          <w:sz w:val="24"/>
          <w:szCs w:val="24"/>
        </w:rPr>
      </w:pPr>
      <w:r w:rsidRPr="00CC4047">
        <w:rPr>
          <w:rFonts w:ascii="Arial" w:hAnsi="Arial" w:cs="Arial"/>
          <w:bCs/>
          <w:sz w:val="24"/>
          <w:szCs w:val="24"/>
        </w:rPr>
        <w:t>Wnioskodawca</w:t>
      </w:r>
      <w:r w:rsidR="001B38E3" w:rsidRPr="00CC4047">
        <w:rPr>
          <w:rFonts w:ascii="Arial" w:hAnsi="Arial" w:cs="Arial"/>
          <w:bCs/>
          <w:sz w:val="24"/>
          <w:szCs w:val="24"/>
        </w:rPr>
        <w:t xml:space="preserve"> </w:t>
      </w:r>
      <w:r w:rsidR="00A1119F" w:rsidRPr="00CC4047">
        <w:rPr>
          <w:rFonts w:ascii="Arial" w:hAnsi="Arial" w:cs="Arial"/>
          <w:bCs/>
          <w:sz w:val="24"/>
          <w:szCs w:val="24"/>
        </w:rPr>
        <w:t xml:space="preserve">– podmiot wdrażający IF, </w:t>
      </w:r>
      <w:r w:rsidR="001B38E3" w:rsidRPr="00CC4047">
        <w:rPr>
          <w:rFonts w:ascii="Arial" w:hAnsi="Arial" w:cs="Arial"/>
          <w:bCs/>
          <w:sz w:val="24"/>
          <w:szCs w:val="24"/>
        </w:rPr>
        <w:t>składa wniosek o dofinansowanie projektu, wraz z niezbędnymi oświadczeniami i załącznikami</w:t>
      </w:r>
      <w:r w:rsidRPr="00CC4047">
        <w:rPr>
          <w:rFonts w:ascii="Arial" w:hAnsi="Arial" w:cs="Arial"/>
          <w:bCs/>
          <w:sz w:val="24"/>
          <w:szCs w:val="24"/>
        </w:rPr>
        <w:t>, w formie elektronicznej</w:t>
      </w:r>
      <w:r w:rsidR="00C76BBF" w:rsidRPr="00CC4047">
        <w:rPr>
          <w:rFonts w:ascii="Arial" w:hAnsi="Arial" w:cs="Arial"/>
          <w:bCs/>
          <w:sz w:val="24"/>
          <w:szCs w:val="24"/>
        </w:rPr>
        <w:t>,</w:t>
      </w:r>
      <w:r w:rsidR="00881A2D" w:rsidRPr="00CC4047">
        <w:rPr>
          <w:rFonts w:ascii="Arial" w:hAnsi="Arial" w:cs="Arial"/>
          <w:bCs/>
          <w:sz w:val="24"/>
          <w:szCs w:val="24"/>
        </w:rPr>
        <w:t xml:space="preserve"> do IP,</w:t>
      </w:r>
      <w:r w:rsidR="001B38E3" w:rsidRPr="00CC4047">
        <w:rPr>
          <w:rFonts w:ascii="Arial" w:hAnsi="Arial" w:cs="Arial"/>
          <w:bCs/>
          <w:sz w:val="24"/>
          <w:szCs w:val="24"/>
        </w:rPr>
        <w:t xml:space="preserve"> w </w:t>
      </w:r>
      <w:r w:rsidR="00683C72" w:rsidRPr="00CC4047">
        <w:rPr>
          <w:rFonts w:ascii="Arial" w:hAnsi="Arial" w:cs="Arial"/>
          <w:bCs/>
          <w:sz w:val="24"/>
          <w:szCs w:val="24"/>
        </w:rPr>
        <w:t xml:space="preserve">aplikacji WOD2021, będącej częścią </w:t>
      </w:r>
      <w:r w:rsidR="001B38E3" w:rsidRPr="00CC4047">
        <w:rPr>
          <w:rFonts w:ascii="Arial" w:hAnsi="Arial" w:cs="Arial"/>
          <w:bCs/>
          <w:sz w:val="24"/>
          <w:szCs w:val="24"/>
        </w:rPr>
        <w:t>system</w:t>
      </w:r>
      <w:r w:rsidR="00683C72" w:rsidRPr="00CC4047">
        <w:rPr>
          <w:rFonts w:ascii="Arial" w:hAnsi="Arial" w:cs="Arial"/>
          <w:bCs/>
          <w:sz w:val="24"/>
          <w:szCs w:val="24"/>
        </w:rPr>
        <w:t>u</w:t>
      </w:r>
      <w:r w:rsidR="001B38E3" w:rsidRPr="00CC4047">
        <w:rPr>
          <w:rFonts w:ascii="Arial" w:hAnsi="Arial" w:cs="Arial"/>
          <w:bCs/>
          <w:sz w:val="24"/>
          <w:szCs w:val="24"/>
        </w:rPr>
        <w:t xml:space="preserve"> </w:t>
      </w:r>
      <w:r w:rsidR="001B38E3" w:rsidRPr="00CC4047">
        <w:rPr>
          <w:rFonts w:ascii="Arial" w:hAnsi="Arial" w:cs="Arial"/>
          <w:bCs/>
          <w:sz w:val="24"/>
          <w:szCs w:val="24"/>
        </w:rPr>
        <w:lastRenderedPageBreak/>
        <w:t>teleinformatyczn</w:t>
      </w:r>
      <w:r w:rsidR="00683C72" w:rsidRPr="00CC4047">
        <w:rPr>
          <w:rFonts w:ascii="Arial" w:hAnsi="Arial" w:cs="Arial"/>
          <w:bCs/>
          <w:sz w:val="24"/>
          <w:szCs w:val="24"/>
        </w:rPr>
        <w:t>ego</w:t>
      </w:r>
      <w:r w:rsidR="001B38E3" w:rsidRPr="00CC4047">
        <w:rPr>
          <w:rFonts w:ascii="Arial" w:hAnsi="Arial" w:cs="Arial"/>
          <w:bCs/>
          <w:sz w:val="24"/>
          <w:szCs w:val="24"/>
        </w:rPr>
        <w:t xml:space="preserve"> CST2021, zawierając</w:t>
      </w:r>
      <w:r w:rsidR="00683C72" w:rsidRPr="00CC4047">
        <w:rPr>
          <w:rFonts w:ascii="Arial" w:hAnsi="Arial" w:cs="Arial"/>
          <w:bCs/>
          <w:sz w:val="24"/>
          <w:szCs w:val="24"/>
        </w:rPr>
        <w:t>ej</w:t>
      </w:r>
      <w:r w:rsidR="001B38E3" w:rsidRPr="00CC4047">
        <w:rPr>
          <w:rFonts w:ascii="Arial" w:hAnsi="Arial" w:cs="Arial"/>
          <w:bCs/>
          <w:sz w:val="24"/>
          <w:szCs w:val="24"/>
        </w:rPr>
        <w:t xml:space="preserve"> aktualny formularz wniosku </w:t>
      </w:r>
      <w:r w:rsidR="00F26427">
        <w:rPr>
          <w:rFonts w:ascii="Arial" w:hAnsi="Arial" w:cs="Arial"/>
          <w:bCs/>
          <w:sz w:val="24"/>
          <w:szCs w:val="24"/>
        </w:rPr>
        <w:br/>
      </w:r>
      <w:r w:rsidR="001B38E3" w:rsidRPr="00CC4047">
        <w:rPr>
          <w:rFonts w:ascii="Arial" w:hAnsi="Arial" w:cs="Arial"/>
          <w:bCs/>
          <w:sz w:val="24"/>
          <w:szCs w:val="24"/>
        </w:rPr>
        <w:t>o dofinansowanie projektu.</w:t>
      </w:r>
    </w:p>
    <w:p w14:paraId="1251C5D8" w14:textId="6C60F64A" w:rsidR="00503DAF" w:rsidRPr="00CC4047" w:rsidRDefault="0084461E" w:rsidP="00E80217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before="120" w:after="0" w:line="360" w:lineRule="auto"/>
        <w:ind w:left="782" w:hanging="425"/>
        <w:contextualSpacing w:val="0"/>
        <w:rPr>
          <w:rFonts w:ascii="Arial" w:hAnsi="Arial" w:cs="Arial"/>
          <w:bCs/>
          <w:caps/>
          <w:sz w:val="24"/>
          <w:szCs w:val="24"/>
        </w:rPr>
      </w:pPr>
      <w:r w:rsidRPr="00CC4047">
        <w:rPr>
          <w:rFonts w:ascii="Arial" w:hAnsi="Arial" w:cs="Arial"/>
          <w:bCs/>
          <w:sz w:val="24"/>
          <w:szCs w:val="24"/>
        </w:rPr>
        <w:t>Wniosek o dofinansowanie</w:t>
      </w:r>
      <w:r w:rsidR="00855040" w:rsidRPr="00CC4047">
        <w:rPr>
          <w:rFonts w:ascii="Arial" w:hAnsi="Arial" w:cs="Arial"/>
          <w:bCs/>
          <w:sz w:val="24"/>
          <w:szCs w:val="24"/>
        </w:rPr>
        <w:t xml:space="preserve"> należy wypełnić w </w:t>
      </w:r>
      <w:r w:rsidR="00683C72" w:rsidRPr="00CC4047">
        <w:rPr>
          <w:rFonts w:ascii="Arial" w:hAnsi="Arial" w:cs="Arial"/>
          <w:bCs/>
          <w:sz w:val="24"/>
          <w:szCs w:val="24"/>
        </w:rPr>
        <w:t>aplikacji WOD2021</w:t>
      </w:r>
      <w:r w:rsidR="00855040" w:rsidRPr="00CC4047">
        <w:rPr>
          <w:rFonts w:ascii="Arial" w:hAnsi="Arial" w:cs="Arial"/>
          <w:bCs/>
          <w:sz w:val="24"/>
          <w:szCs w:val="24"/>
        </w:rPr>
        <w:t>, w języku polskim.</w:t>
      </w:r>
    </w:p>
    <w:p w14:paraId="360427EA" w14:textId="203EC03D" w:rsidR="00855040" w:rsidRPr="00CC4047" w:rsidRDefault="00503DAF" w:rsidP="00E80217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before="120" w:after="0" w:line="360" w:lineRule="auto"/>
        <w:ind w:left="782" w:hanging="425"/>
        <w:contextualSpacing w:val="0"/>
        <w:rPr>
          <w:rFonts w:ascii="Arial" w:hAnsi="Arial" w:cs="Arial"/>
          <w:bCs/>
          <w:caps/>
          <w:sz w:val="24"/>
          <w:szCs w:val="24"/>
        </w:rPr>
      </w:pPr>
      <w:r w:rsidRPr="00CC4047">
        <w:rPr>
          <w:rFonts w:ascii="Arial" w:hAnsi="Arial" w:cs="Arial"/>
          <w:bCs/>
          <w:sz w:val="24"/>
          <w:szCs w:val="24"/>
        </w:rPr>
        <w:t>System teleinformatyczny CST2021</w:t>
      </w:r>
      <w:r w:rsidR="00683C72" w:rsidRPr="00CC4047">
        <w:rPr>
          <w:rFonts w:ascii="Arial" w:hAnsi="Arial" w:cs="Arial"/>
          <w:bCs/>
          <w:sz w:val="24"/>
          <w:szCs w:val="24"/>
        </w:rPr>
        <w:t>, zawierający aplikację WOD2021,</w:t>
      </w:r>
      <w:r w:rsidRPr="00CC4047">
        <w:rPr>
          <w:rFonts w:ascii="Arial" w:hAnsi="Arial" w:cs="Arial"/>
          <w:bCs/>
          <w:sz w:val="24"/>
          <w:szCs w:val="24"/>
        </w:rPr>
        <w:t xml:space="preserve"> jest dostępny na stronie </w:t>
      </w:r>
      <w:hyperlink r:id="rId13" w:history="1">
        <w:r w:rsidR="00683C72" w:rsidRPr="00CC4047">
          <w:rPr>
            <w:rStyle w:val="Hipercze"/>
            <w:rFonts w:ascii="Arial" w:hAnsi="Arial" w:cs="Arial"/>
            <w:bCs/>
            <w:sz w:val="24"/>
            <w:szCs w:val="24"/>
          </w:rPr>
          <w:t>https://wod.cst2021.gov.pl/</w:t>
        </w:r>
      </w:hyperlink>
      <w:r w:rsidR="00683C72" w:rsidRPr="00CC4047">
        <w:rPr>
          <w:rFonts w:ascii="Arial" w:hAnsi="Arial" w:cs="Arial"/>
          <w:bCs/>
          <w:sz w:val="24"/>
          <w:szCs w:val="24"/>
        </w:rPr>
        <w:t>.</w:t>
      </w:r>
      <w:r w:rsidR="00855040" w:rsidRPr="00CC4047">
        <w:rPr>
          <w:rFonts w:ascii="Arial" w:hAnsi="Arial" w:cs="Arial"/>
          <w:bCs/>
          <w:sz w:val="24"/>
          <w:szCs w:val="24"/>
        </w:rPr>
        <w:t xml:space="preserve"> </w:t>
      </w:r>
    </w:p>
    <w:p w14:paraId="2261A832" w14:textId="7B4DC983" w:rsidR="001A1E7C" w:rsidRPr="00CC4047" w:rsidRDefault="001A1E7C" w:rsidP="00E80217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before="120" w:after="0" w:line="360" w:lineRule="auto"/>
        <w:ind w:left="782" w:hanging="425"/>
        <w:contextualSpacing w:val="0"/>
        <w:rPr>
          <w:rFonts w:ascii="Arial" w:hAnsi="Arial" w:cs="Arial"/>
          <w:bCs/>
          <w:caps/>
          <w:sz w:val="24"/>
          <w:szCs w:val="24"/>
        </w:rPr>
      </w:pPr>
      <w:r w:rsidRPr="00CC4047">
        <w:rPr>
          <w:rFonts w:ascii="Arial" w:hAnsi="Arial" w:cs="Arial"/>
          <w:bCs/>
          <w:sz w:val="24"/>
          <w:szCs w:val="24"/>
        </w:rPr>
        <w:t>W celu rozpoczęcia pracy z systemem CST2021, potencjalny wnioskodawca musi założyć w aplikacji konto, umożliwiające prac</w:t>
      </w:r>
      <w:r w:rsidR="00441AB7" w:rsidRPr="00CC4047">
        <w:rPr>
          <w:rFonts w:ascii="Arial" w:hAnsi="Arial" w:cs="Arial"/>
          <w:bCs/>
          <w:sz w:val="24"/>
          <w:szCs w:val="24"/>
        </w:rPr>
        <w:t>ę</w:t>
      </w:r>
      <w:r w:rsidRPr="00CC4047">
        <w:rPr>
          <w:rFonts w:ascii="Arial" w:hAnsi="Arial" w:cs="Arial"/>
          <w:bCs/>
          <w:sz w:val="24"/>
          <w:szCs w:val="24"/>
        </w:rPr>
        <w:t xml:space="preserve"> w ww. systemie teleinformatycznym.</w:t>
      </w:r>
    </w:p>
    <w:p w14:paraId="7E02B521" w14:textId="3F69594B" w:rsidR="00855040" w:rsidRPr="00CC4047" w:rsidRDefault="00855040" w:rsidP="00E80217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before="120" w:after="0" w:line="360" w:lineRule="auto"/>
        <w:ind w:left="782" w:hanging="425"/>
        <w:contextualSpacing w:val="0"/>
        <w:rPr>
          <w:rFonts w:ascii="Arial" w:hAnsi="Arial" w:cs="Arial"/>
          <w:bCs/>
          <w:caps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Wnioskodawca jest zobowiązany przygotować wniosek o dofinansowanie </w:t>
      </w:r>
      <w:r w:rsidR="0074546B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>w oparciu o zapisy instrukcji jego wypełniania, które są zawarte w załączniku nr</w:t>
      </w:r>
      <w:r w:rsidR="001D6093" w:rsidRPr="00CC4047">
        <w:rPr>
          <w:rFonts w:ascii="Arial" w:hAnsi="Arial" w:cs="Arial"/>
          <w:sz w:val="24"/>
          <w:szCs w:val="24"/>
        </w:rPr>
        <w:t xml:space="preserve"> </w:t>
      </w:r>
      <w:r w:rsidR="00EE6680" w:rsidRPr="00CC4047">
        <w:rPr>
          <w:rFonts w:ascii="Arial" w:hAnsi="Arial" w:cs="Arial"/>
          <w:sz w:val="24"/>
          <w:szCs w:val="24"/>
        </w:rPr>
        <w:t>2</w:t>
      </w:r>
      <w:r w:rsidRPr="00CC4047">
        <w:rPr>
          <w:rFonts w:ascii="Arial" w:hAnsi="Arial" w:cs="Arial"/>
          <w:color w:val="FF0000"/>
          <w:sz w:val="24"/>
          <w:szCs w:val="24"/>
        </w:rPr>
        <w:t xml:space="preserve"> </w:t>
      </w:r>
      <w:r w:rsidRPr="00CC4047">
        <w:rPr>
          <w:rFonts w:ascii="Arial" w:hAnsi="Arial" w:cs="Arial"/>
          <w:sz w:val="24"/>
          <w:szCs w:val="24"/>
        </w:rPr>
        <w:t xml:space="preserve">do niniejszego </w:t>
      </w:r>
      <w:r w:rsidRPr="00CC4047">
        <w:rPr>
          <w:rFonts w:ascii="Arial" w:hAnsi="Arial" w:cs="Arial"/>
          <w:i/>
          <w:sz w:val="24"/>
          <w:szCs w:val="24"/>
        </w:rPr>
        <w:t>Regulaminu</w:t>
      </w:r>
      <w:r w:rsidRPr="00CC4047">
        <w:rPr>
          <w:rFonts w:ascii="Arial" w:hAnsi="Arial" w:cs="Arial"/>
          <w:sz w:val="24"/>
          <w:szCs w:val="24"/>
        </w:rPr>
        <w:t xml:space="preserve">. </w:t>
      </w:r>
    </w:p>
    <w:p w14:paraId="363A3500" w14:textId="1E783624" w:rsidR="00FC5BF6" w:rsidRPr="00CC4047" w:rsidRDefault="00FC5BF6" w:rsidP="00E80217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before="120" w:after="0" w:line="360" w:lineRule="auto"/>
        <w:ind w:left="782" w:hanging="425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Do wypełnionego wniosku o dofinansowanie projektu, wnioskodawca powinien załączyć </w:t>
      </w:r>
      <w:r w:rsidR="0088388C" w:rsidRPr="00CC4047">
        <w:rPr>
          <w:rFonts w:ascii="Arial" w:hAnsi="Arial" w:cs="Arial"/>
          <w:sz w:val="24"/>
          <w:szCs w:val="24"/>
        </w:rPr>
        <w:t>odpowiednie załączniki</w:t>
      </w:r>
      <w:r w:rsidR="00361DDC" w:rsidRPr="00CC4047">
        <w:rPr>
          <w:rFonts w:ascii="Arial" w:hAnsi="Arial" w:cs="Arial"/>
          <w:sz w:val="24"/>
          <w:szCs w:val="24"/>
        </w:rPr>
        <w:t>.</w:t>
      </w:r>
    </w:p>
    <w:p w14:paraId="025C7F28" w14:textId="17420309" w:rsidR="001D6093" w:rsidRPr="00CC4047" w:rsidRDefault="001D6093" w:rsidP="00E80217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before="120" w:after="0" w:line="360" w:lineRule="auto"/>
        <w:ind w:left="782" w:hanging="425"/>
        <w:contextualSpacing w:val="0"/>
        <w:rPr>
          <w:rFonts w:ascii="Arial" w:hAnsi="Arial" w:cs="Arial"/>
          <w:bCs/>
          <w:caps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Każda strona załączników, będących oryginałami dokumentów, powinna zostać parafowana przez osobę/osoby upoważnioną/e</w:t>
      </w:r>
      <w:r w:rsidRPr="00CC4047">
        <w:rPr>
          <w:rFonts w:ascii="Arial" w:hAnsi="Arial" w:cs="Arial"/>
          <w:sz w:val="24"/>
          <w:szCs w:val="24"/>
          <w:vertAlign w:val="superscript"/>
        </w:rPr>
        <w:footnoteReference w:id="5"/>
      </w:r>
      <w:r w:rsidRPr="00CC4047">
        <w:rPr>
          <w:rFonts w:ascii="Arial" w:hAnsi="Arial" w:cs="Arial"/>
          <w:sz w:val="24"/>
          <w:szCs w:val="24"/>
        </w:rPr>
        <w:t>. Dokumenty te mają być także zatwierdzone w miejscu do tego wskazanym lub, w przypadku braku wyznaczonego miejsca, na pierwszej stronie dokumentu poprzez: podpis, datę oraz pieczęć imienną i firmową. Wymóg ten nie dotyczy dokumentów o charakterze urzędowym (np. odpis z KRS). Każdy dokument zawierający więcej niż jedną kartkę powinien mieć ponumerowane strony.</w:t>
      </w:r>
    </w:p>
    <w:p w14:paraId="5A7B326E" w14:textId="63623AD2" w:rsidR="00F959C8" w:rsidRPr="00CC4047" w:rsidRDefault="00F959C8" w:rsidP="00E80217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before="120" w:after="0" w:line="360" w:lineRule="auto"/>
        <w:ind w:left="782" w:hanging="425"/>
        <w:contextualSpacing w:val="0"/>
        <w:rPr>
          <w:rFonts w:ascii="Arial" w:hAnsi="Arial" w:cs="Arial"/>
          <w:bCs/>
          <w:caps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Wszystkie kopie dokumentów należy potwierdzić za zgodność z </w:t>
      </w:r>
      <w:r w:rsidR="001851B7" w:rsidRPr="00CC4047">
        <w:rPr>
          <w:rFonts w:ascii="Arial" w:hAnsi="Arial" w:cs="Arial"/>
          <w:sz w:val="24"/>
          <w:szCs w:val="24"/>
        </w:rPr>
        <w:t>oryginałem</w:t>
      </w:r>
      <w:r w:rsidRPr="00CC4047">
        <w:rPr>
          <w:rFonts w:ascii="Arial" w:hAnsi="Arial" w:cs="Arial"/>
          <w:sz w:val="24"/>
          <w:szCs w:val="24"/>
        </w:rPr>
        <w:t xml:space="preserve"> </w:t>
      </w:r>
      <w:r w:rsidR="001851B7" w:rsidRPr="00CC4047">
        <w:rPr>
          <w:rFonts w:ascii="Arial" w:hAnsi="Arial" w:cs="Arial"/>
          <w:sz w:val="24"/>
          <w:szCs w:val="24"/>
        </w:rPr>
        <w:t xml:space="preserve">lub podpisać podpisem kwalifikowalnym. </w:t>
      </w:r>
      <w:r w:rsidRPr="00CC4047">
        <w:rPr>
          <w:rFonts w:ascii="Arial" w:hAnsi="Arial" w:cs="Arial"/>
          <w:sz w:val="24"/>
          <w:szCs w:val="24"/>
        </w:rPr>
        <w:t xml:space="preserve">Za poświadczenie przyjmuje się zamieszczenie na pierwszej stronie dokumentu pieczęci/adnotacji „za zgodność </w:t>
      </w:r>
      <w:r w:rsidR="005B2575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>z oryginałem” z podaniem zakresu stron, daty oraz podpisu osoby upoważnionej wraz z pieczęcią imienną. Każda kopia dokumentu zawierająca więcej niż jedną kartkę powinna mieć ponumerowane strony.</w:t>
      </w:r>
    </w:p>
    <w:p w14:paraId="05481693" w14:textId="0A8B440E" w:rsidR="00717736" w:rsidRPr="00CC4047" w:rsidRDefault="001D6093" w:rsidP="00E80217">
      <w:pPr>
        <w:pStyle w:val="Akapitzlist"/>
        <w:numPr>
          <w:ilvl w:val="0"/>
          <w:numId w:val="111"/>
        </w:numPr>
        <w:spacing w:before="120" w:after="0" w:line="360" w:lineRule="auto"/>
        <w:ind w:left="782" w:hanging="425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lastRenderedPageBreak/>
        <w:t>Załączniki i karty informacyjne do elektronicznej wersji wniosku o dofinansowanie projektu</w:t>
      </w:r>
      <w:r w:rsidR="00F959C8" w:rsidRPr="00CC4047">
        <w:rPr>
          <w:rFonts w:ascii="Arial" w:hAnsi="Arial" w:cs="Arial"/>
          <w:sz w:val="24"/>
          <w:szCs w:val="24"/>
        </w:rPr>
        <w:t xml:space="preserve">, oznaczone w sposób określony w ust. </w:t>
      </w:r>
      <w:r w:rsidR="00EE6680" w:rsidRPr="00CC4047">
        <w:rPr>
          <w:rFonts w:ascii="Arial" w:hAnsi="Arial" w:cs="Arial"/>
          <w:sz w:val="24"/>
          <w:szCs w:val="24"/>
        </w:rPr>
        <w:t>7</w:t>
      </w:r>
      <w:r w:rsidR="00881A2D" w:rsidRPr="00CC4047">
        <w:rPr>
          <w:rFonts w:ascii="Arial" w:hAnsi="Arial" w:cs="Arial"/>
          <w:sz w:val="24"/>
          <w:szCs w:val="24"/>
        </w:rPr>
        <w:t xml:space="preserve"> - </w:t>
      </w:r>
      <w:r w:rsidR="00374C6F" w:rsidRPr="00CC4047">
        <w:rPr>
          <w:rFonts w:ascii="Arial" w:hAnsi="Arial" w:cs="Arial"/>
          <w:sz w:val="24"/>
          <w:szCs w:val="24"/>
        </w:rPr>
        <w:t>10</w:t>
      </w:r>
      <w:r w:rsidRPr="00CC4047">
        <w:rPr>
          <w:rFonts w:ascii="Arial" w:hAnsi="Arial" w:cs="Arial"/>
          <w:sz w:val="24"/>
          <w:szCs w:val="24"/>
        </w:rPr>
        <w:t xml:space="preserve"> powinny być zeskanowane</w:t>
      </w:r>
      <w:r w:rsidR="000353E2" w:rsidRPr="00CC4047">
        <w:rPr>
          <w:rFonts w:ascii="Arial" w:hAnsi="Arial" w:cs="Arial"/>
          <w:sz w:val="24"/>
          <w:szCs w:val="24"/>
        </w:rPr>
        <w:t xml:space="preserve">. Nazwy plików nie mogą zawierać skrótów i polskich znaków, powinny zawierać </w:t>
      </w:r>
      <w:r w:rsidR="000353E2" w:rsidRPr="008C7DCE">
        <w:rPr>
          <w:rFonts w:ascii="Arial" w:hAnsi="Arial" w:cs="Arial"/>
          <w:sz w:val="24"/>
          <w:szCs w:val="24"/>
        </w:rPr>
        <w:t>numer</w:t>
      </w:r>
      <w:r w:rsidR="006E00E1" w:rsidRPr="008C7DCE">
        <w:rPr>
          <w:rFonts w:ascii="Arial" w:hAnsi="Arial" w:cs="Arial"/>
          <w:sz w:val="24"/>
          <w:szCs w:val="24"/>
        </w:rPr>
        <w:t xml:space="preserve"> </w:t>
      </w:r>
      <w:r w:rsidR="008C7DCE" w:rsidRPr="008C7DCE">
        <w:rPr>
          <w:rFonts w:ascii="Arial" w:hAnsi="Arial" w:cs="Arial"/>
          <w:sz w:val="24"/>
          <w:szCs w:val="24"/>
        </w:rPr>
        <w:t xml:space="preserve">załącznika zgodny z wykazem załączników, nie mogą być spakowane w żadnym formacie </w:t>
      </w:r>
      <w:r w:rsidR="006E00E1" w:rsidRPr="008C7DCE">
        <w:rPr>
          <w:rFonts w:ascii="Arial" w:hAnsi="Arial" w:cs="Arial"/>
          <w:sz w:val="24"/>
          <w:szCs w:val="24"/>
        </w:rPr>
        <w:t>zip</w:t>
      </w:r>
      <w:r w:rsidR="006E00E1" w:rsidRPr="00CC404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E00E1" w:rsidRPr="00CC4047">
        <w:rPr>
          <w:rFonts w:ascii="Arial" w:hAnsi="Arial" w:cs="Arial"/>
          <w:sz w:val="24"/>
          <w:szCs w:val="24"/>
        </w:rPr>
        <w:t>rar</w:t>
      </w:r>
      <w:proofErr w:type="spellEnd"/>
      <w:r w:rsidR="006E00E1" w:rsidRPr="00CC4047">
        <w:rPr>
          <w:rFonts w:ascii="Arial" w:hAnsi="Arial" w:cs="Arial"/>
          <w:sz w:val="24"/>
          <w:szCs w:val="24"/>
        </w:rPr>
        <w:t xml:space="preserve">, etc., obrazy (mapy, zdjęcia, skany, etc.) powinny być czytelne i zapisane w formacie jpg lub, ewentualnie, pdf, natomiast tabele/modele finansowe w formacie xls, </w:t>
      </w:r>
      <w:proofErr w:type="spellStart"/>
      <w:r w:rsidR="006E00E1" w:rsidRPr="00CC4047">
        <w:rPr>
          <w:rFonts w:ascii="Arial" w:hAnsi="Arial" w:cs="Arial"/>
          <w:sz w:val="24"/>
          <w:szCs w:val="24"/>
        </w:rPr>
        <w:t>xlsx</w:t>
      </w:r>
      <w:proofErr w:type="spellEnd"/>
      <w:r w:rsidR="006E00E1" w:rsidRPr="00CC404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E00E1" w:rsidRPr="00CC4047">
        <w:rPr>
          <w:rFonts w:ascii="Arial" w:hAnsi="Arial" w:cs="Arial"/>
          <w:sz w:val="24"/>
          <w:szCs w:val="24"/>
        </w:rPr>
        <w:t>xlsm</w:t>
      </w:r>
      <w:proofErr w:type="spellEnd"/>
      <w:r w:rsidR="006E00E1" w:rsidRPr="00CC4047">
        <w:rPr>
          <w:rFonts w:ascii="Arial" w:hAnsi="Arial" w:cs="Arial"/>
          <w:sz w:val="24"/>
          <w:szCs w:val="24"/>
        </w:rPr>
        <w:t xml:space="preserve"> lub </w:t>
      </w:r>
      <w:proofErr w:type="spellStart"/>
      <w:r w:rsidR="006E00E1" w:rsidRPr="00CC4047">
        <w:rPr>
          <w:rFonts w:ascii="Arial" w:hAnsi="Arial" w:cs="Arial"/>
          <w:sz w:val="24"/>
          <w:szCs w:val="24"/>
        </w:rPr>
        <w:t>xlsb</w:t>
      </w:r>
      <w:proofErr w:type="spellEnd"/>
      <w:r w:rsidR="006E00E1" w:rsidRPr="00CC4047">
        <w:rPr>
          <w:rFonts w:ascii="Arial" w:hAnsi="Arial" w:cs="Arial"/>
          <w:sz w:val="24"/>
          <w:szCs w:val="24"/>
        </w:rPr>
        <w:t xml:space="preserve"> (arkusze kalkulacyjne muszą mieć odblokowane formuły, aby można było prześledzić poprawność dokonanych wyliczeń).</w:t>
      </w:r>
    </w:p>
    <w:p w14:paraId="2A9800F5" w14:textId="49A72A6E" w:rsidR="00471431" w:rsidRPr="00CC4047" w:rsidRDefault="00C058E0" w:rsidP="00E80217">
      <w:pPr>
        <w:pStyle w:val="Akapitzlist"/>
        <w:numPr>
          <w:ilvl w:val="0"/>
          <w:numId w:val="111"/>
        </w:numPr>
        <w:spacing w:before="120" w:after="0" w:line="360" w:lineRule="auto"/>
        <w:ind w:left="782" w:hanging="425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W przypadku dołącz</w:t>
      </w:r>
      <w:r w:rsidR="00910C19" w:rsidRPr="00CC4047">
        <w:rPr>
          <w:rFonts w:ascii="Arial" w:hAnsi="Arial" w:cs="Arial"/>
          <w:sz w:val="24"/>
          <w:szCs w:val="24"/>
        </w:rPr>
        <w:t>a</w:t>
      </w:r>
      <w:r w:rsidRPr="00CC4047">
        <w:rPr>
          <w:rFonts w:ascii="Arial" w:hAnsi="Arial" w:cs="Arial"/>
          <w:sz w:val="24"/>
          <w:szCs w:val="24"/>
        </w:rPr>
        <w:t>nia</w:t>
      </w:r>
      <w:r w:rsidR="00910C19" w:rsidRPr="00CC4047">
        <w:rPr>
          <w:rFonts w:ascii="Arial" w:hAnsi="Arial" w:cs="Arial"/>
          <w:sz w:val="24"/>
          <w:szCs w:val="24"/>
        </w:rPr>
        <w:t xml:space="preserve"> przez wnioskodawcę</w:t>
      </w:r>
      <w:r w:rsidRPr="00CC4047">
        <w:rPr>
          <w:rFonts w:ascii="Arial" w:hAnsi="Arial" w:cs="Arial"/>
          <w:sz w:val="24"/>
          <w:szCs w:val="24"/>
        </w:rPr>
        <w:t xml:space="preserve"> dodatkowych dokumentów, należy je ponumerować, wymienić na końcu listy załączników oraz dołączyć na końcu dokumentacji w </w:t>
      </w:r>
      <w:r w:rsidR="00910C19" w:rsidRPr="00CC4047">
        <w:rPr>
          <w:rFonts w:ascii="Arial" w:hAnsi="Arial" w:cs="Arial"/>
          <w:sz w:val="24"/>
          <w:szCs w:val="24"/>
        </w:rPr>
        <w:t>sposób</w:t>
      </w:r>
      <w:r w:rsidRPr="00CC4047">
        <w:rPr>
          <w:rFonts w:ascii="Arial" w:hAnsi="Arial" w:cs="Arial"/>
          <w:sz w:val="24"/>
          <w:szCs w:val="24"/>
        </w:rPr>
        <w:t xml:space="preserve"> </w:t>
      </w:r>
      <w:r w:rsidR="00910C19" w:rsidRPr="00CC4047">
        <w:rPr>
          <w:rFonts w:ascii="Arial" w:hAnsi="Arial" w:cs="Arial"/>
          <w:sz w:val="24"/>
          <w:szCs w:val="24"/>
        </w:rPr>
        <w:t xml:space="preserve">określony w ust. </w:t>
      </w:r>
      <w:r w:rsidR="00EE6680" w:rsidRPr="00CC4047">
        <w:rPr>
          <w:rFonts w:ascii="Arial" w:hAnsi="Arial" w:cs="Arial"/>
          <w:sz w:val="24"/>
          <w:szCs w:val="24"/>
        </w:rPr>
        <w:t>7</w:t>
      </w:r>
      <w:r w:rsidR="00881A2D" w:rsidRPr="00CC4047">
        <w:rPr>
          <w:rFonts w:ascii="Arial" w:hAnsi="Arial" w:cs="Arial"/>
          <w:sz w:val="24"/>
          <w:szCs w:val="24"/>
        </w:rPr>
        <w:t xml:space="preserve"> - </w:t>
      </w:r>
      <w:r w:rsidR="00EE6680" w:rsidRPr="00CC4047">
        <w:rPr>
          <w:rFonts w:ascii="Arial" w:hAnsi="Arial" w:cs="Arial"/>
          <w:sz w:val="24"/>
          <w:szCs w:val="24"/>
        </w:rPr>
        <w:t>11</w:t>
      </w:r>
      <w:r w:rsidRPr="00CC4047">
        <w:rPr>
          <w:rFonts w:ascii="Arial" w:hAnsi="Arial" w:cs="Arial"/>
          <w:sz w:val="24"/>
          <w:szCs w:val="24"/>
        </w:rPr>
        <w:t>.</w:t>
      </w:r>
    </w:p>
    <w:p w14:paraId="07A50EFB" w14:textId="4D8E1AC9" w:rsidR="0033270F" w:rsidRPr="00CC4047" w:rsidRDefault="007B7F7B" w:rsidP="00E80217">
      <w:pPr>
        <w:pStyle w:val="Akapitzlist"/>
        <w:numPr>
          <w:ilvl w:val="0"/>
          <w:numId w:val="111"/>
        </w:numPr>
        <w:spacing w:before="120" w:after="0" w:line="360" w:lineRule="auto"/>
        <w:ind w:left="782" w:hanging="425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UWAGA: objętość pojedynczego, załączanego do wniosku o dofinansowanie </w:t>
      </w:r>
      <w:r w:rsidR="005B2575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>w aplikacji WOD2021, elektronicznej wersji załącznika, nie może przekroczyć</w:t>
      </w:r>
      <w:r w:rsidR="00207683" w:rsidRPr="00CC4047">
        <w:rPr>
          <w:rFonts w:ascii="Arial" w:hAnsi="Arial" w:cs="Arial"/>
          <w:sz w:val="24"/>
          <w:szCs w:val="24"/>
        </w:rPr>
        <w:t xml:space="preserve"> </w:t>
      </w:r>
      <w:r w:rsidR="00424861">
        <w:rPr>
          <w:rFonts w:ascii="Arial" w:hAnsi="Arial" w:cs="Arial"/>
          <w:sz w:val="24"/>
          <w:szCs w:val="24"/>
        </w:rPr>
        <w:br/>
      </w:r>
      <w:r w:rsidR="00B9280D" w:rsidRPr="00CC4047">
        <w:rPr>
          <w:rFonts w:ascii="Arial" w:hAnsi="Arial" w:cs="Arial"/>
          <w:sz w:val="24"/>
          <w:szCs w:val="24"/>
        </w:rPr>
        <w:t>25 MB</w:t>
      </w:r>
      <w:r w:rsidR="00207683" w:rsidRPr="00CC4047">
        <w:rPr>
          <w:rFonts w:ascii="Arial" w:hAnsi="Arial" w:cs="Arial"/>
          <w:sz w:val="24"/>
          <w:szCs w:val="24"/>
        </w:rPr>
        <w:t>.</w:t>
      </w:r>
    </w:p>
    <w:p w14:paraId="2ACF17E2" w14:textId="77777777" w:rsidR="00B82A40" w:rsidRPr="00B82A40" w:rsidRDefault="001452C2" w:rsidP="00B82A40">
      <w:pPr>
        <w:pStyle w:val="Akapitzlist"/>
        <w:numPr>
          <w:ilvl w:val="0"/>
          <w:numId w:val="111"/>
        </w:numPr>
        <w:spacing w:before="120" w:after="0" w:line="360" w:lineRule="auto"/>
        <w:ind w:left="782" w:hanging="425"/>
        <w:jc w:val="center"/>
      </w:pPr>
      <w:r w:rsidRPr="00CC4047">
        <w:rPr>
          <w:rFonts w:ascii="Arial" w:hAnsi="Arial" w:cs="Arial"/>
          <w:sz w:val="24"/>
          <w:szCs w:val="24"/>
        </w:rPr>
        <w:t xml:space="preserve">W przypadku gdy wystąpi okoliczność opisana w ust. </w:t>
      </w:r>
      <w:r w:rsidR="00267AC4" w:rsidRPr="00CC4047">
        <w:rPr>
          <w:rFonts w:ascii="Arial" w:hAnsi="Arial" w:cs="Arial"/>
          <w:sz w:val="24"/>
          <w:szCs w:val="24"/>
        </w:rPr>
        <w:t>1</w:t>
      </w:r>
      <w:r w:rsidR="00267AC4">
        <w:rPr>
          <w:rFonts w:ascii="Arial" w:hAnsi="Arial" w:cs="Arial"/>
          <w:sz w:val="24"/>
          <w:szCs w:val="24"/>
        </w:rPr>
        <w:t>1</w:t>
      </w:r>
      <w:r w:rsidRPr="00CC4047">
        <w:rPr>
          <w:rFonts w:ascii="Arial" w:hAnsi="Arial" w:cs="Arial"/>
          <w:sz w:val="24"/>
          <w:szCs w:val="24"/>
        </w:rPr>
        <w:t xml:space="preserve">, </w:t>
      </w:r>
      <w:r w:rsidR="00DC51E1" w:rsidRPr="00CC4047">
        <w:rPr>
          <w:rFonts w:ascii="Arial" w:hAnsi="Arial" w:cs="Arial"/>
          <w:sz w:val="24"/>
          <w:szCs w:val="24"/>
        </w:rPr>
        <w:t xml:space="preserve">wnioskodawca powinien przesłać załącznik przy użyciu chmury internetowej, </w:t>
      </w:r>
      <w:r w:rsidR="00DC51E1" w:rsidRPr="00283D05">
        <w:rPr>
          <w:rFonts w:ascii="Arial" w:hAnsi="Arial" w:cs="Arial"/>
          <w:sz w:val="24"/>
          <w:szCs w:val="24"/>
        </w:rPr>
        <w:t>obsługiwanej przez sekretarza</w:t>
      </w:r>
    </w:p>
    <w:p w14:paraId="0B8DA51F" w14:textId="64A9840A" w:rsidR="00A35910" w:rsidRPr="0003186C" w:rsidRDefault="00DC51E1" w:rsidP="00B82A40">
      <w:pPr>
        <w:pStyle w:val="Akapitzlist"/>
        <w:spacing w:before="120" w:after="0" w:line="360" w:lineRule="auto"/>
        <w:ind w:left="782"/>
      </w:pPr>
      <w:r w:rsidRPr="00283D05">
        <w:rPr>
          <w:rFonts w:ascii="Arial" w:hAnsi="Arial" w:cs="Arial"/>
          <w:sz w:val="24"/>
          <w:szCs w:val="24"/>
        </w:rPr>
        <w:t>KOP:</w:t>
      </w:r>
      <w:r w:rsidR="00504E3A" w:rsidRPr="00504E3A">
        <w:t xml:space="preserve"> </w:t>
      </w:r>
      <w:hyperlink r:id="rId14" w:history="1">
        <w:r w:rsidR="00504E3A" w:rsidRPr="00504E3A">
          <w:rPr>
            <w:rStyle w:val="Inteligentnylink"/>
          </w:rPr>
          <w:t>FENX.02.01-IP.01-001-24</w:t>
        </w:r>
      </w:hyperlink>
      <w:r w:rsidR="00860E7C" w:rsidRPr="00504E3A">
        <w:rPr>
          <w:rFonts w:ascii="Arial" w:hAnsi="Arial" w:cs="Arial"/>
          <w:sz w:val="24"/>
          <w:szCs w:val="24"/>
        </w:rPr>
        <w:t>.</w:t>
      </w:r>
    </w:p>
    <w:p w14:paraId="236F8A67" w14:textId="3AD64A2E" w:rsidR="00DC51E1" w:rsidRPr="00CC4047" w:rsidRDefault="00A35910" w:rsidP="00E80217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before="120" w:after="0" w:line="360" w:lineRule="auto"/>
        <w:ind w:left="782" w:hanging="425"/>
        <w:contextualSpacing w:val="0"/>
        <w:rPr>
          <w:rFonts w:ascii="Arial" w:hAnsi="Arial" w:cs="Arial"/>
          <w:b/>
          <w:caps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Wniosek o dofinansowanie projektu, składany do IP za pośrednictwem aplikacji WOD2021, powinien zawierać, jako załącznik, pismo </w:t>
      </w:r>
      <w:r w:rsidR="007972E1" w:rsidRPr="00CC4047">
        <w:rPr>
          <w:rFonts w:ascii="Arial" w:hAnsi="Arial" w:cs="Arial"/>
          <w:sz w:val="24"/>
          <w:szCs w:val="24"/>
        </w:rPr>
        <w:t>przewodnie z</w:t>
      </w:r>
      <w:r w:rsidRPr="00CC4047">
        <w:rPr>
          <w:rFonts w:ascii="Arial" w:hAnsi="Arial" w:cs="Arial"/>
          <w:sz w:val="24"/>
          <w:szCs w:val="24"/>
        </w:rPr>
        <w:t xml:space="preserve"> informacją </w:t>
      </w:r>
      <w:r w:rsidR="005B2575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>o składanych dokumentach</w:t>
      </w:r>
      <w:r w:rsidR="00741FA1" w:rsidRPr="00CC4047">
        <w:rPr>
          <w:rFonts w:ascii="Arial" w:hAnsi="Arial" w:cs="Arial"/>
          <w:sz w:val="24"/>
          <w:szCs w:val="24"/>
        </w:rPr>
        <w:t>, które też powinno być przesłane w aplikacji WOD 2021.</w:t>
      </w:r>
    </w:p>
    <w:p w14:paraId="27DE6CA7" w14:textId="2D1395A1" w:rsidR="00F7499E" w:rsidRPr="00CC4047" w:rsidRDefault="00DB7EFC" w:rsidP="00E80217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before="120" w:after="0" w:line="360" w:lineRule="auto"/>
        <w:ind w:left="782" w:hanging="425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Potwierdzeniem wpływu do IP, o dofinansowanie projektu w terminie, są dane audytowe w aplikacji WOD 2021, </w:t>
      </w:r>
      <w:r w:rsidR="00F7499E" w:rsidRPr="00CC4047">
        <w:rPr>
          <w:rFonts w:ascii="Arial" w:hAnsi="Arial" w:cs="Arial"/>
          <w:sz w:val="24"/>
          <w:szCs w:val="24"/>
        </w:rPr>
        <w:t>zawierające,</w:t>
      </w:r>
      <w:r w:rsidRPr="00CC4047">
        <w:rPr>
          <w:rFonts w:ascii="Arial" w:hAnsi="Arial" w:cs="Arial"/>
          <w:sz w:val="24"/>
          <w:szCs w:val="24"/>
        </w:rPr>
        <w:t xml:space="preserve"> </w:t>
      </w:r>
      <w:r w:rsidR="00B9280D" w:rsidRPr="00CC4047">
        <w:rPr>
          <w:rFonts w:ascii="Arial" w:hAnsi="Arial" w:cs="Arial"/>
          <w:sz w:val="24"/>
          <w:szCs w:val="24"/>
        </w:rPr>
        <w:t>w statusie wniosku informację „</w:t>
      </w:r>
      <w:r w:rsidR="00DC51E1" w:rsidRPr="00CC4047">
        <w:rPr>
          <w:rFonts w:ascii="Arial" w:hAnsi="Arial" w:cs="Arial"/>
          <w:sz w:val="24"/>
          <w:szCs w:val="24"/>
        </w:rPr>
        <w:t>przesłany</w:t>
      </w:r>
      <w:r w:rsidR="00B9280D" w:rsidRPr="00CC4047">
        <w:rPr>
          <w:rFonts w:ascii="Arial" w:hAnsi="Arial" w:cs="Arial"/>
          <w:sz w:val="24"/>
          <w:szCs w:val="24"/>
        </w:rPr>
        <w:t>”</w:t>
      </w:r>
      <w:r w:rsidR="00F7499E" w:rsidRPr="00CC4047">
        <w:rPr>
          <w:rFonts w:ascii="Arial" w:hAnsi="Arial" w:cs="Arial"/>
          <w:sz w:val="24"/>
          <w:szCs w:val="24"/>
        </w:rPr>
        <w:t xml:space="preserve">, nadany przez system </w:t>
      </w:r>
      <w:r w:rsidR="00DC51E1" w:rsidRPr="00CC4047">
        <w:rPr>
          <w:rFonts w:ascii="Arial" w:hAnsi="Arial" w:cs="Arial"/>
          <w:sz w:val="24"/>
          <w:szCs w:val="24"/>
        </w:rPr>
        <w:t>numer wniosku</w:t>
      </w:r>
      <w:r w:rsidR="00F7499E" w:rsidRPr="00CC4047">
        <w:rPr>
          <w:rFonts w:ascii="Arial" w:hAnsi="Arial" w:cs="Arial"/>
          <w:sz w:val="24"/>
          <w:szCs w:val="24"/>
        </w:rPr>
        <w:t>, jego sumę kontrolną oraz</w:t>
      </w:r>
      <w:r w:rsidR="00B9280D" w:rsidRPr="00CC4047">
        <w:rPr>
          <w:rFonts w:ascii="Arial" w:hAnsi="Arial" w:cs="Arial"/>
          <w:sz w:val="24"/>
          <w:szCs w:val="24"/>
        </w:rPr>
        <w:t xml:space="preserve"> datę jego złożenia w systemie WOD2021</w:t>
      </w:r>
      <w:r w:rsidRPr="00CC4047">
        <w:rPr>
          <w:rFonts w:ascii="Arial" w:hAnsi="Arial" w:cs="Arial"/>
          <w:sz w:val="24"/>
          <w:szCs w:val="24"/>
        </w:rPr>
        <w:t>.</w:t>
      </w:r>
    </w:p>
    <w:p w14:paraId="179FE0C1" w14:textId="2A4FBB6A" w:rsidR="00F7499E" w:rsidRPr="00CC4047" w:rsidRDefault="00F7499E" w:rsidP="00E80217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before="120" w:after="0" w:line="360" w:lineRule="auto"/>
        <w:ind w:left="782" w:hanging="425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Jeżeli regulamin naboru nie wskazuje inaczej, komunikacja pomiędzy IP </w:t>
      </w:r>
      <w:r w:rsidR="005B2575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 xml:space="preserve">a wnioskodawcą odbywa </w:t>
      </w:r>
      <w:r w:rsidR="007972E1" w:rsidRPr="00CC4047">
        <w:rPr>
          <w:rFonts w:ascii="Arial" w:hAnsi="Arial" w:cs="Arial"/>
          <w:sz w:val="24"/>
          <w:szCs w:val="24"/>
        </w:rPr>
        <w:t>się poprzez</w:t>
      </w:r>
      <w:r w:rsidRPr="00CC4047">
        <w:rPr>
          <w:rFonts w:ascii="Arial" w:hAnsi="Arial" w:cs="Arial"/>
          <w:sz w:val="24"/>
          <w:szCs w:val="24"/>
        </w:rPr>
        <w:t xml:space="preserve"> aplikację WOD2021 (w zakresie dostępnych funkcji), lub za pośrednictwem skrzynki e-PUAP: /</w:t>
      </w:r>
      <w:proofErr w:type="spellStart"/>
      <w:r w:rsidRPr="00CC4047">
        <w:rPr>
          <w:rFonts w:ascii="Arial" w:hAnsi="Arial" w:cs="Arial"/>
          <w:sz w:val="24"/>
          <w:szCs w:val="24"/>
        </w:rPr>
        <w:t>mos</w:t>
      </w:r>
      <w:proofErr w:type="spellEnd"/>
      <w:r w:rsidRPr="00CC4047">
        <w:rPr>
          <w:rFonts w:ascii="Arial" w:hAnsi="Arial" w:cs="Arial"/>
          <w:sz w:val="24"/>
          <w:szCs w:val="24"/>
        </w:rPr>
        <w:t xml:space="preserve">/skrytka). Jeżeli z powodów technicznych komunikacja w formie elektronicznej nie jest możliwa, komunikacja </w:t>
      </w:r>
      <w:r w:rsidRPr="00CC4047">
        <w:rPr>
          <w:rFonts w:ascii="Arial" w:hAnsi="Arial" w:cs="Arial"/>
          <w:sz w:val="24"/>
          <w:szCs w:val="24"/>
        </w:rPr>
        <w:lastRenderedPageBreak/>
        <w:t xml:space="preserve">następuje w formie pisemnej (adres do korespondencji: Ministerstwo Klimatu </w:t>
      </w:r>
      <w:r w:rsidR="00283D05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>i Środowiska, ul. Wawelska 52/54, 00-922 Warszawa).</w:t>
      </w:r>
    </w:p>
    <w:p w14:paraId="1EA0929D" w14:textId="6E2DF643" w:rsidR="00CD62F2" w:rsidRPr="00860E7C" w:rsidRDefault="00F7499E" w:rsidP="00860E7C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before="120" w:after="0" w:line="360" w:lineRule="auto"/>
        <w:ind w:left="782" w:hanging="425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Pytania dotyczące przeprowadzenia naboru można przesyłać na adres: </w:t>
      </w:r>
      <w:hyperlink r:id="rId15" w:history="1">
        <w:r w:rsidRPr="00CC4047">
          <w:rPr>
            <w:rFonts w:ascii="Arial" w:hAnsi="Arial" w:cs="Arial"/>
            <w:sz w:val="24"/>
            <w:szCs w:val="24"/>
          </w:rPr>
          <w:t>sekretarzkop@mos.gov.pl</w:t>
        </w:r>
      </w:hyperlink>
      <w:r w:rsidRPr="00CC4047">
        <w:rPr>
          <w:rFonts w:ascii="Arial" w:hAnsi="Arial" w:cs="Arial"/>
          <w:sz w:val="24"/>
          <w:szCs w:val="24"/>
        </w:rPr>
        <w:t xml:space="preserve"> lub zgłaszać telefonicznie pod numer</w:t>
      </w:r>
      <w:r w:rsidR="003B1701">
        <w:rPr>
          <w:rFonts w:ascii="Arial" w:hAnsi="Arial" w:cs="Arial"/>
          <w:sz w:val="24"/>
          <w:szCs w:val="24"/>
        </w:rPr>
        <w:t>em:22</w:t>
      </w:r>
      <w:r w:rsidRPr="00CC4047">
        <w:rPr>
          <w:rFonts w:ascii="Arial" w:hAnsi="Arial" w:cs="Arial"/>
          <w:sz w:val="24"/>
          <w:szCs w:val="24"/>
        </w:rPr>
        <w:t> 369 28 69. Odpowiedzi udzielane są indywidualnie oraz zamieszczane są na stronie internetowej naboru, zbiorczo, raz w tygodniu.</w:t>
      </w:r>
    </w:p>
    <w:p w14:paraId="38B76774" w14:textId="77777777" w:rsidR="00E801A7" w:rsidRDefault="00E801A7" w:rsidP="00E80217">
      <w:pPr>
        <w:spacing w:before="120" w:after="0" w:line="360" w:lineRule="auto"/>
        <w:ind w:left="425" w:hanging="425"/>
        <w:jc w:val="center"/>
        <w:rPr>
          <w:rFonts w:ascii="Arial" w:hAnsi="Arial" w:cs="Arial"/>
          <w:b/>
          <w:bCs/>
          <w:sz w:val="24"/>
          <w:szCs w:val="24"/>
        </w:rPr>
      </w:pPr>
    </w:p>
    <w:p w14:paraId="0C7592BA" w14:textId="06408160" w:rsidR="00D70082" w:rsidRPr="00CC4047" w:rsidRDefault="00A16881" w:rsidP="00E80217">
      <w:pPr>
        <w:spacing w:before="120" w:after="0" w:line="360" w:lineRule="auto"/>
        <w:ind w:left="425" w:hanging="425"/>
        <w:jc w:val="center"/>
        <w:rPr>
          <w:rFonts w:ascii="Arial" w:hAnsi="Arial" w:cs="Arial"/>
          <w:b/>
          <w:sz w:val="24"/>
          <w:szCs w:val="24"/>
        </w:rPr>
      </w:pPr>
      <w:r w:rsidRPr="00CC4047">
        <w:rPr>
          <w:rFonts w:ascii="Arial" w:hAnsi="Arial" w:cs="Arial"/>
          <w:b/>
          <w:bCs/>
          <w:sz w:val="24"/>
          <w:szCs w:val="24"/>
        </w:rPr>
        <w:t xml:space="preserve">§ </w:t>
      </w:r>
      <w:r w:rsidR="00F26427">
        <w:rPr>
          <w:rFonts w:ascii="Arial" w:hAnsi="Arial" w:cs="Arial"/>
          <w:b/>
          <w:bCs/>
          <w:sz w:val="24"/>
          <w:szCs w:val="24"/>
        </w:rPr>
        <w:t>8</w:t>
      </w:r>
    </w:p>
    <w:p w14:paraId="60AD219A" w14:textId="73AFF213" w:rsidR="00AD489C" w:rsidRPr="00CC4047" w:rsidRDefault="00A16881" w:rsidP="00E80217">
      <w:pPr>
        <w:autoSpaceDE w:val="0"/>
        <w:autoSpaceDN w:val="0"/>
        <w:adjustRightInd w:val="0"/>
        <w:spacing w:before="120" w:after="0" w:line="360" w:lineRule="auto"/>
        <w:ind w:left="425" w:hanging="425"/>
        <w:jc w:val="center"/>
        <w:rPr>
          <w:rFonts w:ascii="Arial" w:hAnsi="Arial" w:cs="Arial"/>
          <w:b/>
          <w:sz w:val="24"/>
          <w:szCs w:val="24"/>
        </w:rPr>
      </w:pPr>
      <w:r w:rsidRPr="00CC4047">
        <w:rPr>
          <w:rFonts w:ascii="Arial" w:hAnsi="Arial" w:cs="Arial"/>
          <w:b/>
          <w:sz w:val="24"/>
          <w:szCs w:val="24"/>
        </w:rPr>
        <w:t>Ocena projekt</w:t>
      </w:r>
      <w:r w:rsidR="00721B74">
        <w:rPr>
          <w:rFonts w:ascii="Arial" w:hAnsi="Arial" w:cs="Arial"/>
          <w:b/>
          <w:sz w:val="24"/>
          <w:szCs w:val="24"/>
        </w:rPr>
        <w:t>u</w:t>
      </w:r>
    </w:p>
    <w:p w14:paraId="46289BD8" w14:textId="438E4205" w:rsidR="002F7494" w:rsidRPr="00CC4047" w:rsidRDefault="00EF7514" w:rsidP="003848CB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rPr>
          <w:rFonts w:ascii="Arial" w:hAnsi="Arial" w:cs="Arial"/>
          <w:sz w:val="24"/>
          <w:szCs w:val="24"/>
        </w:rPr>
      </w:pPr>
      <w:bookmarkStart w:id="14" w:name="_Ref405377582"/>
      <w:r w:rsidRPr="00CC4047">
        <w:rPr>
          <w:rFonts w:ascii="Arial" w:hAnsi="Arial" w:cs="Arial"/>
          <w:sz w:val="24"/>
          <w:szCs w:val="24"/>
        </w:rPr>
        <w:t>Ocena wniosku</w:t>
      </w:r>
      <w:r w:rsidR="00A16881" w:rsidRPr="00CC4047">
        <w:rPr>
          <w:rFonts w:ascii="Arial" w:hAnsi="Arial" w:cs="Arial"/>
          <w:sz w:val="24"/>
          <w:szCs w:val="24"/>
        </w:rPr>
        <w:t xml:space="preserve"> o dofinansowanie </w:t>
      </w:r>
      <w:r w:rsidR="0034073A" w:rsidRPr="00CC4047">
        <w:rPr>
          <w:rFonts w:ascii="Arial" w:hAnsi="Arial" w:cs="Arial"/>
          <w:sz w:val="24"/>
          <w:szCs w:val="24"/>
        </w:rPr>
        <w:t>przeprowadza</w:t>
      </w:r>
      <w:r w:rsidR="00A16881" w:rsidRPr="00CC4047">
        <w:rPr>
          <w:rFonts w:ascii="Arial" w:hAnsi="Arial" w:cs="Arial"/>
          <w:sz w:val="24"/>
          <w:szCs w:val="24"/>
        </w:rPr>
        <w:t xml:space="preserve"> KOP</w:t>
      </w:r>
      <w:r w:rsidR="00543B0D" w:rsidRPr="00CC4047">
        <w:rPr>
          <w:rFonts w:ascii="Arial" w:hAnsi="Arial" w:cs="Arial"/>
          <w:sz w:val="24"/>
          <w:szCs w:val="24"/>
        </w:rPr>
        <w:t xml:space="preserve">, w składzie określonym w </w:t>
      </w:r>
      <w:r w:rsidR="00917251" w:rsidRPr="00CC4047">
        <w:rPr>
          <w:rFonts w:ascii="Arial" w:hAnsi="Arial" w:cs="Arial"/>
          <w:sz w:val="24"/>
          <w:szCs w:val="24"/>
        </w:rPr>
        <w:t xml:space="preserve">pkt. 28 systemu oceny </w:t>
      </w:r>
      <w:r w:rsidR="007972E1" w:rsidRPr="00F97F94">
        <w:rPr>
          <w:rFonts w:ascii="Arial" w:hAnsi="Arial" w:cs="Arial"/>
          <w:sz w:val="24"/>
          <w:szCs w:val="24"/>
        </w:rPr>
        <w:t>projektów</w:t>
      </w:r>
      <w:r w:rsidR="007972E1">
        <w:rPr>
          <w:rFonts w:ascii="Arial" w:hAnsi="Arial" w:cs="Arial"/>
          <w:sz w:val="24"/>
          <w:szCs w:val="24"/>
        </w:rPr>
        <w:t xml:space="preserve"> </w:t>
      </w:r>
      <w:r w:rsidR="007972E1" w:rsidRPr="00B87FDC">
        <w:rPr>
          <w:rFonts w:ascii="Arial" w:hAnsi="Arial" w:cs="Arial"/>
          <w:sz w:val="24"/>
          <w:szCs w:val="24"/>
        </w:rPr>
        <w:t>i wyboru projektów w ramach programu Fundusze Europejskie na Infrastrukturę, Klimat, Środowisko 2021-2027</w:t>
      </w:r>
      <w:r w:rsidR="007972E1" w:rsidRPr="00F97F94">
        <w:rPr>
          <w:rFonts w:ascii="Arial" w:hAnsi="Arial" w:cs="Arial"/>
          <w:sz w:val="24"/>
          <w:szCs w:val="24"/>
        </w:rPr>
        <w:t>.</w:t>
      </w:r>
    </w:p>
    <w:p w14:paraId="2F26ACA4" w14:textId="61287628" w:rsidR="00E74F21" w:rsidRPr="00CC4047" w:rsidRDefault="00A16881" w:rsidP="003848CB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Ocena dokonywana jest zgodnie z Regulaminem </w:t>
      </w:r>
      <w:r w:rsidR="00BD6E01"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pracy </w:t>
      </w:r>
      <w:r w:rsidRPr="00CC4047">
        <w:rPr>
          <w:rFonts w:ascii="Arial" w:eastAsia="Times New Roman" w:hAnsi="Arial" w:cs="Arial"/>
          <w:sz w:val="24"/>
          <w:szCs w:val="24"/>
          <w:lang w:eastAsia="pl-PL"/>
        </w:rPr>
        <w:t>KOP</w:t>
      </w:r>
      <w:r w:rsidR="005D629A" w:rsidRPr="00CC404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94FCB9E" w14:textId="468BC7B5" w:rsidR="00EF7514" w:rsidRPr="00CC4047" w:rsidRDefault="00EF7514" w:rsidP="003848CB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Szczegółowa informacja na temat terminów przewidzianych na ocenę </w:t>
      </w:r>
      <w:r w:rsidRPr="00CC4047">
        <w:rPr>
          <w:rFonts w:ascii="Arial" w:hAnsi="Arial" w:cs="Arial"/>
          <w:sz w:val="24"/>
          <w:szCs w:val="24"/>
        </w:rPr>
        <w:t>wniosku</w:t>
      </w:r>
      <w:r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2642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C4047">
        <w:rPr>
          <w:rFonts w:ascii="Arial" w:hAnsi="Arial" w:cs="Arial"/>
          <w:sz w:val="24"/>
          <w:szCs w:val="24"/>
        </w:rPr>
        <w:t>o dofinansowanie została przedstawiona w §</w:t>
      </w:r>
      <w:r w:rsidR="00C62E79">
        <w:rPr>
          <w:rFonts w:ascii="Arial" w:hAnsi="Arial" w:cs="Arial"/>
          <w:sz w:val="24"/>
          <w:szCs w:val="24"/>
        </w:rPr>
        <w:t>9</w:t>
      </w:r>
      <w:r w:rsidRPr="00CC4047">
        <w:rPr>
          <w:rFonts w:ascii="Arial" w:hAnsi="Arial" w:cs="Arial"/>
          <w:sz w:val="24"/>
          <w:szCs w:val="24"/>
        </w:rPr>
        <w:t xml:space="preserve"> Regulaminu. </w:t>
      </w:r>
    </w:p>
    <w:p w14:paraId="6C950FFC" w14:textId="39ED61E5" w:rsidR="00A05E5B" w:rsidRPr="00CC4047" w:rsidRDefault="00845AD2" w:rsidP="00A05E5B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Wnioskodawca, w związku z niezbędnymi uzupełnieniami</w:t>
      </w:r>
      <w:r w:rsidR="009032F3" w:rsidRPr="00CC4047">
        <w:rPr>
          <w:rFonts w:ascii="Arial" w:hAnsi="Arial" w:cs="Arial"/>
          <w:sz w:val="24"/>
          <w:szCs w:val="24"/>
        </w:rPr>
        <w:t>,</w:t>
      </w:r>
      <w:r w:rsidRPr="00CC4047">
        <w:rPr>
          <w:rFonts w:ascii="Arial" w:hAnsi="Arial" w:cs="Arial"/>
          <w:sz w:val="24"/>
          <w:szCs w:val="24"/>
        </w:rPr>
        <w:t xml:space="preserve"> na każdym etapie oceny zobowiązany jest do przedłożenia Oświadczenia </w:t>
      </w:r>
      <w:r w:rsidR="009032F3" w:rsidRPr="00CC4047">
        <w:rPr>
          <w:rFonts w:ascii="Arial" w:hAnsi="Arial" w:cs="Arial"/>
          <w:sz w:val="24"/>
          <w:szCs w:val="24"/>
        </w:rPr>
        <w:t xml:space="preserve">Wnioskodawcy </w:t>
      </w:r>
      <w:r w:rsidRPr="00CC4047">
        <w:rPr>
          <w:rFonts w:ascii="Arial" w:hAnsi="Arial" w:cs="Arial"/>
          <w:sz w:val="24"/>
          <w:szCs w:val="24"/>
        </w:rPr>
        <w:t xml:space="preserve">o dokonanych zmianach, </w:t>
      </w:r>
      <w:r w:rsidR="009032F3" w:rsidRPr="00CC4047">
        <w:rPr>
          <w:rFonts w:ascii="Arial" w:hAnsi="Arial" w:cs="Arial"/>
          <w:sz w:val="24"/>
          <w:szCs w:val="24"/>
        </w:rPr>
        <w:t xml:space="preserve">którego wzór </w:t>
      </w:r>
      <w:r w:rsidRPr="00CC4047">
        <w:rPr>
          <w:rFonts w:ascii="Arial" w:hAnsi="Arial" w:cs="Arial"/>
          <w:sz w:val="24"/>
          <w:szCs w:val="24"/>
        </w:rPr>
        <w:t>stanowi</w:t>
      </w:r>
      <w:r w:rsidR="009032F3" w:rsidRPr="00CC4047">
        <w:rPr>
          <w:rFonts w:ascii="Arial" w:hAnsi="Arial" w:cs="Arial"/>
          <w:sz w:val="24"/>
          <w:szCs w:val="24"/>
        </w:rPr>
        <w:t xml:space="preserve"> </w:t>
      </w:r>
      <w:r w:rsidRPr="00CC4047">
        <w:rPr>
          <w:rFonts w:ascii="Arial" w:hAnsi="Arial" w:cs="Arial"/>
          <w:sz w:val="24"/>
          <w:szCs w:val="24"/>
        </w:rPr>
        <w:t xml:space="preserve">załącznik nr </w:t>
      </w:r>
      <w:r w:rsidR="00C44091">
        <w:rPr>
          <w:rFonts w:ascii="Arial" w:hAnsi="Arial" w:cs="Arial"/>
          <w:sz w:val="24"/>
          <w:szCs w:val="24"/>
        </w:rPr>
        <w:t>3</w:t>
      </w:r>
      <w:r w:rsidR="00C44091" w:rsidRPr="00CC4047">
        <w:rPr>
          <w:rFonts w:ascii="Arial" w:hAnsi="Arial" w:cs="Arial"/>
          <w:sz w:val="24"/>
          <w:szCs w:val="24"/>
        </w:rPr>
        <w:t xml:space="preserve"> </w:t>
      </w:r>
      <w:r w:rsidRPr="00CC4047">
        <w:rPr>
          <w:rFonts w:ascii="Arial" w:hAnsi="Arial" w:cs="Arial"/>
          <w:sz w:val="24"/>
          <w:szCs w:val="24"/>
        </w:rPr>
        <w:t xml:space="preserve">do niniejszego </w:t>
      </w:r>
      <w:r w:rsidRPr="00CC4047">
        <w:rPr>
          <w:rFonts w:ascii="Arial" w:hAnsi="Arial" w:cs="Arial"/>
          <w:i/>
          <w:sz w:val="24"/>
          <w:szCs w:val="24"/>
        </w:rPr>
        <w:t>Regulaminu.</w:t>
      </w:r>
    </w:p>
    <w:p w14:paraId="6DCF1002" w14:textId="77777777" w:rsidR="00A05E5B" w:rsidRPr="00CC4047" w:rsidRDefault="00EF7514" w:rsidP="00A05E5B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 </w:t>
      </w:r>
      <w:r w:rsidR="000C4B9B" w:rsidRPr="00CC4047">
        <w:rPr>
          <w:rFonts w:ascii="Arial" w:hAnsi="Arial" w:cs="Arial"/>
          <w:sz w:val="24"/>
          <w:szCs w:val="24"/>
        </w:rPr>
        <w:t>Wnioskodawca może w każdym czasie trwania postępowania wycofać zgłoszony projekt. Informacja o wycofaniu wniosku o dofinansowanie musi zostać przekazana</w:t>
      </w:r>
      <w:r w:rsidR="005D2C6F" w:rsidRPr="00CC4047">
        <w:rPr>
          <w:rFonts w:ascii="Arial" w:hAnsi="Arial" w:cs="Arial"/>
          <w:sz w:val="24"/>
          <w:szCs w:val="24"/>
        </w:rPr>
        <w:t xml:space="preserve"> instytucji oceniającej projekt</w:t>
      </w:r>
      <w:r w:rsidR="00E0084A" w:rsidRPr="00CC4047">
        <w:rPr>
          <w:rFonts w:ascii="Arial" w:hAnsi="Arial" w:cs="Arial"/>
          <w:sz w:val="24"/>
          <w:szCs w:val="24"/>
        </w:rPr>
        <w:t>, w postaci zeskanowanego pisma,</w:t>
      </w:r>
      <w:r w:rsidR="000C4B9B" w:rsidRPr="00CC4047">
        <w:rPr>
          <w:rFonts w:ascii="Arial" w:hAnsi="Arial" w:cs="Arial"/>
          <w:sz w:val="24"/>
          <w:szCs w:val="24"/>
        </w:rPr>
        <w:t xml:space="preserve"> w systemie WOD2021, która niezwłocznie, w ten </w:t>
      </w:r>
      <w:r w:rsidR="00E0084A" w:rsidRPr="00CC4047">
        <w:rPr>
          <w:rFonts w:ascii="Arial" w:hAnsi="Arial" w:cs="Arial"/>
          <w:sz w:val="24"/>
          <w:szCs w:val="24"/>
        </w:rPr>
        <w:t xml:space="preserve">sam </w:t>
      </w:r>
      <w:r w:rsidR="000C4B9B" w:rsidRPr="00CC4047">
        <w:rPr>
          <w:rFonts w:ascii="Arial" w:hAnsi="Arial" w:cs="Arial"/>
          <w:sz w:val="24"/>
          <w:szCs w:val="24"/>
        </w:rPr>
        <w:t>sposób, potwierdza</w:t>
      </w:r>
      <w:r w:rsidR="005D2C6F" w:rsidRPr="00CC4047">
        <w:rPr>
          <w:rFonts w:ascii="Arial" w:hAnsi="Arial" w:cs="Arial"/>
          <w:sz w:val="24"/>
          <w:szCs w:val="24"/>
        </w:rPr>
        <w:t xml:space="preserve"> </w:t>
      </w:r>
      <w:r w:rsidR="000C4B9B" w:rsidRPr="00CC4047">
        <w:rPr>
          <w:rFonts w:ascii="Arial" w:hAnsi="Arial" w:cs="Arial"/>
          <w:sz w:val="24"/>
          <w:szCs w:val="24"/>
        </w:rPr>
        <w:t>wycofanie projektu.</w:t>
      </w:r>
      <w:r w:rsidRPr="00CC4047">
        <w:rPr>
          <w:rFonts w:ascii="Arial" w:hAnsi="Arial" w:cs="Arial"/>
          <w:sz w:val="24"/>
          <w:szCs w:val="24"/>
        </w:rPr>
        <w:t xml:space="preserve"> </w:t>
      </w:r>
    </w:p>
    <w:p w14:paraId="3C07B701" w14:textId="56F0E7DE" w:rsidR="00A05E5B" w:rsidRPr="00CC4047" w:rsidRDefault="00EF7514" w:rsidP="005A5C90">
      <w:pPr>
        <w:pStyle w:val="Akapitzlist"/>
        <w:numPr>
          <w:ilvl w:val="0"/>
          <w:numId w:val="9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Projekt jest oceniany pod względem spełnienia warunków określonych w kryteriach specyficznych dla działania FENX.0</w:t>
      </w:r>
      <w:r w:rsidR="005A5C90">
        <w:rPr>
          <w:rFonts w:ascii="Arial" w:hAnsi="Arial" w:cs="Arial"/>
          <w:sz w:val="24"/>
          <w:szCs w:val="24"/>
        </w:rPr>
        <w:t>2</w:t>
      </w:r>
      <w:r w:rsidRPr="00CC4047">
        <w:rPr>
          <w:rFonts w:ascii="Arial" w:hAnsi="Arial" w:cs="Arial"/>
          <w:sz w:val="24"/>
          <w:szCs w:val="24"/>
        </w:rPr>
        <w:t xml:space="preserve">.01, typ projektu: </w:t>
      </w:r>
      <w:r w:rsidR="00CF0832" w:rsidRPr="00D603A6">
        <w:rPr>
          <w:rFonts w:ascii="Arial" w:hAnsi="Arial" w:cs="Arial"/>
          <w:sz w:val="24"/>
          <w:szCs w:val="24"/>
        </w:rPr>
        <w:t>Projekty złożone przez podmiot wdrażające instrumenty finansowe w zakresie programu Fundusze Europejskie na Infrastrukturę, Klimat, Środowisko na lata 2021-2027</w:t>
      </w:r>
      <w:r w:rsidR="00CF0832">
        <w:rPr>
          <w:rFonts w:ascii="Arial" w:hAnsi="Arial" w:cs="Arial"/>
          <w:sz w:val="24"/>
          <w:szCs w:val="24"/>
        </w:rPr>
        <w:t>, w zakresie</w:t>
      </w:r>
      <w:r w:rsidR="005A5C90">
        <w:rPr>
          <w:rFonts w:ascii="Arial" w:hAnsi="Arial" w:cs="Arial"/>
          <w:sz w:val="24"/>
          <w:szCs w:val="24"/>
        </w:rPr>
        <w:t>:</w:t>
      </w:r>
      <w:r w:rsidR="00CF0832">
        <w:rPr>
          <w:rFonts w:ascii="Arial" w:hAnsi="Arial" w:cs="Arial"/>
          <w:sz w:val="24"/>
          <w:szCs w:val="24"/>
        </w:rPr>
        <w:t xml:space="preserve"> </w:t>
      </w:r>
      <w:r w:rsidR="005A5C90" w:rsidRPr="005A5C90">
        <w:rPr>
          <w:rFonts w:ascii="Arial" w:hAnsi="Arial" w:cs="Arial"/>
          <w:sz w:val="24"/>
          <w:szCs w:val="24"/>
        </w:rPr>
        <w:t>Sieć ciepłownicza/chłodnicza efektywny system ciepłowniczy</w:t>
      </w:r>
      <w:r w:rsidR="003B1701">
        <w:rPr>
          <w:rFonts w:ascii="Arial" w:hAnsi="Arial" w:cs="Arial"/>
          <w:sz w:val="24"/>
          <w:szCs w:val="24"/>
        </w:rPr>
        <w:t xml:space="preserve">. </w:t>
      </w:r>
      <w:bookmarkStart w:id="15" w:name="_Hlk144740777"/>
    </w:p>
    <w:bookmarkEnd w:id="15"/>
    <w:p w14:paraId="5182C529" w14:textId="461CB565" w:rsidR="00A05E5B" w:rsidRPr="003B1701" w:rsidRDefault="00A22DCA" w:rsidP="003B1701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A22DCA">
        <w:rPr>
          <w:rFonts w:ascii="Arial" w:hAnsi="Arial" w:cs="Arial"/>
          <w:sz w:val="24"/>
          <w:szCs w:val="24"/>
        </w:rPr>
        <w:lastRenderedPageBreak/>
        <w:t xml:space="preserve">Kryteria specyficzne oceniane są w systemie zerojedynkowym (możliwa ocena: TAK/NIE, a w uzasadnionych wypadkach NIE DOTYCZY). </w:t>
      </w:r>
      <w:r w:rsidR="00C403B5" w:rsidRPr="00C403B5">
        <w:rPr>
          <w:rFonts w:ascii="Open Sans" w:hAnsi="Open Sans" w:cs="Open Sans"/>
          <w:color w:val="000000"/>
          <w:sz w:val="20"/>
          <w:szCs w:val="20"/>
          <w:lang w:eastAsia="pl-PL"/>
        </w:rPr>
        <w:t xml:space="preserve"> </w:t>
      </w:r>
      <w:bookmarkStart w:id="16" w:name="_Hlk147489319"/>
      <w:r w:rsidR="00C403B5" w:rsidRPr="00C403B5">
        <w:rPr>
          <w:rFonts w:ascii="Arial" w:hAnsi="Arial" w:cs="Arial"/>
          <w:sz w:val="24"/>
          <w:szCs w:val="24"/>
        </w:rPr>
        <w:t xml:space="preserve">Niespełnienie kryterium (ocena: NIE) eliminuje projekt z możliwości otrzymania dofinansowania. </w:t>
      </w:r>
      <w:r w:rsidR="00C403B5" w:rsidRPr="003B1701">
        <w:rPr>
          <w:rFonts w:ascii="Arial" w:hAnsi="Arial" w:cs="Arial"/>
          <w:sz w:val="24"/>
          <w:szCs w:val="24"/>
        </w:rPr>
        <w:t>Projekt może zostać wybrany do dofinansowania, jeśli w każdym z kryteriów otrzyma ocenę „TAK” lub w uzasadnionych przypadkach „NIE DOTYCZY”.</w:t>
      </w:r>
    </w:p>
    <w:p w14:paraId="12960363" w14:textId="74547B8A" w:rsidR="00A05E5B" w:rsidRPr="00A22DCA" w:rsidRDefault="00A22DCA" w:rsidP="00A22DCA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bookmarkStart w:id="17" w:name="_Hlk146264341"/>
      <w:bookmarkEnd w:id="16"/>
      <w:r w:rsidRPr="00A22DCA">
        <w:rPr>
          <w:rFonts w:ascii="Arial" w:hAnsi="Arial" w:cs="Arial"/>
          <w:sz w:val="24"/>
          <w:szCs w:val="24"/>
        </w:rPr>
        <w:t xml:space="preserve">Jeżeli w dokumentacji nie zostały zawarte informacje wystarczające do oceny projektu, w tym pozwalające na jednoznaczną ocenę kryteriów, wnioskodawca wzywany jest zeskanowanym pismem, wysłanym w systemie WOD2021, do przedstawienia wyjaśnień oraz do ewentualnej poprawy lub uzupełnienia dokumentacji aplikacyjnej, </w:t>
      </w:r>
      <w:r w:rsidR="0074546B">
        <w:rPr>
          <w:rFonts w:ascii="Arial" w:hAnsi="Arial" w:cs="Arial"/>
          <w:sz w:val="24"/>
          <w:szCs w:val="24"/>
        </w:rPr>
        <w:br/>
      </w:r>
      <w:r w:rsidRPr="00A22DCA">
        <w:rPr>
          <w:rFonts w:ascii="Arial" w:hAnsi="Arial" w:cs="Arial"/>
          <w:sz w:val="24"/>
          <w:szCs w:val="24"/>
        </w:rPr>
        <w:t>o ile projekt w tym zakresie jest możliwy do poprawy. Wezwanie określa, które kryteria nie zostały spełnione, szczegółowe wskazanie zakresu i przyczyn niezgodności oraz sposób i termin udzielenia odpowiedzi.</w:t>
      </w:r>
    </w:p>
    <w:bookmarkEnd w:id="17"/>
    <w:p w14:paraId="44B085A5" w14:textId="378C0B30" w:rsidR="000E0325" w:rsidRPr="00CC4047" w:rsidRDefault="000E0325" w:rsidP="00A05E5B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Jeśli wnioskodawca nie uzupełni lub nie poprawi wniosku w wyznaczonym terminie, albo zrobi to niezgodnie z zakresem określonym w wezwaniu, IP ponownie wzywa wnioskodawcę do uzupełnienia lub poprawienia wniosku i wyznacza nowy termin na udzielenie odpowiedzi. </w:t>
      </w:r>
    </w:p>
    <w:p w14:paraId="1CCC35A3" w14:textId="4503889C" w:rsidR="00B076EF" w:rsidRPr="00CC4047" w:rsidRDefault="00B076EF" w:rsidP="00A05E5B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Zakres zmian dokonanych przez wnioskodawcę we wniosku oraz załącznikach nie może wykraczać poza wezwanie właściwej instytucji. W uzasadnionych przypadkach dopuszcza się korekty w innych niż wskazane miejscach wniosku, pod warunkiem, że:</w:t>
      </w:r>
    </w:p>
    <w:p w14:paraId="339C9FF7" w14:textId="6295FE1C" w:rsidR="00B076EF" w:rsidRPr="00CC4047" w:rsidRDefault="00B076EF" w:rsidP="003848CB">
      <w:pPr>
        <w:pStyle w:val="Akapitzlist"/>
        <w:numPr>
          <w:ilvl w:val="0"/>
          <w:numId w:val="131"/>
        </w:numPr>
        <w:spacing w:before="120" w:after="0" w:line="360" w:lineRule="auto"/>
        <w:ind w:left="1071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dotyczą oczywistych omyłek i błędów rachunkowych i językowych;</w:t>
      </w:r>
    </w:p>
    <w:p w14:paraId="2F4270BC" w14:textId="47074BD1" w:rsidR="00B076EF" w:rsidRPr="00CC4047" w:rsidRDefault="00B076EF" w:rsidP="003848CB">
      <w:pPr>
        <w:pStyle w:val="Akapitzlist"/>
        <w:numPr>
          <w:ilvl w:val="0"/>
          <w:numId w:val="131"/>
        </w:numPr>
        <w:spacing w:before="120" w:after="0" w:line="360" w:lineRule="auto"/>
        <w:ind w:left="1071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wynikają z uwzględnienia zgłoszonych przez właściwą instytucję uwag i są konieczne celem zachowania spójności informacji zawartych w dokumentacji;</w:t>
      </w:r>
    </w:p>
    <w:p w14:paraId="6B3306E3" w14:textId="3FE6B791" w:rsidR="00A05E5B" w:rsidRPr="00283D05" w:rsidRDefault="00B076EF" w:rsidP="00A22DCA">
      <w:pPr>
        <w:pStyle w:val="Akapitzlist"/>
        <w:numPr>
          <w:ilvl w:val="0"/>
          <w:numId w:val="131"/>
        </w:numPr>
        <w:spacing w:before="120" w:after="0" w:line="360" w:lineRule="auto"/>
        <w:ind w:left="1071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wynikają one pośrednio ze zgłoszonych przez właściwą instytucję uwag i są zgodne z zakresem zmian określonym w regulaminie wyboru </w:t>
      </w:r>
      <w:r w:rsidR="00B547E2" w:rsidRPr="00CC4047">
        <w:rPr>
          <w:rFonts w:ascii="Arial" w:hAnsi="Arial" w:cs="Arial"/>
          <w:sz w:val="24"/>
          <w:szCs w:val="24"/>
        </w:rPr>
        <w:t>projekt</w:t>
      </w:r>
      <w:r w:rsidR="00B547E2">
        <w:rPr>
          <w:rFonts w:ascii="Arial" w:hAnsi="Arial" w:cs="Arial"/>
          <w:sz w:val="24"/>
          <w:szCs w:val="24"/>
        </w:rPr>
        <w:t>u</w:t>
      </w:r>
      <w:r w:rsidRPr="00CC4047">
        <w:rPr>
          <w:rFonts w:ascii="Arial" w:hAnsi="Arial" w:cs="Arial"/>
          <w:sz w:val="24"/>
          <w:szCs w:val="24"/>
        </w:rPr>
        <w:t>.</w:t>
      </w:r>
    </w:p>
    <w:p w14:paraId="7E51B185" w14:textId="16232220" w:rsidR="001F3436" w:rsidRPr="00283D05" w:rsidRDefault="00A05E5B" w:rsidP="00A22DCA">
      <w:pPr>
        <w:pStyle w:val="Akapitzlist"/>
        <w:numPr>
          <w:ilvl w:val="0"/>
          <w:numId w:val="9"/>
        </w:numPr>
        <w:spacing w:before="120" w:after="0" w:line="360" w:lineRule="auto"/>
        <w:ind w:left="499" w:hanging="357"/>
        <w:contextualSpacing w:val="0"/>
        <w:rPr>
          <w:rFonts w:ascii="Arial" w:hAnsi="Arial" w:cs="Arial"/>
          <w:sz w:val="24"/>
          <w:szCs w:val="24"/>
        </w:rPr>
      </w:pPr>
      <w:r w:rsidRPr="00283D05">
        <w:rPr>
          <w:rFonts w:ascii="Arial" w:hAnsi="Arial" w:cs="Arial"/>
          <w:sz w:val="24"/>
          <w:szCs w:val="24"/>
        </w:rPr>
        <w:t>P</w:t>
      </w:r>
      <w:r w:rsidR="001F3436" w:rsidRPr="00283D05">
        <w:rPr>
          <w:rFonts w:ascii="Arial" w:hAnsi="Arial" w:cs="Arial"/>
          <w:sz w:val="24"/>
          <w:szCs w:val="24"/>
        </w:rPr>
        <w:t xml:space="preserve">rojekt otrzymuje pozytywną ocenę, </w:t>
      </w:r>
      <w:r w:rsidR="00566C68" w:rsidRPr="00283D05">
        <w:rPr>
          <w:rFonts w:ascii="Arial" w:hAnsi="Arial" w:cs="Arial"/>
          <w:sz w:val="24"/>
          <w:szCs w:val="24"/>
        </w:rPr>
        <w:t xml:space="preserve">jeśli </w:t>
      </w:r>
      <w:r w:rsidR="003E4DEF" w:rsidRPr="003E4DEF">
        <w:rPr>
          <w:rFonts w:ascii="Arial" w:hAnsi="Arial" w:cs="Arial"/>
          <w:sz w:val="24"/>
          <w:szCs w:val="24"/>
        </w:rPr>
        <w:t>s</w:t>
      </w:r>
      <w:r w:rsidR="00566C68" w:rsidRPr="003E4DEF">
        <w:rPr>
          <w:rFonts w:ascii="Arial" w:hAnsi="Arial" w:cs="Arial"/>
          <w:sz w:val="24"/>
          <w:szCs w:val="24"/>
        </w:rPr>
        <w:t>pełnia</w:t>
      </w:r>
      <w:r w:rsidR="001F3436" w:rsidRPr="00283D05">
        <w:rPr>
          <w:rFonts w:ascii="Arial" w:hAnsi="Arial" w:cs="Arial"/>
          <w:sz w:val="24"/>
          <w:szCs w:val="24"/>
        </w:rPr>
        <w:t xml:space="preserve"> warunki określone w ust. </w:t>
      </w:r>
      <w:r w:rsidR="00B87BBD">
        <w:rPr>
          <w:rFonts w:ascii="Arial" w:hAnsi="Arial" w:cs="Arial"/>
          <w:sz w:val="24"/>
          <w:szCs w:val="24"/>
        </w:rPr>
        <w:t>7</w:t>
      </w:r>
      <w:r w:rsidR="00A22DCA">
        <w:rPr>
          <w:rFonts w:ascii="Arial" w:hAnsi="Arial" w:cs="Arial"/>
          <w:sz w:val="24"/>
          <w:szCs w:val="24"/>
        </w:rPr>
        <w:t>.</w:t>
      </w:r>
      <w:r w:rsidR="001F3436" w:rsidRPr="00283D05">
        <w:rPr>
          <w:rFonts w:ascii="Arial" w:hAnsi="Arial" w:cs="Arial"/>
          <w:sz w:val="24"/>
          <w:szCs w:val="24"/>
        </w:rPr>
        <w:t xml:space="preserve"> </w:t>
      </w:r>
    </w:p>
    <w:p w14:paraId="1F142651" w14:textId="13694EAF" w:rsidR="001F3436" w:rsidRPr="00CC4047" w:rsidRDefault="001F3436" w:rsidP="00A05E5B">
      <w:pPr>
        <w:pStyle w:val="Akapitzlist"/>
        <w:numPr>
          <w:ilvl w:val="0"/>
          <w:numId w:val="9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bookmarkStart w:id="18" w:name="_Hlk146266022"/>
      <w:r w:rsidRPr="00CC4047">
        <w:rPr>
          <w:rFonts w:ascii="Arial" w:hAnsi="Arial" w:cs="Arial"/>
          <w:sz w:val="24"/>
          <w:szCs w:val="24"/>
        </w:rPr>
        <w:t>W sytuacji negatywnej oceny wnioskodawca projektu, otrzymuje informację o wyniku oceny w ramach wszystkich kryteriów</w:t>
      </w:r>
      <w:r w:rsidR="00424861">
        <w:rPr>
          <w:rFonts w:ascii="Arial" w:hAnsi="Arial" w:cs="Arial"/>
          <w:sz w:val="24"/>
          <w:szCs w:val="24"/>
        </w:rPr>
        <w:t>.</w:t>
      </w:r>
    </w:p>
    <w:bookmarkEnd w:id="18"/>
    <w:p w14:paraId="69F37068" w14:textId="30D79134" w:rsidR="00906A80" w:rsidRDefault="00906A80" w:rsidP="00A05E5B">
      <w:pPr>
        <w:pStyle w:val="Akapitzlist"/>
        <w:spacing w:before="120" w:after="0" w:line="360" w:lineRule="auto"/>
        <w:ind w:left="717"/>
        <w:contextualSpacing w:val="0"/>
        <w:rPr>
          <w:rFonts w:ascii="Arial" w:hAnsi="Arial" w:cs="Arial"/>
          <w:sz w:val="24"/>
          <w:szCs w:val="24"/>
        </w:rPr>
      </w:pPr>
    </w:p>
    <w:p w14:paraId="35FF32D2" w14:textId="63BB4DCA" w:rsidR="00812379" w:rsidRPr="00312F89" w:rsidRDefault="00812379" w:rsidP="00812379">
      <w:pPr>
        <w:spacing w:before="12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12F89">
        <w:rPr>
          <w:rFonts w:ascii="Arial" w:hAnsi="Arial" w:cs="Arial"/>
          <w:b/>
          <w:bCs/>
          <w:sz w:val="24"/>
          <w:szCs w:val="24"/>
        </w:rPr>
        <w:t xml:space="preserve">§ </w:t>
      </w:r>
      <w:r w:rsidR="00F26427" w:rsidRPr="00312F89">
        <w:rPr>
          <w:rFonts w:ascii="Arial" w:hAnsi="Arial" w:cs="Arial"/>
          <w:b/>
          <w:bCs/>
          <w:sz w:val="24"/>
          <w:szCs w:val="24"/>
        </w:rPr>
        <w:t>9</w:t>
      </w:r>
    </w:p>
    <w:p w14:paraId="4620AC05" w14:textId="37C61B53" w:rsidR="00812379" w:rsidRPr="00CC4047" w:rsidRDefault="00812379" w:rsidP="00812379">
      <w:pPr>
        <w:spacing w:before="12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12F89">
        <w:rPr>
          <w:rFonts w:ascii="Arial" w:hAnsi="Arial" w:cs="Arial"/>
          <w:b/>
          <w:bCs/>
          <w:sz w:val="24"/>
          <w:szCs w:val="24"/>
        </w:rPr>
        <w:lastRenderedPageBreak/>
        <w:t>Terminarz oceny</w:t>
      </w:r>
    </w:p>
    <w:p w14:paraId="098289BD" w14:textId="20902A83" w:rsidR="00C264F2" w:rsidRPr="00CC4047" w:rsidRDefault="00812379" w:rsidP="003848CB">
      <w:pPr>
        <w:pStyle w:val="Akapitzlist"/>
        <w:numPr>
          <w:ilvl w:val="0"/>
          <w:numId w:val="135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Całkowity czas oceny </w:t>
      </w:r>
      <w:r w:rsidR="001F3436" w:rsidRPr="00CC4047">
        <w:rPr>
          <w:rFonts w:ascii="Arial" w:hAnsi="Arial" w:cs="Arial"/>
          <w:sz w:val="24"/>
          <w:szCs w:val="24"/>
        </w:rPr>
        <w:t xml:space="preserve">wniosku </w:t>
      </w:r>
      <w:r w:rsidRPr="00CC4047">
        <w:rPr>
          <w:rFonts w:ascii="Arial" w:hAnsi="Arial" w:cs="Arial"/>
          <w:sz w:val="24"/>
          <w:szCs w:val="24"/>
        </w:rPr>
        <w:t xml:space="preserve">o dofinansowanie </w:t>
      </w:r>
      <w:bookmarkStart w:id="19" w:name="_Hlk147489358"/>
      <w:r w:rsidR="00477A31">
        <w:rPr>
          <w:rFonts w:ascii="Arial" w:hAnsi="Arial" w:cs="Arial"/>
          <w:sz w:val="24"/>
          <w:szCs w:val="24"/>
        </w:rPr>
        <w:t>nie powinien przekroczyć</w:t>
      </w:r>
      <w:r w:rsidR="00477A31" w:rsidRPr="00CC4047">
        <w:rPr>
          <w:rFonts w:ascii="Arial" w:hAnsi="Arial" w:cs="Arial"/>
          <w:sz w:val="24"/>
          <w:szCs w:val="24"/>
        </w:rPr>
        <w:t xml:space="preserve"> </w:t>
      </w:r>
      <w:bookmarkEnd w:id="19"/>
      <w:r w:rsidRPr="00CC4047">
        <w:rPr>
          <w:rFonts w:ascii="Arial" w:hAnsi="Arial" w:cs="Arial"/>
          <w:sz w:val="24"/>
          <w:szCs w:val="24"/>
        </w:rPr>
        <w:t>120 dni od dnia złożenia Wniosku, niemniej jednak przedmiotowa o</w:t>
      </w:r>
      <w:r w:rsidRPr="00CC4047">
        <w:rPr>
          <w:rFonts w:ascii="Arial" w:eastAsia="Times New Roman" w:hAnsi="Arial" w:cs="Arial"/>
          <w:sz w:val="24"/>
          <w:szCs w:val="24"/>
          <w:lang w:eastAsia="pl-PL"/>
        </w:rPr>
        <w:t>cena</w:t>
      </w:r>
      <w:r w:rsidRPr="00CC4047">
        <w:rPr>
          <w:rFonts w:ascii="Arial" w:hAnsi="Arial" w:cs="Arial"/>
          <w:sz w:val="24"/>
          <w:szCs w:val="24"/>
        </w:rPr>
        <w:t xml:space="preserve"> powinna zostać dokonana w jak najkrótszym terminie.  </w:t>
      </w:r>
    </w:p>
    <w:p w14:paraId="7BE9EBFC" w14:textId="32772CED" w:rsidR="00812379" w:rsidRPr="00CC4047" w:rsidRDefault="00812379" w:rsidP="005A5C90">
      <w:pPr>
        <w:pStyle w:val="Akapitzlist"/>
        <w:numPr>
          <w:ilvl w:val="0"/>
          <w:numId w:val="135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Termin </w:t>
      </w:r>
      <w:r w:rsidR="00C264F2" w:rsidRPr="00CC4047">
        <w:rPr>
          <w:rFonts w:ascii="Arial" w:hAnsi="Arial" w:cs="Arial"/>
          <w:sz w:val="24"/>
          <w:szCs w:val="24"/>
        </w:rPr>
        <w:t>wskazany w ust. 1</w:t>
      </w:r>
      <w:r w:rsidRPr="00CC4047">
        <w:rPr>
          <w:rFonts w:ascii="Arial" w:hAnsi="Arial" w:cs="Arial"/>
          <w:sz w:val="24"/>
          <w:szCs w:val="24"/>
        </w:rPr>
        <w:t xml:space="preserve"> w uzasadnionych przypadkach może być wydłużony przez IZ o 60 dni. Czas oczekiwania na decyzję IZ w sprawie wydłużenia terminu nie jest wliczany do całkowitego czasu trwania oceny projektu.</w:t>
      </w:r>
    </w:p>
    <w:p w14:paraId="580F1BEE" w14:textId="3C518E38" w:rsidR="00812379" w:rsidRPr="00CC4047" w:rsidRDefault="00812379" w:rsidP="003848CB">
      <w:pPr>
        <w:pStyle w:val="Akapitzlist"/>
        <w:numPr>
          <w:ilvl w:val="0"/>
          <w:numId w:val="135"/>
        </w:numPr>
        <w:spacing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Do terminu oceny określonego w </w:t>
      </w:r>
      <w:r w:rsidR="00C264F2" w:rsidRPr="00CC4047">
        <w:rPr>
          <w:rFonts w:ascii="Arial" w:hAnsi="Arial" w:cs="Arial"/>
          <w:sz w:val="24"/>
          <w:szCs w:val="24"/>
        </w:rPr>
        <w:t xml:space="preserve">§ 9 </w:t>
      </w:r>
      <w:r w:rsidRPr="00CC4047">
        <w:rPr>
          <w:rFonts w:ascii="Arial" w:hAnsi="Arial" w:cs="Arial"/>
          <w:sz w:val="24"/>
          <w:szCs w:val="24"/>
        </w:rPr>
        <w:t xml:space="preserve">ust. </w:t>
      </w:r>
      <w:r w:rsidR="00C44091">
        <w:rPr>
          <w:rFonts w:ascii="Arial" w:hAnsi="Arial" w:cs="Arial"/>
          <w:sz w:val="24"/>
          <w:szCs w:val="24"/>
        </w:rPr>
        <w:t>1</w:t>
      </w:r>
      <w:r w:rsidR="00C264F2" w:rsidRPr="00CC4047">
        <w:rPr>
          <w:rFonts w:ascii="Arial" w:hAnsi="Arial" w:cs="Arial"/>
          <w:sz w:val="24"/>
          <w:szCs w:val="24"/>
        </w:rPr>
        <w:t xml:space="preserve"> </w:t>
      </w:r>
      <w:r w:rsidRPr="00CC4047">
        <w:rPr>
          <w:rFonts w:ascii="Arial" w:hAnsi="Arial" w:cs="Arial"/>
          <w:sz w:val="24"/>
          <w:szCs w:val="24"/>
        </w:rPr>
        <w:t>nie wlicza się czasu związanego</w:t>
      </w:r>
      <w:r w:rsidR="003C4963" w:rsidRPr="00CC4047">
        <w:rPr>
          <w:rFonts w:ascii="Arial" w:hAnsi="Arial" w:cs="Arial"/>
          <w:sz w:val="24"/>
          <w:szCs w:val="24"/>
        </w:rPr>
        <w:t xml:space="preserve"> </w:t>
      </w:r>
      <w:r w:rsidRPr="00CC4047">
        <w:rPr>
          <w:rFonts w:ascii="Arial" w:hAnsi="Arial" w:cs="Arial"/>
          <w:sz w:val="24"/>
          <w:szCs w:val="24"/>
        </w:rPr>
        <w:t xml:space="preserve">z udzielaniem przez Wnioskodawcę wyjaśnień lub z korektami </w:t>
      </w:r>
      <w:r w:rsidR="005B2575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>i uzupełnieniami braków w dokumentacji oraz oczywistych omyłek we Wniosku.</w:t>
      </w:r>
    </w:p>
    <w:p w14:paraId="56AF5D30" w14:textId="73DFD307" w:rsidR="00812379" w:rsidRPr="00CC4047" w:rsidRDefault="00812379" w:rsidP="003848CB">
      <w:pPr>
        <w:pStyle w:val="Akapitzlist"/>
        <w:numPr>
          <w:ilvl w:val="0"/>
          <w:numId w:val="135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Czas na uzupełnienie Wniosku przez Wnioskodawcę na poszczególnych etapach oceny określany jest przez IP tak, aby całkowity czas uzupełniania Wniosku na wszystkich etapach nie przekroczył 60 dni. W przypadku wyznaczenia przez IP czasu dłuższego niż 60 dni, wykraczające poza ten okres dni wliczają się do całkowitego czasu oceny Wniosku określonego w </w:t>
      </w:r>
      <w:r w:rsidR="00C264F2" w:rsidRPr="00CC4047">
        <w:rPr>
          <w:rFonts w:ascii="Arial" w:hAnsi="Arial" w:cs="Arial"/>
          <w:sz w:val="24"/>
          <w:szCs w:val="24"/>
        </w:rPr>
        <w:t xml:space="preserve">§ 9 ust. </w:t>
      </w:r>
      <w:r w:rsidR="00E96032">
        <w:rPr>
          <w:rFonts w:ascii="Arial" w:hAnsi="Arial" w:cs="Arial"/>
          <w:sz w:val="24"/>
          <w:szCs w:val="24"/>
        </w:rPr>
        <w:t xml:space="preserve">1 </w:t>
      </w:r>
      <w:r w:rsidR="00E36A34">
        <w:rPr>
          <w:rFonts w:ascii="Arial" w:hAnsi="Arial" w:cs="Arial"/>
          <w:sz w:val="24"/>
          <w:szCs w:val="24"/>
        </w:rPr>
        <w:t>.</w:t>
      </w:r>
    </w:p>
    <w:p w14:paraId="71A29812" w14:textId="0B705BCB" w:rsidR="001F3436" w:rsidRPr="00CC4047" w:rsidRDefault="00C264F2" w:rsidP="001F3436">
      <w:pPr>
        <w:pStyle w:val="Akapitzlist"/>
        <w:numPr>
          <w:ilvl w:val="0"/>
          <w:numId w:val="135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W przypadku konieczności uzyskania przez wnioskodawcę decyzji lub innego dokumentu wydawanego przez właściwy w sprawie organ, w przypadku gdy w trakcie oceny dokumentacji aplikacyjnej właściwa instytucja zidentyfikuje taką konieczność </w:t>
      </w:r>
      <w:r w:rsidR="00F26427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>w celu ostatecznej oceny danego kryterium, ocena projektu, za zgodą IZ, może zostać wstrzymana na czas nie dłuższy niż 120 dni.</w:t>
      </w:r>
      <w:r w:rsidR="001F3436" w:rsidRPr="00CC4047">
        <w:rPr>
          <w:rFonts w:ascii="Arial" w:hAnsi="Arial" w:cs="Arial"/>
          <w:sz w:val="24"/>
          <w:szCs w:val="24"/>
        </w:rPr>
        <w:t xml:space="preserve"> W szczególnie uzasadnionych przypadkach termin ten może zostać wydłużony za zgodą IZ.</w:t>
      </w:r>
    </w:p>
    <w:p w14:paraId="2ACD2D93" w14:textId="77777777" w:rsidR="00E801A7" w:rsidRDefault="00E801A7" w:rsidP="003848CB">
      <w:pPr>
        <w:spacing w:before="12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512AF21" w14:textId="6DBD00C6" w:rsidR="004E0152" w:rsidRPr="00CC4047" w:rsidRDefault="004E0152" w:rsidP="003848CB">
      <w:pPr>
        <w:spacing w:before="12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C4047">
        <w:rPr>
          <w:rFonts w:ascii="Arial" w:hAnsi="Arial" w:cs="Arial"/>
          <w:b/>
          <w:bCs/>
          <w:sz w:val="24"/>
          <w:szCs w:val="24"/>
        </w:rPr>
        <w:t xml:space="preserve">§ </w:t>
      </w:r>
      <w:r w:rsidR="00F26427" w:rsidRPr="00CC4047">
        <w:rPr>
          <w:rFonts w:ascii="Arial" w:hAnsi="Arial" w:cs="Arial"/>
          <w:b/>
          <w:bCs/>
          <w:sz w:val="24"/>
          <w:szCs w:val="24"/>
        </w:rPr>
        <w:t>1</w:t>
      </w:r>
      <w:r w:rsidR="00F26427">
        <w:rPr>
          <w:rFonts w:ascii="Arial" w:hAnsi="Arial" w:cs="Arial"/>
          <w:b/>
          <w:bCs/>
          <w:sz w:val="24"/>
          <w:szCs w:val="24"/>
        </w:rPr>
        <w:t>0</w:t>
      </w:r>
    </w:p>
    <w:p w14:paraId="2188E402" w14:textId="428D0B73" w:rsidR="00957081" w:rsidRPr="00CC4047" w:rsidRDefault="009F6A47" w:rsidP="003848CB">
      <w:pPr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b/>
          <w:bCs/>
          <w:sz w:val="24"/>
          <w:szCs w:val="24"/>
        </w:rPr>
        <w:t xml:space="preserve">Rozstrzygnięcie w zakresie wyboru </w:t>
      </w:r>
      <w:r w:rsidR="00D872CB" w:rsidRPr="00CC4047">
        <w:rPr>
          <w:rFonts w:ascii="Arial" w:hAnsi="Arial" w:cs="Arial"/>
          <w:b/>
          <w:bCs/>
          <w:sz w:val="24"/>
          <w:szCs w:val="24"/>
        </w:rPr>
        <w:t xml:space="preserve">projektu </w:t>
      </w:r>
      <w:r w:rsidRPr="00CC4047">
        <w:rPr>
          <w:rFonts w:ascii="Arial" w:hAnsi="Arial" w:cs="Arial"/>
          <w:b/>
          <w:bCs/>
          <w:sz w:val="24"/>
          <w:szCs w:val="24"/>
        </w:rPr>
        <w:t>do dofinansowania</w:t>
      </w:r>
    </w:p>
    <w:p w14:paraId="6DF7B599" w14:textId="7E69D2FA" w:rsidR="00957081" w:rsidRPr="00CC4047" w:rsidRDefault="009F6A47" w:rsidP="003848CB">
      <w:pPr>
        <w:pStyle w:val="Akapitzlist"/>
        <w:numPr>
          <w:ilvl w:val="0"/>
          <w:numId w:val="124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Po zakończeniu oceny </w:t>
      </w:r>
      <w:r w:rsidR="00D872CB" w:rsidRPr="00CC4047">
        <w:rPr>
          <w:rFonts w:ascii="Arial" w:hAnsi="Arial" w:cs="Arial"/>
          <w:sz w:val="24"/>
          <w:szCs w:val="24"/>
        </w:rPr>
        <w:t>projektu</w:t>
      </w:r>
      <w:r w:rsidR="00957081" w:rsidRPr="00CC4047">
        <w:rPr>
          <w:rFonts w:ascii="Arial" w:hAnsi="Arial" w:cs="Arial"/>
          <w:sz w:val="24"/>
          <w:szCs w:val="24"/>
        </w:rPr>
        <w:t>,</w:t>
      </w:r>
      <w:r w:rsidRPr="00CC4047">
        <w:rPr>
          <w:rFonts w:ascii="Arial" w:hAnsi="Arial" w:cs="Arial"/>
          <w:sz w:val="24"/>
          <w:szCs w:val="24"/>
        </w:rPr>
        <w:t xml:space="preserve"> KOP sporządza protokół zawierający informacje </w:t>
      </w:r>
      <w:r w:rsidR="005B2575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 xml:space="preserve">o przebiegu i wynikach oceny. KOP przedstawia </w:t>
      </w:r>
      <w:r w:rsidR="00957081" w:rsidRPr="00CC4047">
        <w:rPr>
          <w:rFonts w:ascii="Arial" w:hAnsi="Arial" w:cs="Arial"/>
          <w:sz w:val="24"/>
          <w:szCs w:val="24"/>
        </w:rPr>
        <w:t xml:space="preserve">IP </w:t>
      </w:r>
      <w:r w:rsidRPr="00CC4047">
        <w:rPr>
          <w:rFonts w:ascii="Arial" w:hAnsi="Arial" w:cs="Arial"/>
          <w:sz w:val="24"/>
          <w:szCs w:val="24"/>
        </w:rPr>
        <w:t xml:space="preserve">wyniki oceny </w:t>
      </w:r>
      <w:r w:rsidR="00D872CB" w:rsidRPr="00CC4047">
        <w:rPr>
          <w:rFonts w:ascii="Arial" w:hAnsi="Arial" w:cs="Arial"/>
          <w:sz w:val="24"/>
          <w:szCs w:val="24"/>
        </w:rPr>
        <w:t xml:space="preserve">projektu </w:t>
      </w:r>
      <w:r w:rsidRPr="00CC4047">
        <w:rPr>
          <w:rFonts w:ascii="Arial" w:hAnsi="Arial" w:cs="Arial"/>
          <w:sz w:val="24"/>
          <w:szCs w:val="24"/>
        </w:rPr>
        <w:t xml:space="preserve">do zatwierdzenia. </w:t>
      </w:r>
    </w:p>
    <w:p w14:paraId="265A94C4" w14:textId="77777777" w:rsidR="00957081" w:rsidRPr="00CC4047" w:rsidRDefault="00957081" w:rsidP="003848CB">
      <w:pPr>
        <w:pStyle w:val="Akapitzlist"/>
        <w:numPr>
          <w:ilvl w:val="0"/>
          <w:numId w:val="124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color w:val="000000"/>
          <w:sz w:val="24"/>
          <w:szCs w:val="24"/>
          <w:lang w:eastAsia="pl-PL"/>
        </w:rPr>
        <w:lastRenderedPageBreak/>
        <w:t xml:space="preserve">Zatwierdzenie wyniku oceny, niestanowiącego oceny negatywnej oznacza wybór projektu do dofinansowania. </w:t>
      </w:r>
    </w:p>
    <w:p w14:paraId="31A3BB7E" w14:textId="782E95AC" w:rsidR="00957081" w:rsidRPr="00CC4047" w:rsidRDefault="00957081" w:rsidP="003848CB">
      <w:pPr>
        <w:pStyle w:val="Akapitzlist"/>
        <w:numPr>
          <w:ilvl w:val="0"/>
          <w:numId w:val="124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color w:val="000000"/>
          <w:sz w:val="24"/>
          <w:szCs w:val="24"/>
          <w:lang w:eastAsia="pl-PL"/>
        </w:rPr>
        <w:t>Negatywną oceną jest każda ocena w zakresie spełniania przez projekt kryteriów wyboru projekt</w:t>
      </w:r>
      <w:r w:rsidR="00A86E7C">
        <w:rPr>
          <w:rFonts w:ascii="Arial" w:hAnsi="Arial" w:cs="Arial"/>
          <w:color w:val="000000"/>
          <w:sz w:val="24"/>
          <w:szCs w:val="24"/>
          <w:lang w:eastAsia="pl-PL"/>
        </w:rPr>
        <w:t>ów</w:t>
      </w:r>
      <w:r w:rsidRPr="00CC4047">
        <w:rPr>
          <w:rFonts w:ascii="Arial" w:hAnsi="Arial" w:cs="Arial"/>
          <w:color w:val="000000"/>
          <w:sz w:val="24"/>
          <w:szCs w:val="24"/>
          <w:lang w:eastAsia="pl-PL"/>
        </w:rPr>
        <w:t xml:space="preserve">, na skutek której projekt nie może być wybrany do dofinansowania. </w:t>
      </w:r>
    </w:p>
    <w:p w14:paraId="26B131B3" w14:textId="376FCC02" w:rsidR="00957081" w:rsidRPr="00CC4047" w:rsidRDefault="00957081" w:rsidP="003848CB">
      <w:pPr>
        <w:pStyle w:val="Akapitzlist"/>
        <w:numPr>
          <w:ilvl w:val="0"/>
          <w:numId w:val="124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color w:val="000000"/>
          <w:sz w:val="24"/>
          <w:szCs w:val="24"/>
          <w:lang w:eastAsia="pl-PL"/>
        </w:rPr>
        <w:t>Niezwłocznie po zatwierdzeniu wyniku oceny, IP przekazuje wnioskodawcy</w:t>
      </w:r>
      <w:r w:rsidR="002059F7" w:rsidRPr="00CC4047">
        <w:rPr>
          <w:rFonts w:ascii="Arial" w:hAnsi="Arial" w:cs="Arial"/>
          <w:color w:val="000000"/>
          <w:sz w:val="24"/>
          <w:szCs w:val="24"/>
          <w:lang w:eastAsia="pl-PL"/>
        </w:rPr>
        <w:t xml:space="preserve">, zeskanowanym pismem, wysłanym w systemie WOD2021, </w:t>
      </w:r>
      <w:r w:rsidRPr="00CC4047">
        <w:rPr>
          <w:rFonts w:ascii="Arial" w:hAnsi="Arial" w:cs="Arial"/>
          <w:color w:val="000000"/>
          <w:sz w:val="24"/>
          <w:szCs w:val="24"/>
          <w:lang w:eastAsia="pl-PL"/>
        </w:rPr>
        <w:t xml:space="preserve">informację </w:t>
      </w:r>
      <w:r w:rsidR="005B2575">
        <w:rPr>
          <w:rFonts w:ascii="Arial" w:hAnsi="Arial" w:cs="Arial"/>
          <w:color w:val="000000"/>
          <w:sz w:val="24"/>
          <w:szCs w:val="24"/>
          <w:lang w:eastAsia="pl-PL"/>
        </w:rPr>
        <w:br/>
      </w:r>
      <w:r w:rsidRPr="00CC4047">
        <w:rPr>
          <w:rFonts w:ascii="Arial" w:hAnsi="Arial" w:cs="Arial"/>
          <w:color w:val="000000"/>
          <w:sz w:val="24"/>
          <w:szCs w:val="24"/>
          <w:lang w:eastAsia="pl-PL"/>
        </w:rPr>
        <w:t xml:space="preserve">o zatwierdzonym wyniku oceny projektu oznaczającym wybór projektu do dofinansowania albo stanowiącym ocenę negatywną. W przypadku negatywnej oceny, informacja zawiera uzasadnienie wyniku oceny. </w:t>
      </w:r>
    </w:p>
    <w:p w14:paraId="61BA4DCC" w14:textId="6989BC28" w:rsidR="002059F7" w:rsidRPr="00CC4047" w:rsidRDefault="002059F7" w:rsidP="003848CB">
      <w:pPr>
        <w:pStyle w:val="Akapitzlist"/>
        <w:numPr>
          <w:ilvl w:val="0"/>
          <w:numId w:val="124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Od negatywnej oceny, nie ma możliwości wniesienia protestu.</w:t>
      </w:r>
    </w:p>
    <w:p w14:paraId="18291A7B" w14:textId="36BABDD0" w:rsidR="002059F7" w:rsidRPr="00CC4047" w:rsidRDefault="002059F7" w:rsidP="003848CB">
      <w:pPr>
        <w:pStyle w:val="Akapitzlist"/>
        <w:numPr>
          <w:ilvl w:val="0"/>
          <w:numId w:val="124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IP podaje do publicznej wiadomości na swojej stronie internetowej oraz na portalu</w:t>
      </w:r>
      <w:r w:rsidR="006E1D82" w:rsidRPr="00CC4047">
        <w:rPr>
          <w:rFonts w:ascii="Arial" w:hAnsi="Arial" w:cs="Arial"/>
          <w:sz w:val="24"/>
          <w:szCs w:val="24"/>
        </w:rPr>
        <w:t xml:space="preserve">, </w:t>
      </w:r>
      <w:r w:rsidR="005B2575">
        <w:rPr>
          <w:rFonts w:ascii="Arial" w:hAnsi="Arial" w:cs="Arial"/>
          <w:sz w:val="24"/>
          <w:szCs w:val="24"/>
        </w:rPr>
        <w:br/>
      </w:r>
      <w:r w:rsidR="006E1D82" w:rsidRPr="00CC4047">
        <w:rPr>
          <w:rFonts w:ascii="Arial" w:hAnsi="Arial" w:cs="Arial"/>
          <w:sz w:val="24"/>
          <w:szCs w:val="24"/>
        </w:rPr>
        <w:t xml:space="preserve">o którym mowa w art. 46 lit. b rozporządzenia ogólnego, </w:t>
      </w:r>
      <w:r w:rsidRPr="00CC4047">
        <w:rPr>
          <w:rFonts w:ascii="Arial" w:hAnsi="Arial" w:cs="Arial"/>
          <w:sz w:val="24"/>
          <w:szCs w:val="24"/>
        </w:rPr>
        <w:t xml:space="preserve">informację o </w:t>
      </w:r>
      <w:r w:rsidR="00D872CB" w:rsidRPr="00CC4047">
        <w:rPr>
          <w:rFonts w:ascii="Arial" w:hAnsi="Arial" w:cs="Arial"/>
          <w:sz w:val="24"/>
          <w:szCs w:val="24"/>
        </w:rPr>
        <w:t xml:space="preserve">projekcie wybranym </w:t>
      </w:r>
      <w:r w:rsidRPr="00CC4047">
        <w:rPr>
          <w:rFonts w:ascii="Arial" w:hAnsi="Arial" w:cs="Arial"/>
          <w:sz w:val="24"/>
          <w:szCs w:val="24"/>
        </w:rPr>
        <w:t xml:space="preserve">do dofinansowania </w:t>
      </w:r>
      <w:r w:rsidR="00D872CB" w:rsidRPr="00CC4047">
        <w:rPr>
          <w:rFonts w:ascii="Arial" w:hAnsi="Arial" w:cs="Arial"/>
          <w:sz w:val="24"/>
          <w:szCs w:val="24"/>
        </w:rPr>
        <w:t>albo projekcie</w:t>
      </w:r>
      <w:r w:rsidRPr="00CC4047">
        <w:rPr>
          <w:rFonts w:ascii="Arial" w:hAnsi="Arial" w:cs="Arial"/>
          <w:sz w:val="24"/>
          <w:szCs w:val="24"/>
        </w:rPr>
        <w:t xml:space="preserve">, </w:t>
      </w:r>
      <w:r w:rsidR="00D872CB" w:rsidRPr="00CC4047">
        <w:rPr>
          <w:rFonts w:ascii="Arial" w:hAnsi="Arial" w:cs="Arial"/>
          <w:sz w:val="24"/>
          <w:szCs w:val="24"/>
        </w:rPr>
        <w:t xml:space="preserve">który </w:t>
      </w:r>
      <w:r w:rsidRPr="00CC4047">
        <w:rPr>
          <w:rFonts w:ascii="Arial" w:hAnsi="Arial" w:cs="Arial"/>
          <w:sz w:val="24"/>
          <w:szCs w:val="24"/>
        </w:rPr>
        <w:t xml:space="preserve">otrzymał ocenę negatywną </w:t>
      </w:r>
      <w:r w:rsidR="00D872CB" w:rsidRPr="00CC4047">
        <w:rPr>
          <w:rFonts w:ascii="Arial" w:hAnsi="Arial" w:cs="Arial"/>
          <w:sz w:val="24"/>
          <w:szCs w:val="24"/>
        </w:rPr>
        <w:t>(o ile taki przypadek wystąpi w naborze).</w:t>
      </w:r>
    </w:p>
    <w:p w14:paraId="02C49E5B" w14:textId="45EC34F4" w:rsidR="006E1D82" w:rsidRPr="00CC4047" w:rsidRDefault="006E1D82" w:rsidP="003848CB">
      <w:pPr>
        <w:pStyle w:val="Akapitzlist"/>
        <w:numPr>
          <w:ilvl w:val="0"/>
          <w:numId w:val="124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Informacja zawiera co najmniej: tytuł projektu, nazwę podmiotu będącego jego wnioskodawcą oraz uzyskany wynik oceny. W przypadku </w:t>
      </w:r>
      <w:r w:rsidR="00D872CB" w:rsidRPr="00CC4047">
        <w:rPr>
          <w:rFonts w:ascii="Arial" w:hAnsi="Arial" w:cs="Arial"/>
          <w:sz w:val="24"/>
          <w:szCs w:val="24"/>
        </w:rPr>
        <w:t xml:space="preserve">projektu wybranego </w:t>
      </w:r>
      <w:r w:rsidRPr="00CC4047">
        <w:rPr>
          <w:rFonts w:ascii="Arial" w:hAnsi="Arial" w:cs="Arial"/>
          <w:sz w:val="24"/>
          <w:szCs w:val="24"/>
        </w:rPr>
        <w:t xml:space="preserve">do dofinansowania informacja zawiera również kwotę przyznanego dofinansowania wynikającą z wyboru projektu do dofinansowania. </w:t>
      </w:r>
    </w:p>
    <w:p w14:paraId="59C9DA9E" w14:textId="5ECE90DA" w:rsidR="006E1D82" w:rsidRPr="00CC4047" w:rsidRDefault="006E1D82" w:rsidP="003848CB">
      <w:pPr>
        <w:pStyle w:val="Akapitzlist"/>
        <w:numPr>
          <w:ilvl w:val="0"/>
          <w:numId w:val="124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IP upublicznia wyniki postępowania nie później niż w terminie 7 dni od zatwierdzenia wyników oceny.</w:t>
      </w:r>
    </w:p>
    <w:p w14:paraId="3597D4BC" w14:textId="50C1963D" w:rsidR="00F25237" w:rsidRPr="00CC4047" w:rsidRDefault="002B5ADB" w:rsidP="003848CB">
      <w:pPr>
        <w:pStyle w:val="Akapitzlist"/>
        <w:numPr>
          <w:ilvl w:val="0"/>
          <w:numId w:val="124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IP upublicznia na swojej stronie internetowej oraz na portalu o którym mowa w art. 46 lit. b rozporządzenia ogólnego, również kolejne wersje informacji, w przypadku jej zmiany.</w:t>
      </w:r>
    </w:p>
    <w:p w14:paraId="5A84907E" w14:textId="14EE9EB4" w:rsidR="00860E7C" w:rsidRDefault="002B5ADB" w:rsidP="00860E7C">
      <w:pPr>
        <w:pStyle w:val="Akapitzlist"/>
        <w:numPr>
          <w:ilvl w:val="0"/>
          <w:numId w:val="124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Opublikowanie informacji w odniesieniu </w:t>
      </w:r>
      <w:r w:rsidR="00D60A54" w:rsidRPr="00CC4047">
        <w:rPr>
          <w:rFonts w:ascii="Arial" w:hAnsi="Arial" w:cs="Arial"/>
          <w:sz w:val="24"/>
          <w:szCs w:val="24"/>
        </w:rPr>
        <w:t>projektu objętego</w:t>
      </w:r>
      <w:r w:rsidRPr="00CC4047">
        <w:rPr>
          <w:rFonts w:ascii="Arial" w:hAnsi="Arial" w:cs="Arial"/>
          <w:sz w:val="24"/>
          <w:szCs w:val="24"/>
        </w:rPr>
        <w:t xml:space="preserve"> postępowaniem w zakresie wyboru </w:t>
      </w:r>
      <w:r w:rsidR="00D60A54" w:rsidRPr="00CC4047">
        <w:rPr>
          <w:rFonts w:ascii="Arial" w:hAnsi="Arial" w:cs="Arial"/>
          <w:sz w:val="24"/>
          <w:szCs w:val="24"/>
        </w:rPr>
        <w:t>projektu</w:t>
      </w:r>
      <w:r w:rsidRPr="00CC4047">
        <w:rPr>
          <w:rFonts w:ascii="Arial" w:hAnsi="Arial" w:cs="Arial"/>
          <w:sz w:val="24"/>
          <w:szCs w:val="24"/>
        </w:rPr>
        <w:t>, w sytuacji w której nie prowadzi się już naboru, oznacza zakończenie tego postępowania.</w:t>
      </w:r>
      <w:bookmarkEnd w:id="14"/>
    </w:p>
    <w:p w14:paraId="408E8828" w14:textId="77777777" w:rsidR="00721B74" w:rsidRDefault="00721B74" w:rsidP="00E80217">
      <w:pPr>
        <w:spacing w:before="120" w:after="0" w:line="360" w:lineRule="auto"/>
        <w:ind w:hanging="425"/>
        <w:jc w:val="center"/>
        <w:rPr>
          <w:rFonts w:ascii="Arial" w:hAnsi="Arial" w:cs="Arial"/>
          <w:b/>
          <w:bCs/>
          <w:sz w:val="24"/>
          <w:szCs w:val="24"/>
        </w:rPr>
      </w:pPr>
    </w:p>
    <w:p w14:paraId="051B5C11" w14:textId="06984013" w:rsidR="0084428C" w:rsidRPr="00CC4047" w:rsidRDefault="00A16881" w:rsidP="00E80217">
      <w:pPr>
        <w:spacing w:before="120" w:after="0" w:line="360" w:lineRule="auto"/>
        <w:ind w:hanging="425"/>
        <w:jc w:val="center"/>
        <w:rPr>
          <w:rFonts w:ascii="Arial" w:hAnsi="Arial" w:cs="Arial"/>
          <w:b/>
          <w:bCs/>
          <w:sz w:val="24"/>
          <w:szCs w:val="24"/>
        </w:rPr>
      </w:pPr>
      <w:r w:rsidRPr="00CC4047">
        <w:rPr>
          <w:rFonts w:ascii="Arial" w:hAnsi="Arial" w:cs="Arial"/>
          <w:b/>
          <w:bCs/>
          <w:sz w:val="24"/>
          <w:szCs w:val="24"/>
        </w:rPr>
        <w:t xml:space="preserve">§ </w:t>
      </w:r>
      <w:r w:rsidR="00F26427" w:rsidRPr="00CC4047">
        <w:rPr>
          <w:rFonts w:ascii="Arial" w:hAnsi="Arial" w:cs="Arial"/>
          <w:b/>
          <w:bCs/>
          <w:sz w:val="24"/>
          <w:szCs w:val="24"/>
        </w:rPr>
        <w:t>1</w:t>
      </w:r>
      <w:r w:rsidR="00F26427">
        <w:rPr>
          <w:rFonts w:ascii="Arial" w:hAnsi="Arial" w:cs="Arial"/>
          <w:b/>
          <w:bCs/>
          <w:sz w:val="24"/>
          <w:szCs w:val="24"/>
        </w:rPr>
        <w:t>1</w:t>
      </w:r>
    </w:p>
    <w:p w14:paraId="7618FFC0" w14:textId="3BED17F3" w:rsidR="00B30E1C" w:rsidRPr="00CC4047" w:rsidRDefault="00A16881" w:rsidP="003848CB">
      <w:pPr>
        <w:spacing w:before="120" w:after="0" w:line="360" w:lineRule="auto"/>
        <w:ind w:hanging="425"/>
        <w:jc w:val="center"/>
        <w:rPr>
          <w:rFonts w:ascii="Arial" w:hAnsi="Arial" w:cs="Arial"/>
          <w:b/>
          <w:sz w:val="24"/>
          <w:szCs w:val="24"/>
        </w:rPr>
      </w:pPr>
      <w:r w:rsidRPr="00CC4047">
        <w:rPr>
          <w:rFonts w:ascii="Arial" w:hAnsi="Arial" w:cs="Arial"/>
          <w:b/>
          <w:sz w:val="24"/>
          <w:szCs w:val="24"/>
        </w:rPr>
        <w:lastRenderedPageBreak/>
        <w:t xml:space="preserve">Podpisanie umowy o </w:t>
      </w:r>
      <w:r w:rsidR="00EA26FA" w:rsidRPr="00F97F94">
        <w:rPr>
          <w:rFonts w:ascii="Arial" w:hAnsi="Arial" w:cs="Arial"/>
          <w:b/>
          <w:sz w:val="24"/>
          <w:szCs w:val="24"/>
        </w:rPr>
        <w:t>finansowani</w:t>
      </w:r>
      <w:r w:rsidR="00EA26FA">
        <w:rPr>
          <w:rFonts w:ascii="Arial" w:hAnsi="Arial" w:cs="Arial"/>
          <w:b/>
          <w:sz w:val="24"/>
          <w:szCs w:val="24"/>
        </w:rPr>
        <w:t>u projektu</w:t>
      </w:r>
    </w:p>
    <w:p w14:paraId="596B9B20" w14:textId="3A676E99" w:rsidR="00F95A98" w:rsidRPr="00CC4047" w:rsidRDefault="00A16881" w:rsidP="00E80217">
      <w:pPr>
        <w:numPr>
          <w:ilvl w:val="0"/>
          <w:numId w:val="47"/>
        </w:numPr>
        <w:autoSpaceDE w:val="0"/>
        <w:autoSpaceDN w:val="0"/>
        <w:adjustRightInd w:val="0"/>
        <w:spacing w:before="120" w:after="0" w:line="360" w:lineRule="auto"/>
        <w:ind w:left="357" w:hanging="357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CC4047">
        <w:rPr>
          <w:rFonts w:ascii="Arial" w:hAnsi="Arial" w:cs="Arial"/>
          <w:sz w:val="24"/>
          <w:szCs w:val="24"/>
        </w:rPr>
        <w:t xml:space="preserve">Podstawę dofinansowania </w:t>
      </w:r>
      <w:r w:rsidR="00D736EB" w:rsidRPr="00CC4047">
        <w:rPr>
          <w:rFonts w:ascii="Arial" w:hAnsi="Arial" w:cs="Arial"/>
          <w:sz w:val="24"/>
          <w:szCs w:val="24"/>
        </w:rPr>
        <w:t>P</w:t>
      </w:r>
      <w:r w:rsidRPr="00CC4047">
        <w:rPr>
          <w:rFonts w:ascii="Arial" w:hAnsi="Arial" w:cs="Arial"/>
          <w:sz w:val="24"/>
          <w:szCs w:val="24"/>
        </w:rPr>
        <w:t>rojektu stanowi umowa o finansowani</w:t>
      </w:r>
      <w:r w:rsidR="00EA26FA">
        <w:rPr>
          <w:rFonts w:ascii="Arial" w:hAnsi="Arial" w:cs="Arial"/>
          <w:sz w:val="24"/>
          <w:szCs w:val="24"/>
        </w:rPr>
        <w:t>u</w:t>
      </w:r>
      <w:r w:rsidR="00C0279B" w:rsidRPr="00CC4047">
        <w:rPr>
          <w:rFonts w:ascii="Arial" w:hAnsi="Arial" w:cs="Arial"/>
          <w:sz w:val="24"/>
          <w:szCs w:val="24"/>
        </w:rPr>
        <w:t xml:space="preserve"> </w:t>
      </w:r>
      <w:r w:rsidR="008A66F3" w:rsidRPr="00CC4047">
        <w:rPr>
          <w:rFonts w:ascii="Arial" w:hAnsi="Arial" w:cs="Arial"/>
          <w:sz w:val="24"/>
          <w:szCs w:val="24"/>
        </w:rPr>
        <w:t>p</w:t>
      </w:r>
      <w:r w:rsidR="00C0279B" w:rsidRPr="00CC4047">
        <w:rPr>
          <w:rFonts w:ascii="Arial" w:hAnsi="Arial" w:cs="Arial"/>
          <w:sz w:val="24"/>
          <w:szCs w:val="24"/>
        </w:rPr>
        <w:t>rojektu</w:t>
      </w:r>
      <w:r w:rsidRPr="00CC4047">
        <w:rPr>
          <w:rFonts w:ascii="Arial" w:hAnsi="Arial" w:cs="Arial"/>
          <w:sz w:val="24"/>
          <w:szCs w:val="24"/>
        </w:rPr>
        <w:t xml:space="preserve">. </w:t>
      </w:r>
    </w:p>
    <w:p w14:paraId="246561D9" w14:textId="618E98FA" w:rsidR="0090512D" w:rsidRPr="00CC4047" w:rsidRDefault="0090512D" w:rsidP="00E80217">
      <w:pPr>
        <w:numPr>
          <w:ilvl w:val="0"/>
          <w:numId w:val="47"/>
        </w:numPr>
        <w:autoSpaceDE w:val="0"/>
        <w:autoSpaceDN w:val="0"/>
        <w:adjustRightInd w:val="0"/>
        <w:spacing w:before="120" w:after="0" w:line="360" w:lineRule="auto"/>
        <w:ind w:left="357" w:hanging="357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>Umowa o finansowani</w:t>
      </w:r>
      <w:r w:rsidR="00EA26FA">
        <w:rPr>
          <w:rFonts w:ascii="Arial" w:eastAsia="Times New Roman" w:hAnsi="Arial" w:cs="Arial"/>
          <w:iCs/>
          <w:sz w:val="24"/>
          <w:szCs w:val="24"/>
          <w:lang w:eastAsia="pl-PL"/>
        </w:rPr>
        <w:t>u</w:t>
      </w: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podpisywana jest po zakończeniu oceny projektu </w:t>
      </w:r>
      <w:r w:rsidR="00F26427">
        <w:rPr>
          <w:rFonts w:ascii="Arial" w:eastAsia="Times New Roman" w:hAnsi="Arial" w:cs="Arial"/>
          <w:iCs/>
          <w:sz w:val="24"/>
          <w:szCs w:val="24"/>
          <w:lang w:eastAsia="pl-PL"/>
        </w:rPr>
        <w:br/>
      </w: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>i zatwierdzeniu jej wyniku, nie później niż 60 dni od poinformowania wnioskodawcy przez właściwą instytucję o jej pozytywnym wyniku.</w:t>
      </w:r>
    </w:p>
    <w:p w14:paraId="08F02565" w14:textId="106C660C" w:rsidR="00B30E1C" w:rsidRPr="00CC4047" w:rsidRDefault="00B30E1C" w:rsidP="00E80217">
      <w:pPr>
        <w:numPr>
          <w:ilvl w:val="0"/>
          <w:numId w:val="47"/>
        </w:numPr>
        <w:autoSpaceDE w:val="0"/>
        <w:autoSpaceDN w:val="0"/>
        <w:adjustRightInd w:val="0"/>
        <w:spacing w:before="120" w:after="0" w:line="360" w:lineRule="auto"/>
        <w:ind w:left="357" w:hanging="357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W przypadku, w którym wnioskodawca, z przyczyn leżących po jego stronie, nie </w:t>
      </w:r>
      <w:r w:rsidR="005B2575">
        <w:rPr>
          <w:rFonts w:ascii="Arial" w:eastAsia="Times New Roman" w:hAnsi="Arial" w:cs="Arial"/>
          <w:iCs/>
          <w:sz w:val="24"/>
          <w:szCs w:val="24"/>
          <w:lang w:eastAsia="pl-PL"/>
        </w:rPr>
        <w:br/>
      </w: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>podpisze umowy o finansowani</w:t>
      </w:r>
      <w:r w:rsidR="003702F2">
        <w:rPr>
          <w:rFonts w:ascii="Arial" w:eastAsia="Times New Roman" w:hAnsi="Arial" w:cs="Arial"/>
          <w:iCs/>
          <w:sz w:val="24"/>
          <w:szCs w:val="24"/>
          <w:lang w:eastAsia="pl-PL"/>
        </w:rPr>
        <w:t>u</w:t>
      </w: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w ciągu 60 dni od dnia otrzymania informacji, projekt nie uzyskuje dofinansowania.</w:t>
      </w:r>
    </w:p>
    <w:p w14:paraId="7FD74451" w14:textId="77777777" w:rsidR="00B30E1C" w:rsidRPr="00CC4047" w:rsidRDefault="00B30E1C" w:rsidP="00E80217">
      <w:pPr>
        <w:numPr>
          <w:ilvl w:val="0"/>
          <w:numId w:val="47"/>
        </w:numPr>
        <w:autoSpaceDE w:val="0"/>
        <w:autoSpaceDN w:val="0"/>
        <w:adjustRightInd w:val="0"/>
        <w:spacing w:before="120" w:after="0" w:line="360" w:lineRule="auto"/>
        <w:ind w:left="357" w:hanging="357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W uzasadnionych przypadkach ww. termin może zostać: </w:t>
      </w:r>
    </w:p>
    <w:p w14:paraId="4A853C54" w14:textId="14E258C5" w:rsidR="00B30E1C" w:rsidRPr="00CC4047" w:rsidRDefault="00B30E1C" w:rsidP="00E80217">
      <w:pPr>
        <w:pStyle w:val="Akapitzlist"/>
        <w:numPr>
          <w:ilvl w:val="0"/>
          <w:numId w:val="133"/>
        </w:numPr>
        <w:autoSpaceDE w:val="0"/>
        <w:autoSpaceDN w:val="0"/>
        <w:adjustRightInd w:val="0"/>
        <w:spacing w:before="120" w:after="0" w:line="360" w:lineRule="auto"/>
        <w:ind w:left="1071" w:hanging="357"/>
        <w:contextualSpacing w:val="0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skrócony do 30 dni na wniosek instytucji nadrzędnej lub </w:t>
      </w:r>
      <w:r w:rsidR="00EE30B3">
        <w:rPr>
          <w:rFonts w:ascii="Arial" w:eastAsia="Times New Roman" w:hAnsi="Arial" w:cs="Arial"/>
          <w:iCs/>
          <w:sz w:val="24"/>
          <w:szCs w:val="24"/>
          <w:lang w:eastAsia="pl-PL"/>
        </w:rPr>
        <w:t>IZ</w:t>
      </w: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>, albo</w:t>
      </w:r>
    </w:p>
    <w:p w14:paraId="370774CB" w14:textId="6D7C097F" w:rsidR="00B30E1C" w:rsidRPr="00CC4047" w:rsidRDefault="00B30E1C" w:rsidP="00E80217">
      <w:pPr>
        <w:pStyle w:val="Akapitzlist"/>
        <w:numPr>
          <w:ilvl w:val="0"/>
          <w:numId w:val="133"/>
        </w:numPr>
        <w:autoSpaceDE w:val="0"/>
        <w:autoSpaceDN w:val="0"/>
        <w:adjustRightInd w:val="0"/>
        <w:spacing w:before="120" w:after="0" w:line="360" w:lineRule="auto"/>
        <w:ind w:left="1071" w:hanging="357"/>
        <w:contextualSpacing w:val="0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przedłużony przez instytucję nadrzędną o maksymalnie 90 dni. </w:t>
      </w:r>
    </w:p>
    <w:p w14:paraId="34184FBD" w14:textId="0700B723" w:rsidR="00B30E1C" w:rsidRPr="00CC4047" w:rsidRDefault="00B30E1C" w:rsidP="00E80217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120" w:after="0" w:line="360" w:lineRule="auto"/>
        <w:ind w:left="357" w:hanging="357"/>
        <w:contextualSpacing w:val="0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W przypadku gdy zgoda na wydłużenie terminu udzielana jest przez IP, informacja </w:t>
      </w:r>
      <w:r w:rsidR="005B2575">
        <w:rPr>
          <w:rFonts w:ascii="Arial" w:eastAsia="Times New Roman" w:hAnsi="Arial" w:cs="Arial"/>
          <w:iCs/>
          <w:sz w:val="24"/>
          <w:szCs w:val="24"/>
          <w:lang w:eastAsia="pl-PL"/>
        </w:rPr>
        <w:br/>
      </w: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>o tym fakcie wraz z uzasadnieniem przekazywana jest d</w:t>
      </w:r>
      <w:r w:rsidR="00941AB5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o </w:t>
      </w: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>IZ.</w:t>
      </w:r>
    </w:p>
    <w:p w14:paraId="23B7CC2B" w14:textId="094AC89C" w:rsidR="00B30E1C" w:rsidRPr="00CC4047" w:rsidRDefault="00B30E1C" w:rsidP="00E80217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120" w:after="0" w:line="360" w:lineRule="auto"/>
        <w:ind w:left="357" w:hanging="357"/>
        <w:contextualSpacing w:val="0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>W szczególnie uzasadnionych przypadkach, termin zawarcia umowy o finansowani</w:t>
      </w:r>
      <w:r w:rsidR="003702F2">
        <w:rPr>
          <w:rFonts w:ascii="Arial" w:eastAsia="Times New Roman" w:hAnsi="Arial" w:cs="Arial"/>
          <w:iCs/>
          <w:sz w:val="24"/>
          <w:szCs w:val="24"/>
          <w:lang w:eastAsia="pl-PL"/>
        </w:rPr>
        <w:t>u projektu</w:t>
      </w: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może, decy</w:t>
      </w:r>
      <w:r w:rsidR="00941AB5">
        <w:rPr>
          <w:rFonts w:ascii="Arial" w:eastAsia="Times New Roman" w:hAnsi="Arial" w:cs="Arial"/>
          <w:iCs/>
          <w:sz w:val="24"/>
          <w:szCs w:val="24"/>
          <w:lang w:eastAsia="pl-PL"/>
        </w:rPr>
        <w:t>zj</w:t>
      </w: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ą IZ, zostać wydłużony ponad ujęte w nim obecnie łącznie </w:t>
      </w:r>
      <w:r w:rsidR="005A5344">
        <w:rPr>
          <w:rFonts w:ascii="Arial" w:eastAsia="Times New Roman" w:hAnsi="Arial" w:cs="Arial"/>
          <w:iCs/>
          <w:sz w:val="24"/>
          <w:szCs w:val="24"/>
          <w:lang w:eastAsia="pl-PL"/>
        </w:rPr>
        <w:br/>
      </w: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>150 dni (tj. 60 dni + 90 dni), w szczególności, jeśli brak możliwości podpisania umowy w tym terminie będzie wynikał z przyczyn obiektywnych, niezależnych i niezawinionych przez wnioskodawcę oraz takich, które nie mogły być przewidziane na etapie pierwotnego ustalania terminu, np. zmian w przepisach powszechnie obowiązujących.</w:t>
      </w:r>
    </w:p>
    <w:p w14:paraId="17C0C64B" w14:textId="28041C0E" w:rsidR="00865CF3" w:rsidRPr="00CC4047" w:rsidRDefault="00865CF3" w:rsidP="00E80217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120" w:after="0" w:line="360" w:lineRule="auto"/>
        <w:ind w:left="357" w:hanging="357"/>
        <w:contextualSpacing w:val="0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>Wnioskodawca może być wezwany, przed zawarciem umowy o finansowani</w:t>
      </w:r>
      <w:r w:rsidR="003702F2">
        <w:rPr>
          <w:rFonts w:ascii="Arial" w:eastAsia="Times New Roman" w:hAnsi="Arial" w:cs="Arial"/>
          <w:iCs/>
          <w:sz w:val="24"/>
          <w:szCs w:val="24"/>
          <w:lang w:eastAsia="pl-PL"/>
        </w:rPr>
        <w:t>u</w:t>
      </w: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>, do podjęcia dodatkowych czynności, w tym do złożenia IP dokumentacji potwierdzającej oświadczenia złożone na etapie oceny wniosku o dofinansowanie. W przypadku niedostarczenia lub niezgodności dokumentów ze złożonymi oświadczeniami, nie dochodzi do podpisania umowy o finansowan</w:t>
      </w:r>
      <w:r w:rsidR="003702F2">
        <w:rPr>
          <w:rFonts w:ascii="Arial" w:eastAsia="Times New Roman" w:hAnsi="Arial" w:cs="Arial"/>
          <w:iCs/>
          <w:sz w:val="24"/>
          <w:szCs w:val="24"/>
          <w:lang w:eastAsia="pl-PL"/>
        </w:rPr>
        <w:t>iu</w:t>
      </w: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>.</w:t>
      </w:r>
    </w:p>
    <w:p w14:paraId="403C5CCD" w14:textId="7A5FD618" w:rsidR="006746FB" w:rsidRPr="00CC4047" w:rsidRDefault="006746FB" w:rsidP="00E80217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120" w:after="0" w:line="360" w:lineRule="auto"/>
        <w:ind w:left="357" w:hanging="357"/>
        <w:contextualSpacing w:val="0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>IP nie zawiera również z wnioskodawcą umowy o finansowani</w:t>
      </w:r>
      <w:r w:rsidR="003702F2">
        <w:rPr>
          <w:rFonts w:ascii="Arial" w:eastAsia="Times New Roman" w:hAnsi="Arial" w:cs="Arial"/>
          <w:iCs/>
          <w:sz w:val="24"/>
          <w:szCs w:val="24"/>
          <w:lang w:eastAsia="pl-PL"/>
        </w:rPr>
        <w:t>u</w:t>
      </w: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projektu </w:t>
      </w:r>
      <w:r w:rsidR="005B2575">
        <w:rPr>
          <w:rFonts w:ascii="Arial" w:eastAsia="Times New Roman" w:hAnsi="Arial" w:cs="Arial"/>
          <w:iCs/>
          <w:sz w:val="24"/>
          <w:szCs w:val="24"/>
          <w:lang w:eastAsia="pl-PL"/>
        </w:rPr>
        <w:br/>
      </w: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>w przypadkach określonych w art. 61 ust. 3 – 4 ustawy wdrożeniowej.</w:t>
      </w:r>
    </w:p>
    <w:p w14:paraId="132EF71D" w14:textId="63C5B2EE" w:rsidR="00AC0C7D" w:rsidRPr="00CC4047" w:rsidRDefault="006746FB" w:rsidP="00E80217">
      <w:pPr>
        <w:pStyle w:val="Akapitzlist"/>
        <w:numPr>
          <w:ilvl w:val="0"/>
          <w:numId w:val="47"/>
        </w:numPr>
        <w:spacing w:before="120" w:after="0" w:line="360" w:lineRule="auto"/>
        <w:ind w:left="357" w:hanging="357"/>
        <w:contextualSpacing w:val="0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lastRenderedPageBreak/>
        <w:t>W przypadkach określonych w art. 61 ust. 7</w:t>
      </w:r>
      <w:r w:rsidR="00D60A54"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ustawy wdrożeniowej</w:t>
      </w: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>, IP powiadamia wnioskodawcę o przyczynach braku możliwości zawarcia umowy o finansowani</w:t>
      </w:r>
      <w:r w:rsidR="003702F2">
        <w:rPr>
          <w:rFonts w:ascii="Arial" w:eastAsia="Times New Roman" w:hAnsi="Arial" w:cs="Arial"/>
          <w:iCs/>
          <w:sz w:val="24"/>
          <w:szCs w:val="24"/>
          <w:lang w:eastAsia="pl-PL"/>
        </w:rPr>
        <w:t>u</w:t>
      </w: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projektu.</w:t>
      </w:r>
    </w:p>
    <w:p w14:paraId="075C48CC" w14:textId="4A3A9764" w:rsidR="00865CF3" w:rsidRPr="00CC4047" w:rsidRDefault="00A16881" w:rsidP="00E80217">
      <w:pPr>
        <w:numPr>
          <w:ilvl w:val="0"/>
          <w:numId w:val="47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CC4047">
        <w:rPr>
          <w:rFonts w:ascii="Arial" w:eastAsia="Times New Roman" w:hAnsi="Arial" w:cs="Arial"/>
          <w:sz w:val="24"/>
          <w:szCs w:val="24"/>
          <w:lang w:eastAsia="pl-PL"/>
        </w:rPr>
        <w:t>Umowa o finansowani</w:t>
      </w:r>
      <w:r w:rsidR="00EA26FA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 podpisywana jest w trzech</w:t>
      </w:r>
      <w:r w:rsidR="00996F35" w:rsidRPr="00CC4047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6"/>
      </w:r>
      <w:r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 jednobrzmiących egzemplarzach. Podpisanie umowy przez </w:t>
      </w:r>
      <w:r w:rsidR="00B70882" w:rsidRPr="00CC4047">
        <w:rPr>
          <w:rFonts w:ascii="Arial" w:eastAsia="Times New Roman" w:hAnsi="Arial" w:cs="Arial"/>
          <w:sz w:val="24"/>
          <w:szCs w:val="24"/>
          <w:lang w:eastAsia="pl-PL"/>
        </w:rPr>
        <w:t>Benef</w:t>
      </w:r>
      <w:r w:rsidRPr="00CC4047">
        <w:rPr>
          <w:rFonts w:ascii="Arial" w:eastAsia="Times New Roman" w:hAnsi="Arial" w:cs="Arial"/>
          <w:sz w:val="24"/>
          <w:szCs w:val="24"/>
          <w:lang w:eastAsia="pl-PL"/>
        </w:rPr>
        <w:t>icjenta następuje w siedzibie IP lub</w:t>
      </w:r>
      <w:r w:rsidR="00651E41"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umowa jest </w:t>
      </w:r>
      <w:r w:rsidR="00493089"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zawierana w trybie </w:t>
      </w:r>
      <w:r w:rsidR="00BB15A5" w:rsidRPr="00CC4047">
        <w:rPr>
          <w:rFonts w:ascii="Arial" w:eastAsia="Times New Roman" w:hAnsi="Arial" w:cs="Arial"/>
          <w:sz w:val="24"/>
          <w:szCs w:val="24"/>
          <w:lang w:eastAsia="pl-PL"/>
        </w:rPr>
        <w:t>korespondencyjn</w:t>
      </w:r>
      <w:r w:rsidR="00493089" w:rsidRPr="00CC4047">
        <w:rPr>
          <w:rFonts w:ascii="Arial" w:eastAsia="Times New Roman" w:hAnsi="Arial" w:cs="Arial"/>
          <w:sz w:val="24"/>
          <w:szCs w:val="24"/>
          <w:lang w:eastAsia="pl-PL"/>
        </w:rPr>
        <w:t>ym</w:t>
      </w:r>
      <w:r w:rsidR="00BB15A5" w:rsidRPr="00CC4047">
        <w:rPr>
          <w:rFonts w:ascii="Arial" w:eastAsia="Times New Roman" w:hAnsi="Arial" w:cs="Arial"/>
          <w:sz w:val="24"/>
          <w:szCs w:val="24"/>
          <w:lang w:eastAsia="pl-PL"/>
        </w:rPr>
        <w:t>. Podpisanie umowy korespondencyjnie wymaga notarialnego potwierdzenia</w:t>
      </w:r>
      <w:r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50D33C64" w14:textId="497AE444" w:rsidR="00E87A22" w:rsidRPr="00CC4047" w:rsidRDefault="00E87A22" w:rsidP="00E80217">
      <w:pPr>
        <w:numPr>
          <w:ilvl w:val="0"/>
          <w:numId w:val="47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>Umowa o finansowani</w:t>
      </w:r>
      <w:r w:rsidR="00EA26FA">
        <w:rPr>
          <w:rFonts w:ascii="Arial" w:eastAsia="Times New Roman" w:hAnsi="Arial" w:cs="Arial"/>
          <w:iCs/>
          <w:sz w:val="24"/>
          <w:szCs w:val="24"/>
          <w:lang w:eastAsia="pl-PL"/>
        </w:rPr>
        <w:t>u</w:t>
      </w: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projektu, może być również zawarta w postaci elektronicznej, opatrzonej kwalifikowanym podpisem elektronicznym osób umocowanych do reprezentowania stron umowy.</w:t>
      </w:r>
    </w:p>
    <w:p w14:paraId="0B073D90" w14:textId="0A93DE79" w:rsidR="00586C0E" w:rsidRPr="00CC4047" w:rsidRDefault="00E326C2" w:rsidP="00E80217">
      <w:pPr>
        <w:numPr>
          <w:ilvl w:val="0"/>
          <w:numId w:val="47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Lato" w:eastAsia="Times New Roman" w:hAnsi="Lato" w:cs="Arial"/>
          <w:iCs/>
          <w:sz w:val="24"/>
          <w:szCs w:val="24"/>
          <w:lang w:eastAsia="pl-PL"/>
        </w:rPr>
      </w:pPr>
      <w:r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Zawarta umowa o </w:t>
      </w:r>
      <w:r w:rsidR="00EA26FA" w:rsidRPr="00CC4047">
        <w:rPr>
          <w:rFonts w:ascii="Arial" w:eastAsia="Times New Roman" w:hAnsi="Arial" w:cs="Arial"/>
          <w:sz w:val="24"/>
          <w:szCs w:val="24"/>
          <w:lang w:eastAsia="pl-PL"/>
        </w:rPr>
        <w:t>finansowan</w:t>
      </w:r>
      <w:r w:rsidR="00EA26FA">
        <w:rPr>
          <w:rFonts w:ascii="Arial" w:eastAsia="Times New Roman" w:hAnsi="Arial" w:cs="Arial"/>
          <w:sz w:val="24"/>
          <w:szCs w:val="24"/>
          <w:lang w:eastAsia="pl-PL"/>
        </w:rPr>
        <w:t>iu</w:t>
      </w:r>
      <w:r w:rsidR="00EA26FA"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C4047">
        <w:rPr>
          <w:rFonts w:ascii="Arial" w:eastAsia="Times New Roman" w:hAnsi="Arial" w:cs="Arial"/>
          <w:sz w:val="24"/>
          <w:szCs w:val="24"/>
          <w:lang w:eastAsia="pl-PL"/>
        </w:rPr>
        <w:t>podlega rejestracji przez IP w systemie CST2021</w:t>
      </w:r>
      <w:r w:rsidRPr="00CC4047">
        <w:rPr>
          <w:rFonts w:ascii="Lato" w:eastAsia="Times New Roman" w:hAnsi="Lato" w:cs="Arial"/>
          <w:sz w:val="24"/>
          <w:szCs w:val="24"/>
          <w:lang w:eastAsia="pl-PL"/>
        </w:rPr>
        <w:t>.</w:t>
      </w:r>
    </w:p>
    <w:p w14:paraId="7E31E55E" w14:textId="77777777" w:rsidR="00E80217" w:rsidRPr="00CC4047" w:rsidRDefault="00E80217" w:rsidP="00E612B0">
      <w:pPr>
        <w:spacing w:before="120" w:after="0" w:line="360" w:lineRule="auto"/>
        <w:rPr>
          <w:rFonts w:ascii="Lato" w:hAnsi="Lato" w:cs="Arial"/>
          <w:b/>
          <w:bCs/>
          <w:sz w:val="24"/>
          <w:szCs w:val="24"/>
        </w:rPr>
      </w:pPr>
    </w:p>
    <w:p w14:paraId="116DA0B9" w14:textId="44277271" w:rsidR="00BD0E04" w:rsidRPr="00CC4047" w:rsidRDefault="00A16881" w:rsidP="00E80217">
      <w:pPr>
        <w:spacing w:before="120" w:after="0" w:line="360" w:lineRule="auto"/>
        <w:ind w:left="425" w:hanging="425"/>
        <w:jc w:val="center"/>
        <w:rPr>
          <w:rFonts w:ascii="Arial" w:hAnsi="Arial" w:cs="Arial"/>
          <w:b/>
          <w:bCs/>
          <w:sz w:val="24"/>
          <w:szCs w:val="24"/>
        </w:rPr>
      </w:pPr>
      <w:r w:rsidRPr="00CC4047">
        <w:rPr>
          <w:rFonts w:ascii="Arial" w:hAnsi="Arial" w:cs="Arial"/>
          <w:b/>
          <w:bCs/>
          <w:sz w:val="24"/>
          <w:szCs w:val="24"/>
        </w:rPr>
        <w:t xml:space="preserve">§ </w:t>
      </w:r>
      <w:r w:rsidR="00F26427" w:rsidRPr="00CC4047">
        <w:rPr>
          <w:rFonts w:ascii="Arial" w:hAnsi="Arial" w:cs="Arial"/>
          <w:b/>
          <w:bCs/>
          <w:sz w:val="24"/>
          <w:szCs w:val="24"/>
        </w:rPr>
        <w:t>1</w:t>
      </w:r>
      <w:r w:rsidR="00F26427">
        <w:rPr>
          <w:rFonts w:ascii="Arial" w:hAnsi="Arial" w:cs="Arial"/>
          <w:b/>
          <w:bCs/>
          <w:sz w:val="24"/>
          <w:szCs w:val="24"/>
        </w:rPr>
        <w:t>2</w:t>
      </w:r>
    </w:p>
    <w:p w14:paraId="35BB821E" w14:textId="77777777" w:rsidR="00BD0E04" w:rsidRPr="00CC4047" w:rsidRDefault="00A16881" w:rsidP="00E80217">
      <w:pPr>
        <w:spacing w:before="120" w:after="0" w:line="360" w:lineRule="auto"/>
        <w:ind w:left="425" w:hanging="425"/>
        <w:jc w:val="center"/>
        <w:rPr>
          <w:rFonts w:ascii="Arial" w:hAnsi="Arial" w:cs="Arial"/>
          <w:b/>
          <w:sz w:val="24"/>
          <w:szCs w:val="24"/>
        </w:rPr>
      </w:pPr>
      <w:r w:rsidRPr="00CC4047">
        <w:rPr>
          <w:rFonts w:ascii="Arial" w:hAnsi="Arial" w:cs="Arial"/>
          <w:b/>
          <w:sz w:val="24"/>
          <w:szCs w:val="24"/>
        </w:rPr>
        <w:t>Postanowienia końcowe</w:t>
      </w:r>
    </w:p>
    <w:p w14:paraId="757B997A" w14:textId="21A97D1F" w:rsidR="00676B4E" w:rsidRPr="00CC4047" w:rsidRDefault="00A16881" w:rsidP="003848CB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Obowiązki </w:t>
      </w:r>
      <w:r w:rsidR="00B70882" w:rsidRPr="00CC4047">
        <w:rPr>
          <w:rFonts w:ascii="Arial" w:eastAsia="Times New Roman" w:hAnsi="Arial" w:cs="Arial"/>
          <w:sz w:val="24"/>
          <w:szCs w:val="24"/>
          <w:lang w:eastAsia="pl-PL"/>
        </w:rPr>
        <w:t>Benef</w:t>
      </w:r>
      <w:r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icjenta w zakresie realizacji </w:t>
      </w:r>
      <w:r w:rsidR="002538BD" w:rsidRPr="00CC404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rojektu reguluje umowa </w:t>
      </w:r>
      <w:r w:rsidR="005B257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C4047">
        <w:rPr>
          <w:rFonts w:ascii="Arial" w:eastAsia="Times New Roman" w:hAnsi="Arial" w:cs="Arial"/>
          <w:sz w:val="24"/>
          <w:szCs w:val="24"/>
          <w:lang w:eastAsia="pl-PL"/>
        </w:rPr>
        <w:t>o finansowani</w:t>
      </w:r>
      <w:r w:rsidR="00EA26FA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21BBE2B2" w14:textId="644327D5" w:rsidR="00E8777F" w:rsidRPr="00CC4047" w:rsidRDefault="00B70882" w:rsidP="003848CB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CC4047">
        <w:rPr>
          <w:rFonts w:ascii="Arial" w:eastAsia="Times New Roman" w:hAnsi="Arial" w:cs="Arial"/>
          <w:sz w:val="24"/>
          <w:szCs w:val="24"/>
          <w:lang w:eastAsia="pl-PL"/>
        </w:rPr>
        <w:t>Wnioskoda</w:t>
      </w:r>
      <w:r w:rsidR="009F4686"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wca </w:t>
      </w:r>
      <w:r w:rsidR="00A16881" w:rsidRPr="00CC4047">
        <w:rPr>
          <w:rFonts w:ascii="Arial" w:eastAsia="Times New Roman" w:hAnsi="Arial" w:cs="Arial"/>
          <w:sz w:val="24"/>
          <w:szCs w:val="24"/>
          <w:lang w:eastAsia="pl-PL"/>
        </w:rPr>
        <w:t>ma obowiązek niezwłocznego informowania IP o</w:t>
      </w:r>
      <w:r w:rsidR="002538BD"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16881"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każdej zmianie </w:t>
      </w:r>
      <w:r w:rsidR="005B2575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16881" w:rsidRPr="00CC4047">
        <w:rPr>
          <w:rFonts w:ascii="Arial" w:eastAsia="Times New Roman" w:hAnsi="Arial" w:cs="Arial"/>
          <w:sz w:val="24"/>
          <w:szCs w:val="24"/>
          <w:lang w:eastAsia="pl-PL"/>
        </w:rPr>
        <w:t>danych osobowych osób odpowiedzialnych za realizację projektu oraz danych adresowych</w:t>
      </w:r>
      <w:r w:rsidR="00A04843" w:rsidRPr="00CC404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FF4866E" w14:textId="653FBE87" w:rsidR="00676B4E" w:rsidRPr="00CC4047" w:rsidRDefault="00B70882" w:rsidP="003848CB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CC4047">
        <w:rPr>
          <w:rFonts w:ascii="Arial" w:eastAsia="Times New Roman" w:hAnsi="Arial" w:cs="Arial"/>
          <w:sz w:val="24"/>
          <w:szCs w:val="24"/>
          <w:lang w:eastAsia="pl-PL"/>
        </w:rPr>
        <w:t>Wnioskoda</w:t>
      </w:r>
      <w:r w:rsidR="009F4686"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wca </w:t>
      </w:r>
      <w:r w:rsidR="00A16881"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przygotowuje i </w:t>
      </w:r>
      <w:r w:rsidR="00A04843"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przesyła w systemie WOD 2021 </w:t>
      </w:r>
      <w:r w:rsidR="00691E12" w:rsidRPr="00CC4047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A16881"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niosek </w:t>
      </w:r>
      <w:r w:rsidR="005B2575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F4686"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o dofinansowanie </w:t>
      </w:r>
      <w:r w:rsidR="00A16881"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wraz z załącznikami zgodnie z obowiązującą na dzień składania </w:t>
      </w:r>
      <w:r w:rsidR="00691E12" w:rsidRPr="00CC4047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A16881"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niosku wersją </w:t>
      </w:r>
      <w:r w:rsidR="00382581" w:rsidRPr="00CC4047">
        <w:rPr>
          <w:rFonts w:ascii="Arial" w:eastAsia="Times New Roman" w:hAnsi="Arial" w:cs="Arial"/>
          <w:i/>
          <w:sz w:val="24"/>
          <w:szCs w:val="24"/>
          <w:lang w:eastAsia="pl-PL"/>
        </w:rPr>
        <w:t>Regulaminu</w:t>
      </w:r>
      <w:r w:rsidR="00A16881" w:rsidRPr="00CC404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700084B" w14:textId="605C85AA" w:rsidR="00A04843" w:rsidRPr="00CC4047" w:rsidRDefault="00A16881" w:rsidP="003848CB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W sprawach nieuregulowanych niniejszym </w:t>
      </w:r>
      <w:r w:rsidR="00382581" w:rsidRPr="00CC4047">
        <w:rPr>
          <w:rFonts w:ascii="Arial" w:eastAsia="Times New Roman" w:hAnsi="Arial" w:cs="Arial"/>
          <w:i/>
          <w:sz w:val="24"/>
          <w:szCs w:val="24"/>
          <w:lang w:eastAsia="pl-PL"/>
        </w:rPr>
        <w:t>Regulaminem</w:t>
      </w:r>
      <w:r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 decyduje IP</w:t>
      </w:r>
      <w:r w:rsidR="009F4686" w:rsidRPr="00CC4047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F4686"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w szczególnych przypadkach </w:t>
      </w:r>
      <w:r w:rsidRPr="00CC4047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9F4686"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porozumieniu z IZ, zgodnie z obowiązującymi wytycznymi, których treść dostępna jest na stronie internetowej </w:t>
      </w:r>
      <w:hyperlink r:id="rId16" w:history="1">
        <w:r w:rsidR="00A04843" w:rsidRPr="00CC4047">
          <w:rPr>
            <w:rStyle w:val="Hipercze"/>
            <w:rFonts w:ascii="Arial" w:hAnsi="Arial" w:cs="Arial"/>
            <w:sz w:val="24"/>
            <w:szCs w:val="24"/>
          </w:rPr>
          <w:t>www.feniks.gov.pl</w:t>
        </w:r>
      </w:hyperlink>
      <w:r w:rsidR="00A04843" w:rsidRPr="00CC404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DEF1F8F" w14:textId="5E667CF3" w:rsidR="009A761D" w:rsidRPr="00CC4047" w:rsidRDefault="00A16881" w:rsidP="003848CB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CC4047">
        <w:rPr>
          <w:rFonts w:ascii="Arial" w:hAnsi="Arial" w:cs="Arial"/>
          <w:sz w:val="24"/>
          <w:szCs w:val="24"/>
        </w:rPr>
        <w:lastRenderedPageBreak/>
        <w:t xml:space="preserve">Do czasu </w:t>
      </w:r>
      <w:r w:rsidR="00C867EC" w:rsidRPr="00CC4047">
        <w:rPr>
          <w:rFonts w:ascii="Arial" w:hAnsi="Arial" w:cs="Arial"/>
          <w:sz w:val="24"/>
          <w:szCs w:val="24"/>
        </w:rPr>
        <w:t xml:space="preserve">rozstrzygnięcia naboru IP nie może </w:t>
      </w:r>
      <w:r w:rsidR="00326B16" w:rsidRPr="00CC4047">
        <w:rPr>
          <w:rFonts w:ascii="Arial" w:hAnsi="Arial" w:cs="Arial"/>
          <w:sz w:val="24"/>
          <w:szCs w:val="24"/>
        </w:rPr>
        <w:t xml:space="preserve">zmieniać </w:t>
      </w:r>
      <w:r w:rsidR="00326B16" w:rsidRPr="00CC4047">
        <w:rPr>
          <w:rFonts w:ascii="Arial" w:hAnsi="Arial" w:cs="Arial"/>
          <w:i/>
          <w:sz w:val="24"/>
          <w:szCs w:val="24"/>
        </w:rPr>
        <w:t>Regulaminu</w:t>
      </w:r>
      <w:r w:rsidR="00326B16" w:rsidRPr="00CC4047">
        <w:rPr>
          <w:rFonts w:ascii="Arial" w:hAnsi="Arial" w:cs="Arial"/>
          <w:sz w:val="24"/>
          <w:szCs w:val="24"/>
        </w:rPr>
        <w:t xml:space="preserve"> w sposób skutkujący nierównym traktowaniem </w:t>
      </w:r>
      <w:r w:rsidR="00D60A54" w:rsidRPr="00CC4047">
        <w:rPr>
          <w:rFonts w:ascii="Arial" w:hAnsi="Arial" w:cs="Arial"/>
          <w:sz w:val="24"/>
          <w:szCs w:val="24"/>
        </w:rPr>
        <w:t>Wnioskodawcy</w:t>
      </w:r>
      <w:r w:rsidR="00326B16" w:rsidRPr="00CC4047">
        <w:rPr>
          <w:rFonts w:ascii="Arial" w:hAnsi="Arial" w:cs="Arial"/>
          <w:sz w:val="24"/>
          <w:szCs w:val="24"/>
        </w:rPr>
        <w:t xml:space="preserve">. Powyższego nie stosuje się, jeżeli konieczność dokonania zmiany wynika z </w:t>
      </w:r>
      <w:r w:rsidR="0031350E" w:rsidRPr="00CC4047">
        <w:rPr>
          <w:rFonts w:ascii="Arial" w:hAnsi="Arial" w:cs="Arial"/>
          <w:sz w:val="24"/>
          <w:szCs w:val="24"/>
        </w:rPr>
        <w:t>odrębnych przepisów.</w:t>
      </w:r>
    </w:p>
    <w:p w14:paraId="19A250A9" w14:textId="0B8DD564" w:rsidR="00F708AD" w:rsidRPr="00CC4047" w:rsidRDefault="00B15F64" w:rsidP="003848CB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CC4047">
        <w:rPr>
          <w:rFonts w:ascii="Arial" w:eastAsia="Times New Roman" w:hAnsi="Arial" w:cs="Arial"/>
          <w:sz w:val="24"/>
          <w:szCs w:val="24"/>
          <w:lang w:eastAsia="pl-PL"/>
        </w:rPr>
        <w:t>IP może zmieniać Regulamin w zakresie określonym w art. 51 ust. 3 – 6 ustawy wdrożeniowej.</w:t>
      </w:r>
      <w:r w:rsidR="0080407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34A0B82" w14:textId="18FE2CF9" w:rsidR="0088568C" w:rsidRPr="00CC4047" w:rsidRDefault="00A16881" w:rsidP="003848CB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Zmiany</w:t>
      </w:r>
      <w:r w:rsidR="0064575F" w:rsidRPr="00CC4047">
        <w:rPr>
          <w:rFonts w:ascii="Arial" w:hAnsi="Arial" w:cs="Arial"/>
          <w:sz w:val="24"/>
          <w:szCs w:val="24"/>
        </w:rPr>
        <w:t xml:space="preserve"> w niniejszym </w:t>
      </w:r>
      <w:r w:rsidR="002D2C6B" w:rsidRPr="00CC4047">
        <w:rPr>
          <w:rFonts w:ascii="Arial" w:hAnsi="Arial" w:cs="Arial"/>
          <w:i/>
          <w:sz w:val="24"/>
          <w:szCs w:val="24"/>
        </w:rPr>
        <w:t>Regulaminie</w:t>
      </w:r>
      <w:r w:rsidR="0064575F" w:rsidRPr="00CC4047">
        <w:rPr>
          <w:rFonts w:ascii="Arial" w:hAnsi="Arial" w:cs="Arial"/>
          <w:sz w:val="24"/>
          <w:szCs w:val="24"/>
        </w:rPr>
        <w:t>,</w:t>
      </w:r>
      <w:r w:rsidRPr="00CC4047">
        <w:rPr>
          <w:rFonts w:ascii="Arial" w:hAnsi="Arial" w:cs="Arial"/>
          <w:sz w:val="24"/>
          <w:szCs w:val="24"/>
        </w:rPr>
        <w:t xml:space="preserve"> w szczególności w zakresie rodzaju </w:t>
      </w:r>
      <w:r w:rsidR="00D60A54" w:rsidRPr="00CC4047">
        <w:rPr>
          <w:rFonts w:ascii="Arial" w:hAnsi="Arial" w:cs="Arial"/>
          <w:sz w:val="24"/>
          <w:szCs w:val="24"/>
        </w:rPr>
        <w:t xml:space="preserve">projektu podlegającego </w:t>
      </w:r>
      <w:r w:rsidRPr="00CC4047">
        <w:rPr>
          <w:rFonts w:ascii="Arial" w:hAnsi="Arial" w:cs="Arial"/>
          <w:sz w:val="24"/>
          <w:szCs w:val="24"/>
        </w:rPr>
        <w:t>dofinansowaniu, kry</w:t>
      </w:r>
      <w:r w:rsidR="00691E12" w:rsidRPr="00CC4047">
        <w:rPr>
          <w:rFonts w:ascii="Arial" w:hAnsi="Arial" w:cs="Arial"/>
          <w:sz w:val="24"/>
          <w:szCs w:val="24"/>
        </w:rPr>
        <w:t>teriów wyboru projektów, wzoru W</w:t>
      </w:r>
      <w:r w:rsidRPr="00CC4047">
        <w:rPr>
          <w:rFonts w:ascii="Arial" w:hAnsi="Arial" w:cs="Arial"/>
          <w:sz w:val="24"/>
          <w:szCs w:val="24"/>
        </w:rPr>
        <w:t>niosku</w:t>
      </w:r>
      <w:r w:rsidR="004030E5" w:rsidRPr="00CC4047">
        <w:rPr>
          <w:rFonts w:ascii="Arial" w:hAnsi="Arial" w:cs="Arial"/>
          <w:sz w:val="24"/>
          <w:szCs w:val="24"/>
        </w:rPr>
        <w:t xml:space="preserve"> </w:t>
      </w:r>
      <w:r w:rsidRPr="00CC4047">
        <w:rPr>
          <w:rFonts w:ascii="Arial" w:hAnsi="Arial" w:cs="Arial"/>
          <w:sz w:val="24"/>
          <w:szCs w:val="24"/>
        </w:rPr>
        <w:t>i</w:t>
      </w:r>
      <w:r w:rsidR="00957E27" w:rsidRPr="00CC4047">
        <w:rPr>
          <w:rFonts w:ascii="Arial" w:hAnsi="Arial" w:cs="Arial"/>
          <w:sz w:val="24"/>
          <w:szCs w:val="24"/>
        </w:rPr>
        <w:t> </w:t>
      </w:r>
      <w:r w:rsidRPr="00CC4047">
        <w:rPr>
          <w:rFonts w:ascii="Arial" w:hAnsi="Arial" w:cs="Arial"/>
          <w:sz w:val="24"/>
          <w:szCs w:val="24"/>
        </w:rPr>
        <w:t xml:space="preserve">sposobu składania </w:t>
      </w:r>
      <w:r w:rsidR="00691E12" w:rsidRPr="00CC4047">
        <w:rPr>
          <w:rFonts w:ascii="Arial" w:hAnsi="Arial" w:cs="Arial"/>
          <w:sz w:val="24"/>
          <w:szCs w:val="24"/>
        </w:rPr>
        <w:t>W</w:t>
      </w:r>
      <w:r w:rsidRPr="00CC4047">
        <w:rPr>
          <w:rFonts w:ascii="Arial" w:hAnsi="Arial" w:cs="Arial"/>
          <w:sz w:val="24"/>
          <w:szCs w:val="24"/>
        </w:rPr>
        <w:t>niosków</w:t>
      </w:r>
      <w:r w:rsidR="009F4686" w:rsidRPr="00CC4047">
        <w:rPr>
          <w:rFonts w:ascii="Arial" w:hAnsi="Arial" w:cs="Arial"/>
          <w:sz w:val="24"/>
          <w:szCs w:val="24"/>
        </w:rPr>
        <w:t>,</w:t>
      </w:r>
      <w:r w:rsidRPr="00CC4047">
        <w:rPr>
          <w:rFonts w:ascii="Arial" w:hAnsi="Arial" w:cs="Arial"/>
          <w:sz w:val="24"/>
          <w:szCs w:val="24"/>
        </w:rPr>
        <w:t xml:space="preserve"> obligują IP do opracowania wersji n+1 </w:t>
      </w:r>
      <w:r w:rsidR="00382581" w:rsidRPr="00CC4047">
        <w:rPr>
          <w:rFonts w:ascii="Arial" w:hAnsi="Arial" w:cs="Arial"/>
          <w:i/>
          <w:sz w:val="24"/>
          <w:szCs w:val="24"/>
        </w:rPr>
        <w:t>Regulaminu</w:t>
      </w:r>
      <w:r w:rsidR="0006256E" w:rsidRPr="00CC4047">
        <w:rPr>
          <w:rFonts w:ascii="Arial" w:hAnsi="Arial" w:cs="Arial"/>
          <w:sz w:val="24"/>
          <w:szCs w:val="24"/>
        </w:rPr>
        <w:t>.</w:t>
      </w:r>
    </w:p>
    <w:p w14:paraId="6ED8B6F1" w14:textId="455B1096" w:rsidR="0088568C" w:rsidRPr="00CC4047" w:rsidRDefault="0088568C" w:rsidP="003848CB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Zgodnie z art. 48 ust.1 ustawy wdrożeniowej dokumenty i informacje przedstawiane przez wnioskodawcę nie podlegają udostępnieniu przez właściwą instytucję w trybie przepisów ustawy z dnia 6 września 2001 r. o dostępie do informacji publicznej (Dz. U. z 2022 r. poz.  902, </w:t>
      </w:r>
      <w:proofErr w:type="spellStart"/>
      <w:r w:rsidRPr="00CC4047">
        <w:rPr>
          <w:rFonts w:ascii="Arial" w:hAnsi="Arial" w:cs="Arial"/>
          <w:sz w:val="24"/>
          <w:szCs w:val="24"/>
        </w:rPr>
        <w:t>t.j</w:t>
      </w:r>
      <w:proofErr w:type="spellEnd"/>
      <w:r w:rsidRPr="00CC4047">
        <w:rPr>
          <w:rFonts w:ascii="Arial" w:hAnsi="Arial" w:cs="Arial"/>
          <w:sz w:val="24"/>
          <w:szCs w:val="24"/>
        </w:rPr>
        <w:t xml:space="preserve">., z </w:t>
      </w:r>
      <w:proofErr w:type="spellStart"/>
      <w:r w:rsidRPr="00CC4047">
        <w:rPr>
          <w:rFonts w:ascii="Arial" w:hAnsi="Arial" w:cs="Arial"/>
          <w:sz w:val="24"/>
          <w:szCs w:val="24"/>
        </w:rPr>
        <w:t>późn</w:t>
      </w:r>
      <w:proofErr w:type="spellEnd"/>
      <w:r w:rsidRPr="00CC4047">
        <w:rPr>
          <w:rFonts w:ascii="Arial" w:hAnsi="Arial" w:cs="Arial"/>
          <w:sz w:val="24"/>
          <w:szCs w:val="24"/>
        </w:rPr>
        <w:t xml:space="preserve">. zm.) oraz ustawy z dnia 3 października 2008 r. </w:t>
      </w:r>
      <w:r w:rsidR="00F26427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 xml:space="preserve">o udostępnianiu informacji o środowisku i jego ochronie, udziale społeczeństwa </w:t>
      </w:r>
      <w:r w:rsidR="00F26427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 xml:space="preserve">w ochronie środowiska oraz o ocenach oddziaływania na środowisko (Dz. U. z 2022 r. poz. 1079 </w:t>
      </w:r>
      <w:proofErr w:type="spellStart"/>
      <w:r w:rsidRPr="00CC4047">
        <w:rPr>
          <w:rFonts w:ascii="Arial" w:hAnsi="Arial" w:cs="Arial"/>
          <w:sz w:val="24"/>
          <w:szCs w:val="24"/>
        </w:rPr>
        <w:t>t.j</w:t>
      </w:r>
      <w:proofErr w:type="spellEnd"/>
      <w:r w:rsidRPr="00CC4047">
        <w:rPr>
          <w:rFonts w:ascii="Arial" w:hAnsi="Arial" w:cs="Arial"/>
          <w:sz w:val="24"/>
          <w:szCs w:val="24"/>
        </w:rPr>
        <w:t xml:space="preserve">., z </w:t>
      </w:r>
      <w:proofErr w:type="spellStart"/>
      <w:r w:rsidRPr="00CC4047">
        <w:rPr>
          <w:rFonts w:ascii="Arial" w:hAnsi="Arial" w:cs="Arial"/>
          <w:sz w:val="24"/>
          <w:szCs w:val="24"/>
        </w:rPr>
        <w:t>późn</w:t>
      </w:r>
      <w:proofErr w:type="spellEnd"/>
      <w:r w:rsidRPr="00CC4047">
        <w:rPr>
          <w:rFonts w:ascii="Arial" w:hAnsi="Arial" w:cs="Arial"/>
          <w:sz w:val="24"/>
          <w:szCs w:val="24"/>
        </w:rPr>
        <w:t>. zm.).</w:t>
      </w:r>
    </w:p>
    <w:p w14:paraId="51C58E7A" w14:textId="6A0FFDC2" w:rsidR="0088568C" w:rsidRPr="00CC4047" w:rsidRDefault="0088568C" w:rsidP="003848CB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Zgodnie z art. 48 ust. 2 ustawy wdrożeniowej dokumenty i informacje wytworzone lub przygotowane przez właściwe instytucje w związku z oceną dokumentów i informacji przedstawianych przez wnioskodawcę nie podlegają, do czasu zakończenia postępowania w zakresie wyboru </w:t>
      </w:r>
      <w:r w:rsidR="00D60A54" w:rsidRPr="00CC4047">
        <w:rPr>
          <w:rFonts w:ascii="Arial" w:hAnsi="Arial" w:cs="Arial"/>
          <w:sz w:val="24"/>
          <w:szCs w:val="24"/>
        </w:rPr>
        <w:t xml:space="preserve">projektu </w:t>
      </w:r>
      <w:r w:rsidRPr="00CC4047">
        <w:rPr>
          <w:rFonts w:ascii="Arial" w:hAnsi="Arial" w:cs="Arial"/>
          <w:sz w:val="24"/>
          <w:szCs w:val="24"/>
        </w:rPr>
        <w:t>do dofinansowania, udostępnieniu w trybie przepisów ustawy z dnia 6 września 2001 r. o dostępie do informacji publicznej oraz ustawy z dnia 3 października 2008 r. o udostępnianiu informacji o środowisku i jego ochronie, udziale społeczeństwa w ochronie środowiska oraz o ocenach oddziaływania na środowisko.</w:t>
      </w:r>
    </w:p>
    <w:p w14:paraId="23685CEA" w14:textId="385E34FD" w:rsidR="0088568C" w:rsidRPr="00CC4047" w:rsidRDefault="0088568C" w:rsidP="003848CB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Przetwarzanie danych osobowych będzie wykonywane z zachowaniem przepisów RODO oraz ustawy z dnia 10 maja 2018 r. o ochronie danych osobowych (Dz. U.</w:t>
      </w:r>
      <w:r w:rsidR="005B2575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>z 2019 r. poz. 1781).</w:t>
      </w:r>
    </w:p>
    <w:p w14:paraId="6095B181" w14:textId="531005E8" w:rsidR="00E80217" w:rsidRPr="00CC4047" w:rsidRDefault="0088568C" w:rsidP="003848CB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Informacje dotyczące przetwarzania danych osobowych zawarte są w klauzuli stanowiącej załącznik nr </w:t>
      </w:r>
      <w:r w:rsidR="00C97DFD">
        <w:rPr>
          <w:rFonts w:ascii="Arial" w:hAnsi="Arial" w:cs="Arial"/>
          <w:sz w:val="24"/>
          <w:szCs w:val="24"/>
        </w:rPr>
        <w:t>4</w:t>
      </w:r>
      <w:r w:rsidR="00531B09" w:rsidRPr="00CC4047">
        <w:rPr>
          <w:rFonts w:ascii="Arial" w:hAnsi="Arial" w:cs="Arial"/>
          <w:sz w:val="24"/>
          <w:szCs w:val="24"/>
        </w:rPr>
        <w:t xml:space="preserve"> </w:t>
      </w:r>
      <w:r w:rsidRPr="00CC4047">
        <w:rPr>
          <w:rFonts w:ascii="Arial" w:hAnsi="Arial" w:cs="Arial"/>
          <w:sz w:val="24"/>
          <w:szCs w:val="24"/>
        </w:rPr>
        <w:t>do regulaminu.</w:t>
      </w:r>
    </w:p>
    <w:p w14:paraId="685E564B" w14:textId="0712F46B" w:rsidR="000F633A" w:rsidRPr="00CC4047" w:rsidRDefault="000F633A" w:rsidP="00EE1F8D">
      <w:pPr>
        <w:pageBreakBefore/>
        <w:autoSpaceDE w:val="0"/>
        <w:autoSpaceDN w:val="0"/>
        <w:adjustRightInd w:val="0"/>
        <w:spacing w:before="120" w:after="0" w:line="360" w:lineRule="auto"/>
        <w:ind w:left="1701" w:hanging="1701"/>
        <w:rPr>
          <w:rFonts w:ascii="Arial" w:eastAsia="Times New Roman" w:hAnsi="Arial" w:cs="Arial"/>
          <w:sz w:val="24"/>
          <w:szCs w:val="24"/>
          <w:lang w:eastAsia="pl-PL"/>
        </w:rPr>
      </w:pPr>
      <w:r w:rsidRPr="00CC4047">
        <w:rPr>
          <w:rFonts w:ascii="Arial" w:hAnsi="Arial" w:cs="Arial"/>
          <w:sz w:val="24"/>
          <w:szCs w:val="24"/>
          <w:u w:val="single"/>
        </w:rPr>
        <w:lastRenderedPageBreak/>
        <w:t>Załączniki</w:t>
      </w:r>
      <w:r w:rsidRPr="00CC4047">
        <w:rPr>
          <w:rFonts w:ascii="Arial" w:hAnsi="Arial" w:cs="Arial"/>
          <w:sz w:val="24"/>
          <w:szCs w:val="24"/>
        </w:rPr>
        <w:t>:</w:t>
      </w:r>
    </w:p>
    <w:p w14:paraId="287AE956" w14:textId="77777777" w:rsidR="00490C1A" w:rsidRPr="00CC4047" w:rsidRDefault="0059349C" w:rsidP="008C5D99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Formularz </w:t>
      </w:r>
      <w:r w:rsidR="00616948" w:rsidRPr="00CC4047">
        <w:rPr>
          <w:rFonts w:ascii="Arial" w:eastAsia="Times New Roman" w:hAnsi="Arial" w:cs="Arial"/>
          <w:sz w:val="24"/>
          <w:szCs w:val="24"/>
          <w:lang w:eastAsia="pl-PL"/>
        </w:rPr>
        <w:t>Wniosku o dofinansowanie</w:t>
      </w:r>
      <w:r w:rsidR="00382FEE" w:rsidRPr="00CC4047">
        <w:rPr>
          <w:rFonts w:ascii="Arial" w:eastAsia="Times New Roman" w:hAnsi="Arial" w:cs="Arial"/>
          <w:sz w:val="24"/>
          <w:szCs w:val="24"/>
          <w:lang w:eastAsia="pl-PL"/>
        </w:rPr>
        <w:t>;</w:t>
      </w:r>
      <w:r w:rsidR="00616948"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B44D52D" w14:textId="0E5735C6" w:rsidR="00FC2F9D" w:rsidRDefault="00382FEE" w:rsidP="008C5D99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CC4047">
        <w:rPr>
          <w:rFonts w:ascii="Arial" w:eastAsia="Times New Roman" w:hAnsi="Arial" w:cs="Arial"/>
          <w:sz w:val="24"/>
          <w:szCs w:val="24"/>
          <w:lang w:eastAsia="pl-PL"/>
        </w:rPr>
        <w:t>Instrukcja do W</w:t>
      </w:r>
      <w:r w:rsidR="0062377C" w:rsidRPr="00CC4047">
        <w:rPr>
          <w:rFonts w:ascii="Arial" w:eastAsia="Times New Roman" w:hAnsi="Arial" w:cs="Arial"/>
          <w:sz w:val="24"/>
          <w:szCs w:val="24"/>
          <w:lang w:eastAsia="pl-PL"/>
        </w:rPr>
        <w:t>niosku o dofinansowanie</w:t>
      </w:r>
      <w:r w:rsidRPr="00CC4047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853428C" w14:textId="77777777" w:rsidR="00E80217" w:rsidRPr="00CC4047" w:rsidRDefault="00683A4A" w:rsidP="008C5D99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Wzór </w:t>
      </w:r>
      <w:r w:rsidR="00791B0F" w:rsidRPr="00CC4047">
        <w:rPr>
          <w:rFonts w:ascii="Arial" w:eastAsia="Times New Roman" w:hAnsi="Arial" w:cs="Arial"/>
          <w:sz w:val="24"/>
          <w:szCs w:val="24"/>
          <w:lang w:eastAsia="pl-PL"/>
        </w:rPr>
        <w:t>Oświadczenia Wnioskodawcy o dokonanych zmianach</w:t>
      </w:r>
      <w:r w:rsidR="0094003A" w:rsidRPr="00CC4047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CE6C45C" w14:textId="4C078C0C" w:rsidR="00E302DA" w:rsidRPr="00CC4047" w:rsidRDefault="00E302DA" w:rsidP="008C5D99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CC4047">
        <w:rPr>
          <w:rFonts w:ascii="Arial" w:hAnsi="Arial" w:cs="Arial"/>
          <w:sz w:val="24"/>
          <w:szCs w:val="24"/>
          <w:lang w:eastAsia="pl-PL"/>
        </w:rPr>
        <w:t>Klauzula informacyjna FEnIKS</w:t>
      </w:r>
      <w:r w:rsidR="008C5D99" w:rsidRPr="00CC4047">
        <w:rPr>
          <w:rFonts w:ascii="Arial" w:hAnsi="Arial" w:cs="Arial"/>
          <w:sz w:val="24"/>
          <w:szCs w:val="24"/>
          <w:lang w:eastAsia="pl-PL"/>
        </w:rPr>
        <w:t>;</w:t>
      </w:r>
    </w:p>
    <w:p w14:paraId="5665F773" w14:textId="5AA9B8AB" w:rsidR="00506169" w:rsidRPr="00CC4047" w:rsidRDefault="00FC0D81" w:rsidP="009F4A52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CC4047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506169" w:rsidRPr="00CC4047">
        <w:rPr>
          <w:rFonts w:ascii="Arial" w:eastAsia="Times New Roman" w:hAnsi="Arial" w:cs="Arial"/>
          <w:sz w:val="24"/>
          <w:szCs w:val="24"/>
          <w:lang w:eastAsia="pl-PL"/>
        </w:rPr>
        <w:t>cen</w:t>
      </w:r>
      <w:r w:rsidRPr="00CC4047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506169"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 ex-</w:t>
      </w:r>
      <w:proofErr w:type="spellStart"/>
      <w:r w:rsidR="00506169" w:rsidRPr="00CC4047">
        <w:rPr>
          <w:rFonts w:ascii="Arial" w:eastAsia="Times New Roman" w:hAnsi="Arial" w:cs="Arial"/>
          <w:sz w:val="24"/>
          <w:szCs w:val="24"/>
          <w:lang w:eastAsia="pl-PL"/>
        </w:rPr>
        <w:t>ante</w:t>
      </w:r>
      <w:proofErr w:type="spellEnd"/>
      <w:r w:rsidR="00506169"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 instrumentów finansowych </w:t>
      </w:r>
      <w:r w:rsidR="00941AB5">
        <w:rPr>
          <w:rFonts w:ascii="Arial" w:eastAsia="Times New Roman" w:hAnsi="Arial" w:cs="Arial"/>
          <w:sz w:val="24"/>
          <w:szCs w:val="24"/>
          <w:lang w:eastAsia="pl-PL"/>
        </w:rPr>
        <w:t xml:space="preserve">wraz z aktualizacją </w:t>
      </w:r>
      <w:r w:rsidR="00506169"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dla programu Fundusze Europejskie na Infrastrukturę, Klimat, Środowisko 2021 – 2027 </w:t>
      </w:r>
      <w:r w:rsidR="005A5C90" w:rsidRPr="005A5C90">
        <w:rPr>
          <w:rFonts w:ascii="Arial" w:eastAsia="Times New Roman" w:hAnsi="Arial" w:cs="Arial"/>
          <w:sz w:val="24"/>
          <w:szCs w:val="24"/>
          <w:lang w:eastAsia="pl-PL"/>
        </w:rPr>
        <w:t>w obszarze sieci ciepłowniczych w ramach efektywnych systemów ciepłowniczych</w:t>
      </w:r>
      <w:r w:rsidR="005A5C9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sectPr w:rsidR="00506169" w:rsidRPr="00CC4047" w:rsidSect="00320289">
      <w:headerReference w:type="default" r:id="rId17"/>
      <w:footerReference w:type="even" r:id="rId18"/>
      <w:footerReference w:type="default" r:id="rId19"/>
      <w:headerReference w:type="first" r:id="rId20"/>
      <w:pgSz w:w="12240" w:h="15840"/>
      <w:pgMar w:top="1134" w:right="1325" w:bottom="992" w:left="1276" w:header="426" w:footer="365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13DC6" w14:textId="77777777" w:rsidR="00320289" w:rsidRDefault="00320289">
      <w:r>
        <w:separator/>
      </w:r>
    </w:p>
  </w:endnote>
  <w:endnote w:type="continuationSeparator" w:id="0">
    <w:p w14:paraId="63A263AF" w14:textId="77777777" w:rsidR="00320289" w:rsidRDefault="0032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C2BAF" w14:textId="77777777" w:rsidR="008A005C" w:rsidRDefault="006646FA" w:rsidP="00885B6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A005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A005C">
      <w:rPr>
        <w:rStyle w:val="Numerstrony"/>
        <w:noProof/>
      </w:rPr>
      <w:t>17</w:t>
    </w:r>
    <w:r>
      <w:rPr>
        <w:rStyle w:val="Numerstrony"/>
      </w:rPr>
      <w:fldChar w:fldCharType="end"/>
    </w:r>
  </w:p>
  <w:p w14:paraId="7C94A359" w14:textId="77777777" w:rsidR="008A005C" w:rsidRDefault="008A005C" w:rsidP="002B7E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41813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0819C028" w14:textId="3FC80EDD" w:rsidR="008A005C" w:rsidRDefault="008A005C" w:rsidP="004F3A7E">
            <w:pPr>
              <w:pStyle w:val="Stopka"/>
              <w:spacing w:before="240"/>
              <w:jc w:val="right"/>
            </w:pPr>
            <w:r>
              <w:t xml:space="preserve">Strona </w:t>
            </w:r>
            <w:r w:rsidR="006646F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646FA">
              <w:rPr>
                <w:b/>
                <w:sz w:val="24"/>
                <w:szCs w:val="24"/>
              </w:rPr>
              <w:fldChar w:fldCharType="separate"/>
            </w:r>
            <w:r w:rsidR="00B92F02">
              <w:rPr>
                <w:b/>
                <w:noProof/>
              </w:rPr>
              <w:t>2</w:t>
            </w:r>
            <w:r w:rsidR="006646FA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646F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646FA">
              <w:rPr>
                <w:b/>
                <w:sz w:val="24"/>
                <w:szCs w:val="24"/>
              </w:rPr>
              <w:fldChar w:fldCharType="separate"/>
            </w:r>
            <w:r w:rsidR="00B92F02">
              <w:rPr>
                <w:b/>
                <w:noProof/>
              </w:rPr>
              <w:t>19</w:t>
            </w:r>
            <w:r w:rsidR="006646F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EED6EDC" w14:textId="2B2EC694" w:rsidR="008A005C" w:rsidRDefault="008A005C" w:rsidP="001C4983">
    <w:pPr>
      <w:pStyle w:val="Stopka"/>
      <w:ind w:left="851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A5EB0" w14:textId="77777777" w:rsidR="00320289" w:rsidRDefault="00320289">
      <w:r>
        <w:separator/>
      </w:r>
    </w:p>
  </w:footnote>
  <w:footnote w:type="continuationSeparator" w:id="0">
    <w:p w14:paraId="6D1EA7DA" w14:textId="77777777" w:rsidR="00320289" w:rsidRDefault="00320289">
      <w:r>
        <w:continuationSeparator/>
      </w:r>
    </w:p>
  </w:footnote>
  <w:footnote w:id="1">
    <w:p w14:paraId="4A1F2D30" w14:textId="689AE9A8" w:rsidR="00CB71D1" w:rsidRDefault="00CB71D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E7E09">
        <w:t>Aktualizacja oceny ex-</w:t>
      </w:r>
      <w:proofErr w:type="spellStart"/>
      <w:r w:rsidRPr="002E7E09">
        <w:t>ante</w:t>
      </w:r>
      <w:proofErr w:type="spellEnd"/>
      <w:r w:rsidRPr="002E7E09">
        <w:t xml:space="preserve"> instrumentów finansowych dla programu Fundusze Europejskie na Infrastrukturę, Klimat, Środowisko 2021 – 2027 w obszarze sieci ciepłowniczych w ramach efektywnych systemów ciepłowniczych</w:t>
      </w:r>
    </w:p>
  </w:footnote>
  <w:footnote w:id="2">
    <w:p w14:paraId="1F8B837B" w14:textId="3D0421A2" w:rsidR="00A37642" w:rsidRDefault="00A376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37642">
        <w:t xml:space="preserve">Kwota </w:t>
      </w:r>
      <w:r w:rsidR="00435C56">
        <w:t>200 000</w:t>
      </w:r>
      <w:r w:rsidR="00D47118">
        <w:t> </w:t>
      </w:r>
      <w:r w:rsidR="00435C56">
        <w:t>0</w:t>
      </w:r>
      <w:r w:rsidR="00D47118">
        <w:t xml:space="preserve">00 </w:t>
      </w:r>
      <w:r w:rsidRPr="00A37642">
        <w:t>EUR dedykowana dla typu projektu objętego naborem, przeliczona po kursie 1 EUR = 4,</w:t>
      </w:r>
      <w:r w:rsidR="00435C56">
        <w:t>3</w:t>
      </w:r>
      <w:r w:rsidRPr="00A37642">
        <w:t xml:space="preserve"> PLN, z zastrzeżeniem, że w umowie o finansowaniu kwota ta powinna być przeliczona po aktualnym na dzień podpisania umowy kursie EUR/PLN wykorzystanym przez MF do wyliczania obowiązujących limitów kontraktacji</w:t>
      </w:r>
    </w:p>
  </w:footnote>
  <w:footnote w:id="3">
    <w:p w14:paraId="552B6753" w14:textId="77777777" w:rsidR="00A1119F" w:rsidRPr="00A651FE" w:rsidRDefault="00A1119F" w:rsidP="00A1119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651FE">
        <w:t>Wyłączenia nie mają zastosowania, jeżeli konieczność dokonania zmian wynika z przepisów odrębnych.</w:t>
      </w:r>
    </w:p>
  </w:footnote>
  <w:footnote w:id="4">
    <w:p w14:paraId="7D27C5EC" w14:textId="77777777" w:rsidR="00A1119F" w:rsidRDefault="00A1119F" w:rsidP="00A1119F">
      <w:pPr>
        <w:pStyle w:val="Tekstprzypisudolnego"/>
      </w:pPr>
      <w:r w:rsidRPr="00704592">
        <w:rPr>
          <w:rStyle w:val="Odwoanieprzypisudolnego"/>
        </w:rPr>
        <w:footnoteRef/>
      </w:r>
      <w:r w:rsidRPr="00704592">
        <w:t xml:space="preserve"> W sytuacji, w której w ramach danego postępowania w zakresie wyboru projektów do dofinansowania nie złożono jeszcze wniosku o dofinansowanie projektu - zmiana ta skutkuje odpowiednim wydłużeniem terminu składania wniosków o dofinansowanie projektu</w:t>
      </w:r>
    </w:p>
  </w:footnote>
  <w:footnote w:id="5">
    <w:p w14:paraId="3186E305" w14:textId="1123A2E2" w:rsidR="001D6093" w:rsidRPr="003848CB" w:rsidRDefault="001D6093" w:rsidP="001D6093">
      <w:pPr>
        <w:pStyle w:val="Tekstprzypisudolnego"/>
        <w:spacing w:after="0" w:line="240" w:lineRule="auto"/>
        <w:ind w:left="142" w:hanging="142"/>
        <w:jc w:val="both"/>
        <w:rPr>
          <w:rFonts w:ascii="Arial" w:hAnsi="Arial" w:cs="Arial"/>
        </w:rPr>
      </w:pPr>
      <w:r w:rsidRPr="003848C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848CB">
        <w:rPr>
          <w:rFonts w:ascii="Arial" w:hAnsi="Arial" w:cs="Arial"/>
          <w:sz w:val="18"/>
          <w:szCs w:val="18"/>
        </w:rPr>
        <w:t xml:space="preserve"> Przez osobę upoważnioną rozumie się właściwą osobę wskazaną w KRS/dokumencie rejestrowym lub upoważnieniu imiennym, dołączonym do wniosku o dofinansowanie. </w:t>
      </w:r>
    </w:p>
  </w:footnote>
  <w:footnote w:id="6">
    <w:p w14:paraId="5BDA52FF" w14:textId="77777777" w:rsidR="008A005C" w:rsidRPr="003848CB" w:rsidRDefault="008A005C">
      <w:pPr>
        <w:pStyle w:val="Tekstprzypisudolnego"/>
        <w:rPr>
          <w:rFonts w:ascii="Arial" w:hAnsi="Arial" w:cs="Arial"/>
        </w:rPr>
      </w:pPr>
      <w:r w:rsidRPr="003848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848CB">
        <w:rPr>
          <w:rFonts w:ascii="Arial" w:hAnsi="Arial" w:cs="Arial"/>
          <w:sz w:val="16"/>
          <w:szCs w:val="16"/>
        </w:rPr>
        <w:t xml:space="preserve"> W zależności od decyzji IP.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37899" w14:textId="77777777" w:rsidR="008A005C" w:rsidRPr="00D25F02" w:rsidRDefault="008A005C" w:rsidP="00D25F02">
    <w:pPr>
      <w:tabs>
        <w:tab w:val="center" w:pos="4536"/>
        <w:tab w:val="left" w:pos="7560"/>
        <w:tab w:val="right" w:pos="9072"/>
      </w:tabs>
      <w:spacing w:after="0" w:line="240" w:lineRule="auto"/>
      <w:ind w:left="23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F37C" w14:textId="0EACEC1B" w:rsidR="00CB6E1C" w:rsidRDefault="00CB6E1C" w:rsidP="00695411">
    <w:pPr>
      <w:pStyle w:val="Nagwek"/>
      <w:jc w:val="both"/>
    </w:pPr>
  </w:p>
  <w:tbl>
    <w:tblPr>
      <w:tblW w:w="22785" w:type="dxa"/>
      <w:jc w:val="center"/>
      <w:tblLayout w:type="fixed"/>
      <w:tblLook w:val="01E0" w:firstRow="1" w:lastRow="1" w:firstColumn="1" w:lastColumn="1" w:noHBand="0" w:noVBand="0"/>
    </w:tblPr>
    <w:tblGrid>
      <w:gridCol w:w="16582"/>
      <w:gridCol w:w="3039"/>
      <w:gridCol w:w="3164"/>
    </w:tblGrid>
    <w:tr w:rsidR="00CB6E1C" w14:paraId="0AB03FD4" w14:textId="77777777" w:rsidTr="00CB6E1C">
      <w:trPr>
        <w:trHeight w:hRule="exact" w:val="1247"/>
        <w:jc w:val="center"/>
      </w:trPr>
      <w:tc>
        <w:tcPr>
          <w:tcW w:w="16585" w:type="dxa"/>
        </w:tcPr>
        <w:p w14:paraId="2110E531" w14:textId="13537521" w:rsidR="00CB6E1C" w:rsidRDefault="00CB6E1C" w:rsidP="00CB6E1C">
          <w:pPr>
            <w:tabs>
              <w:tab w:val="left" w:pos="10275"/>
            </w:tabs>
            <w:spacing w:before="120" w:line="360" w:lineRule="auto"/>
            <w:ind w:left="7125"/>
            <w:rPr>
              <w:noProof/>
              <w:sz w:val="24"/>
              <w:szCs w:val="24"/>
              <w:lang w:eastAsia="pl-PL"/>
            </w:rPr>
          </w:pPr>
          <w:r>
            <w:rPr>
              <w:noProof/>
            </w:rPr>
            <w:drawing>
              <wp:inline distT="0" distB="0" distL="0" distR="0" wp14:anchorId="324AD116" wp14:editId="4C347403">
                <wp:extent cx="1264920" cy="571500"/>
                <wp:effectExtent l="0" t="0" r="0" b="0"/>
                <wp:docPr id="4" name="Obraz 4" descr="Obraz zawierający logo, Grafika, projekt graficzny, symbol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 descr="Obraz zawierający logo, Grafika, projekt graficzny, symbol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49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B440857" wp14:editId="000ABBAB">
                <wp:extent cx="1257300" cy="480060"/>
                <wp:effectExtent l="0" t="0" r="0" b="0"/>
                <wp:docPr id="3" name="Obraz 3" descr="Obraz zawierający strzał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Obraz zawierający strzał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C00D927" wp14:editId="58BC5750">
                <wp:extent cx="1524000" cy="487680"/>
                <wp:effectExtent l="0" t="0" r="0" b="0"/>
                <wp:docPr id="2" name="Obraz 2" descr="Obraz zawierający symbol, zrzut ekranu, Jaskrawoniebieski, Majorelle blue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Obraz zawierający symbol, zrzut ekranu, Jaskrawoniebieski, Majorelle blue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4797AE92" wp14:editId="7FAEA8BF">
                <wp:extent cx="1562100" cy="525780"/>
                <wp:effectExtent l="0" t="0" r="0" b="0"/>
                <wp:docPr id="1" name="Obraz 1" descr="Obraz zawierający symbol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symbol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0354D96" w14:textId="77777777" w:rsidR="00CB6E1C" w:rsidRDefault="00CB6E1C" w:rsidP="00CB6E1C">
          <w:pPr>
            <w:tabs>
              <w:tab w:val="left" w:pos="10275"/>
            </w:tabs>
            <w:spacing w:before="120" w:line="360" w:lineRule="auto"/>
            <w:ind w:left="7125"/>
          </w:pPr>
        </w:p>
      </w:tc>
      <w:tc>
        <w:tcPr>
          <w:tcW w:w="3039" w:type="dxa"/>
        </w:tcPr>
        <w:p w14:paraId="37EE4397" w14:textId="77777777" w:rsidR="00CB6E1C" w:rsidRDefault="00CB6E1C" w:rsidP="00CB6E1C">
          <w:pPr>
            <w:spacing w:before="120" w:line="360" w:lineRule="auto"/>
            <w:jc w:val="center"/>
            <w:rPr>
              <w:sz w:val="10"/>
              <w:szCs w:val="10"/>
            </w:rPr>
          </w:pPr>
        </w:p>
      </w:tc>
      <w:tc>
        <w:tcPr>
          <w:tcW w:w="3164" w:type="dxa"/>
        </w:tcPr>
        <w:p w14:paraId="4AA3D85D" w14:textId="77777777" w:rsidR="00CB6E1C" w:rsidRDefault="00CB6E1C" w:rsidP="00CB6E1C">
          <w:pPr>
            <w:spacing w:before="120" w:line="360" w:lineRule="auto"/>
            <w:rPr>
              <w:rFonts w:ascii="Arial" w:hAnsi="Arial" w:cs="Arial"/>
              <w:sz w:val="20"/>
              <w:szCs w:val="24"/>
            </w:rPr>
          </w:pPr>
        </w:p>
      </w:tc>
    </w:tr>
  </w:tbl>
  <w:p w14:paraId="4A87C7B4" w14:textId="300FB6A0" w:rsidR="00B92F02" w:rsidRPr="00695411" w:rsidRDefault="00B92F02" w:rsidP="00695411">
    <w:pPr>
      <w:pStyle w:val="Nagwek"/>
      <w:jc w:val="both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6F5F5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45FACC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9CF35A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4456A8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57AB88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FFFFFFE"/>
    <w:multiLevelType w:val="singleLevel"/>
    <w:tmpl w:val="4EB6330A"/>
    <w:lvl w:ilvl="0">
      <w:numFmt w:val="bullet"/>
      <w:lvlText w:val="*"/>
      <w:lvlJc w:val="left"/>
    </w:lvl>
  </w:abstractNum>
  <w:abstractNum w:abstractNumId="6" w15:restartNumberingAfterBreak="0">
    <w:nsid w:val="007F38A1"/>
    <w:multiLevelType w:val="hybridMultilevel"/>
    <w:tmpl w:val="885213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921424"/>
    <w:multiLevelType w:val="hybridMultilevel"/>
    <w:tmpl w:val="40CA16CA"/>
    <w:lvl w:ilvl="0" w:tplc="16CAB7C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D565A48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B49C7D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</w:rPr>
    </w:lvl>
    <w:lvl w:ilvl="3" w:tplc="699ACB7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1250C1E"/>
    <w:multiLevelType w:val="hybridMultilevel"/>
    <w:tmpl w:val="1458B9D2"/>
    <w:lvl w:ilvl="0" w:tplc="E5D0EB9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19D1575"/>
    <w:multiLevelType w:val="hybridMultilevel"/>
    <w:tmpl w:val="B6E05D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CF16F8"/>
    <w:multiLevelType w:val="hybridMultilevel"/>
    <w:tmpl w:val="3184FC54"/>
    <w:lvl w:ilvl="0" w:tplc="FFFFFFFF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36335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3CF565E"/>
    <w:multiLevelType w:val="hybridMultilevel"/>
    <w:tmpl w:val="35CA0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DB0E64"/>
    <w:multiLevelType w:val="hybridMultilevel"/>
    <w:tmpl w:val="77268AA0"/>
    <w:lvl w:ilvl="0" w:tplc="32F44A9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246730"/>
    <w:multiLevelType w:val="hybridMultilevel"/>
    <w:tmpl w:val="23E66F98"/>
    <w:lvl w:ilvl="0" w:tplc="DE248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A7793B"/>
    <w:multiLevelType w:val="hybridMultilevel"/>
    <w:tmpl w:val="5770D582"/>
    <w:lvl w:ilvl="0" w:tplc="0415000F">
      <w:start w:val="1"/>
      <w:numFmt w:val="decimal"/>
      <w:lvlText w:val="%1.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6" w15:restartNumberingAfterBreak="0">
    <w:nsid w:val="05ED1698"/>
    <w:multiLevelType w:val="hybridMultilevel"/>
    <w:tmpl w:val="3FDAF3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64A698D"/>
    <w:multiLevelType w:val="hybridMultilevel"/>
    <w:tmpl w:val="1F3CB0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07CB2D5E"/>
    <w:multiLevelType w:val="hybridMultilevel"/>
    <w:tmpl w:val="A32A2AF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8154689"/>
    <w:multiLevelType w:val="hybridMultilevel"/>
    <w:tmpl w:val="5E625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B8359A"/>
    <w:multiLevelType w:val="hybridMultilevel"/>
    <w:tmpl w:val="52DACCB0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099A007F"/>
    <w:multiLevelType w:val="hybridMultilevel"/>
    <w:tmpl w:val="F878C2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BE86313"/>
    <w:multiLevelType w:val="hybridMultilevel"/>
    <w:tmpl w:val="28DE35FC"/>
    <w:lvl w:ilvl="0" w:tplc="A57AE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7328F04">
      <w:start w:val="1"/>
      <w:numFmt w:val="bullet"/>
      <w:lvlText w:val="◦"/>
      <w:lvlJc w:val="left"/>
      <w:pPr>
        <w:ind w:left="1440" w:hanging="360"/>
      </w:pPr>
      <w:rPr>
        <w:rFonts w:ascii="Arial" w:hAnsi="Arial" w:hint="default"/>
      </w:rPr>
    </w:lvl>
    <w:lvl w:ilvl="2" w:tplc="57328F04">
      <w:start w:val="1"/>
      <w:numFmt w:val="bullet"/>
      <w:lvlText w:val="◦"/>
      <w:lvlJc w:val="left"/>
      <w:pPr>
        <w:ind w:left="2160" w:hanging="360"/>
      </w:pPr>
      <w:rPr>
        <w:rFonts w:ascii="Arial" w:hAnsi="Aria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C4B4021"/>
    <w:multiLevelType w:val="hybridMultilevel"/>
    <w:tmpl w:val="9BFC9BEC"/>
    <w:lvl w:ilvl="0" w:tplc="A1E66B38">
      <w:start w:val="7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0D6E6866"/>
    <w:multiLevelType w:val="hybridMultilevel"/>
    <w:tmpl w:val="7C44B0D4"/>
    <w:lvl w:ilvl="0" w:tplc="559CDAC2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108D2B7A"/>
    <w:multiLevelType w:val="hybridMultilevel"/>
    <w:tmpl w:val="747892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9B2BD0"/>
    <w:multiLevelType w:val="hybridMultilevel"/>
    <w:tmpl w:val="8F88FB46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11A354F2"/>
    <w:multiLevelType w:val="multilevel"/>
    <w:tmpl w:val="D042FC6C"/>
    <w:lvl w:ilvl="0">
      <w:start w:val="1"/>
      <w:numFmt w:val="decimal"/>
      <w:lvlText w:val="Załącznik 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11DF468B"/>
    <w:multiLevelType w:val="hybridMultilevel"/>
    <w:tmpl w:val="0A443A64"/>
    <w:lvl w:ilvl="0" w:tplc="E5D0EB9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9" w15:restartNumberingAfterBreak="0">
    <w:nsid w:val="125869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12758A1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12E2227E"/>
    <w:multiLevelType w:val="hybridMultilevel"/>
    <w:tmpl w:val="FDAC7782"/>
    <w:lvl w:ilvl="0" w:tplc="ECE0E28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4F70291"/>
    <w:multiLevelType w:val="hybridMultilevel"/>
    <w:tmpl w:val="5C98BD5E"/>
    <w:lvl w:ilvl="0" w:tplc="DD0EE1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7990B7B"/>
    <w:multiLevelType w:val="hybridMultilevel"/>
    <w:tmpl w:val="92F435CA"/>
    <w:lvl w:ilvl="0" w:tplc="07A6D7F6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83C729B"/>
    <w:multiLevelType w:val="hybridMultilevel"/>
    <w:tmpl w:val="F220528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185C476E"/>
    <w:multiLevelType w:val="hybridMultilevel"/>
    <w:tmpl w:val="D49E4AB8"/>
    <w:lvl w:ilvl="0" w:tplc="ECE0E288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6" w15:restartNumberingAfterBreak="0">
    <w:nsid w:val="19797E80"/>
    <w:multiLevelType w:val="hybridMultilevel"/>
    <w:tmpl w:val="A566E39C"/>
    <w:lvl w:ilvl="0" w:tplc="3F7E3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C7F4F9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1D905CF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1E05502A"/>
    <w:multiLevelType w:val="hybridMultilevel"/>
    <w:tmpl w:val="5ED45E2A"/>
    <w:lvl w:ilvl="0" w:tplc="FFFFFFFF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782BB5"/>
    <w:multiLevelType w:val="hybridMultilevel"/>
    <w:tmpl w:val="EF82E234"/>
    <w:lvl w:ilvl="0" w:tplc="4C943888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02A350C"/>
    <w:multiLevelType w:val="hybridMultilevel"/>
    <w:tmpl w:val="BD224F16"/>
    <w:lvl w:ilvl="0" w:tplc="04150017">
      <w:start w:val="1"/>
      <w:numFmt w:val="lowerLetter"/>
      <w:lvlText w:val="%1)"/>
      <w:lvlJc w:val="left"/>
      <w:pPr>
        <w:ind w:left="1502" w:hanging="360"/>
      </w:p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42" w15:restartNumberingAfterBreak="0">
    <w:nsid w:val="20E6576C"/>
    <w:multiLevelType w:val="hybridMultilevel"/>
    <w:tmpl w:val="E04A337E"/>
    <w:lvl w:ilvl="0" w:tplc="A98E1D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22320ABD"/>
    <w:multiLevelType w:val="hybridMultilevel"/>
    <w:tmpl w:val="315877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2B65E2C"/>
    <w:multiLevelType w:val="hybridMultilevel"/>
    <w:tmpl w:val="2736AA48"/>
    <w:lvl w:ilvl="0" w:tplc="559CDAC2">
      <w:start w:val="1"/>
      <w:numFmt w:val="decimal"/>
      <w:lvlText w:val="%1."/>
      <w:lvlJc w:val="left"/>
      <w:pPr>
        <w:ind w:left="184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45" w15:restartNumberingAfterBreak="0">
    <w:nsid w:val="22FD00F5"/>
    <w:multiLevelType w:val="hybridMultilevel"/>
    <w:tmpl w:val="B06CD1E2"/>
    <w:lvl w:ilvl="0" w:tplc="16D4139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4087B83"/>
    <w:multiLevelType w:val="hybridMultilevel"/>
    <w:tmpl w:val="F16086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46748EC"/>
    <w:multiLevelType w:val="hybridMultilevel"/>
    <w:tmpl w:val="7AEC1BF6"/>
    <w:lvl w:ilvl="0" w:tplc="E5D0EB9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4825787"/>
    <w:multiLevelType w:val="hybridMultilevel"/>
    <w:tmpl w:val="1D2EE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5AC7BDC"/>
    <w:multiLevelType w:val="hybridMultilevel"/>
    <w:tmpl w:val="EF7E6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D7332B"/>
    <w:multiLevelType w:val="hybridMultilevel"/>
    <w:tmpl w:val="56766ECC"/>
    <w:lvl w:ilvl="0" w:tplc="4E00DC76">
      <w:start w:val="2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9523E2"/>
    <w:multiLevelType w:val="hybridMultilevel"/>
    <w:tmpl w:val="181EAC5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289B0C97"/>
    <w:multiLevelType w:val="hybridMultilevel"/>
    <w:tmpl w:val="5ED45E2A"/>
    <w:lvl w:ilvl="0" w:tplc="A5AA148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8CB21AC"/>
    <w:multiLevelType w:val="hybridMultilevel"/>
    <w:tmpl w:val="0AEC4416"/>
    <w:lvl w:ilvl="0" w:tplc="4FD06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8ED4728"/>
    <w:multiLevelType w:val="hybridMultilevel"/>
    <w:tmpl w:val="F5F69E82"/>
    <w:lvl w:ilvl="0" w:tplc="6F045A38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073DE0"/>
    <w:multiLevelType w:val="hybridMultilevel"/>
    <w:tmpl w:val="0826FE7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293F1073"/>
    <w:multiLevelType w:val="hybridMultilevel"/>
    <w:tmpl w:val="8F60BE3C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7" w15:restartNumberingAfterBreak="0">
    <w:nsid w:val="2A1C3F8C"/>
    <w:multiLevelType w:val="hybridMultilevel"/>
    <w:tmpl w:val="1F66EC4E"/>
    <w:lvl w:ilvl="0" w:tplc="3F7E3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AB05873"/>
    <w:multiLevelType w:val="hybridMultilevel"/>
    <w:tmpl w:val="D90C5666"/>
    <w:lvl w:ilvl="0" w:tplc="50C6161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9" w15:restartNumberingAfterBreak="0">
    <w:nsid w:val="2BFF1370"/>
    <w:multiLevelType w:val="hybridMultilevel"/>
    <w:tmpl w:val="CAE4291C"/>
    <w:lvl w:ilvl="0" w:tplc="3F7E3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C5C789B"/>
    <w:multiLevelType w:val="hybridMultilevel"/>
    <w:tmpl w:val="23E66F98"/>
    <w:lvl w:ilvl="0" w:tplc="DE248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DB418AD"/>
    <w:multiLevelType w:val="hybridMultilevel"/>
    <w:tmpl w:val="0CDC98F2"/>
    <w:lvl w:ilvl="0" w:tplc="57328F04">
      <w:start w:val="1"/>
      <w:numFmt w:val="bullet"/>
      <w:lvlText w:val="◦"/>
      <w:lvlJc w:val="left"/>
      <w:pPr>
        <w:ind w:left="78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2" w15:restartNumberingAfterBreak="0">
    <w:nsid w:val="2E8C6CF9"/>
    <w:multiLevelType w:val="hybridMultilevel"/>
    <w:tmpl w:val="9B1E7CF0"/>
    <w:lvl w:ilvl="0" w:tplc="E5D0EB9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2F0E6551"/>
    <w:multiLevelType w:val="hybridMultilevel"/>
    <w:tmpl w:val="1BC6C0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2F0F7FAD"/>
    <w:multiLevelType w:val="hybridMultilevel"/>
    <w:tmpl w:val="D1C656A4"/>
    <w:lvl w:ilvl="0" w:tplc="2EA4C4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F90546E"/>
    <w:multiLevelType w:val="hybridMultilevel"/>
    <w:tmpl w:val="97422A90"/>
    <w:lvl w:ilvl="0" w:tplc="5CD6E024">
      <w:start w:val="13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00E3361"/>
    <w:multiLevelType w:val="multilevel"/>
    <w:tmpl w:val="90DCDAA6"/>
    <w:lvl w:ilvl="0">
      <w:start w:val="1"/>
      <w:numFmt w:val="decimal"/>
      <w:lvlText w:val="%1."/>
      <w:lvlJc w:val="right"/>
      <w:pPr>
        <w:tabs>
          <w:tab w:val="num" w:pos="648"/>
        </w:tabs>
        <w:ind w:left="648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7" w15:restartNumberingAfterBreak="0">
    <w:nsid w:val="328A0CE1"/>
    <w:multiLevelType w:val="hybridMultilevel"/>
    <w:tmpl w:val="A276F5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5B948B0"/>
    <w:multiLevelType w:val="hybridMultilevel"/>
    <w:tmpl w:val="7B2840A0"/>
    <w:lvl w:ilvl="0" w:tplc="0CB4CD1E">
      <w:start w:val="1"/>
      <w:numFmt w:val="bullet"/>
      <w:pStyle w:val="FEDEwypunktowanie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6BD3871"/>
    <w:multiLevelType w:val="hybridMultilevel"/>
    <w:tmpl w:val="F8FEB8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76418C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1" w15:restartNumberingAfterBreak="0">
    <w:nsid w:val="37A7382F"/>
    <w:multiLevelType w:val="hybridMultilevel"/>
    <w:tmpl w:val="77DC96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8221DED"/>
    <w:multiLevelType w:val="hybridMultilevel"/>
    <w:tmpl w:val="5596D536"/>
    <w:lvl w:ilvl="0" w:tplc="D47065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8FE1C84"/>
    <w:multiLevelType w:val="hybridMultilevel"/>
    <w:tmpl w:val="F04C16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393D1FA1"/>
    <w:multiLevelType w:val="hybridMultilevel"/>
    <w:tmpl w:val="E25EB468"/>
    <w:lvl w:ilvl="0" w:tplc="2124ED72">
      <w:start w:val="1"/>
      <w:numFmt w:val="decimal"/>
      <w:lvlText w:val="%1."/>
      <w:lvlJc w:val="left"/>
      <w:pPr>
        <w:ind w:left="720" w:hanging="360"/>
      </w:pPr>
      <w:rPr>
        <w:rFonts w:ascii="Helvetica-Bold" w:hAnsi="Helvetica-Bold" w:cs="Helvetica-Bold" w:hint="default"/>
        <w:b/>
        <w:color w:val="262626"/>
        <w:sz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3ACE3EE4"/>
    <w:multiLevelType w:val="hybridMultilevel"/>
    <w:tmpl w:val="A32A2AFE"/>
    <w:lvl w:ilvl="0" w:tplc="B780248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D163AD6"/>
    <w:multiLevelType w:val="hybridMultilevel"/>
    <w:tmpl w:val="9334D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F862F00"/>
    <w:multiLevelType w:val="hybridMultilevel"/>
    <w:tmpl w:val="9064F810"/>
    <w:lvl w:ilvl="0" w:tplc="2EA4C43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8" w15:restartNumberingAfterBreak="0">
    <w:nsid w:val="40331ADF"/>
    <w:multiLevelType w:val="hybridMultilevel"/>
    <w:tmpl w:val="91088C4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9" w15:restartNumberingAfterBreak="0">
    <w:nsid w:val="406C3502"/>
    <w:multiLevelType w:val="hybridMultilevel"/>
    <w:tmpl w:val="CF8E302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0" w15:restartNumberingAfterBreak="0">
    <w:nsid w:val="40B10D2A"/>
    <w:multiLevelType w:val="hybridMultilevel"/>
    <w:tmpl w:val="5442F7A8"/>
    <w:lvl w:ilvl="0" w:tplc="73E46E9C">
      <w:start w:val="1"/>
      <w:numFmt w:val="decimal"/>
      <w:lvlText w:val="%1."/>
      <w:lvlJc w:val="left"/>
      <w:pPr>
        <w:ind w:left="1077" w:hanging="360"/>
      </w:pPr>
      <w:rPr>
        <w:rFonts w:ascii="Arial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0C32DE2"/>
    <w:multiLevelType w:val="hybridMultilevel"/>
    <w:tmpl w:val="3184FC54"/>
    <w:lvl w:ilvl="0" w:tplc="FFFFFFFF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2602ADB"/>
    <w:multiLevelType w:val="hybridMultilevel"/>
    <w:tmpl w:val="C0C4CFC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42917223"/>
    <w:multiLevelType w:val="hybridMultilevel"/>
    <w:tmpl w:val="FA926470"/>
    <w:lvl w:ilvl="0" w:tplc="3F7E3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33641DF"/>
    <w:multiLevelType w:val="hybridMultilevel"/>
    <w:tmpl w:val="A32A2AF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3E01BEA"/>
    <w:multiLevelType w:val="hybridMultilevel"/>
    <w:tmpl w:val="1F3CB09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457E2AEF"/>
    <w:multiLevelType w:val="hybridMultilevel"/>
    <w:tmpl w:val="BB288B28"/>
    <w:lvl w:ilvl="0" w:tplc="3F7E3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BFB2396"/>
    <w:multiLevelType w:val="hybridMultilevel"/>
    <w:tmpl w:val="F25AEBBA"/>
    <w:lvl w:ilvl="0" w:tplc="E72E8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CDA07BF"/>
    <w:multiLevelType w:val="hybridMultilevel"/>
    <w:tmpl w:val="C068107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9" w15:restartNumberingAfterBreak="0">
    <w:nsid w:val="4D5451D2"/>
    <w:multiLevelType w:val="multilevel"/>
    <w:tmpl w:val="3E06E6BA"/>
    <w:lvl w:ilvl="0">
      <w:start w:val="1"/>
      <w:numFmt w:val="decimal"/>
      <w:lvlText w:val="%1."/>
      <w:lvlJc w:val="left"/>
      <w:pPr>
        <w:ind w:left="2769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90" w15:restartNumberingAfterBreak="0">
    <w:nsid w:val="4DA74CE5"/>
    <w:multiLevelType w:val="hybridMultilevel"/>
    <w:tmpl w:val="4D0296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 w15:restartNumberingAfterBreak="0">
    <w:nsid w:val="4DC953D1"/>
    <w:multiLevelType w:val="hybridMultilevel"/>
    <w:tmpl w:val="ECB8EF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0C7160B"/>
    <w:multiLevelType w:val="hybridMultilevel"/>
    <w:tmpl w:val="A72603BE"/>
    <w:lvl w:ilvl="0" w:tplc="3F7E3B8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3" w15:restartNumberingAfterBreak="0">
    <w:nsid w:val="51207C59"/>
    <w:multiLevelType w:val="hybridMultilevel"/>
    <w:tmpl w:val="49F6DC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51503722"/>
    <w:multiLevelType w:val="hybridMultilevel"/>
    <w:tmpl w:val="9450603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5" w15:restartNumberingAfterBreak="0">
    <w:nsid w:val="51740A1D"/>
    <w:multiLevelType w:val="hybridMultilevel"/>
    <w:tmpl w:val="6E82CEC8"/>
    <w:lvl w:ilvl="0" w:tplc="04150011">
      <w:start w:val="1"/>
      <w:numFmt w:val="decimal"/>
      <w:lvlText w:val="%1)"/>
      <w:lvlJc w:val="left"/>
      <w:pPr>
        <w:ind w:left="1502" w:hanging="360"/>
      </w:p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96" w15:restartNumberingAfterBreak="0">
    <w:nsid w:val="541E4271"/>
    <w:multiLevelType w:val="hybridMultilevel"/>
    <w:tmpl w:val="52DACC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7" w15:restartNumberingAfterBreak="0">
    <w:nsid w:val="54D371E7"/>
    <w:multiLevelType w:val="hybridMultilevel"/>
    <w:tmpl w:val="8D0EB7D6"/>
    <w:lvl w:ilvl="0" w:tplc="10063B64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55D63F90"/>
    <w:multiLevelType w:val="hybridMultilevel"/>
    <w:tmpl w:val="736E9E6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FFFFFFFF">
      <w:start w:val="1"/>
      <w:numFmt w:val="decimal"/>
      <w:lvlText w:val="%3)"/>
      <w:lvlJc w:val="left"/>
      <w:pPr>
        <w:ind w:left="1788" w:hanging="375"/>
      </w:pPr>
      <w:rPr>
        <w:rFonts w:ascii="Arial" w:eastAsia="Calibri" w:hAnsi="Arial" w:cs="Arial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9" w15:restartNumberingAfterBreak="0">
    <w:nsid w:val="56151CB1"/>
    <w:multiLevelType w:val="hybridMultilevel"/>
    <w:tmpl w:val="E7BA51D8"/>
    <w:lvl w:ilvl="0" w:tplc="3F7E3B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56721671"/>
    <w:multiLevelType w:val="hybridMultilevel"/>
    <w:tmpl w:val="2BA0E762"/>
    <w:lvl w:ilvl="0" w:tplc="E5D0EB9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57FC21D1"/>
    <w:multiLevelType w:val="hybridMultilevel"/>
    <w:tmpl w:val="0C989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8E334E0"/>
    <w:multiLevelType w:val="hybridMultilevel"/>
    <w:tmpl w:val="82B8690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3" w15:restartNumberingAfterBreak="0">
    <w:nsid w:val="5B4D59C3"/>
    <w:multiLevelType w:val="hybridMultilevel"/>
    <w:tmpl w:val="9F0402C8"/>
    <w:lvl w:ilvl="0" w:tplc="3F7E3B8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4" w15:restartNumberingAfterBreak="0">
    <w:nsid w:val="5B7F517A"/>
    <w:multiLevelType w:val="hybridMultilevel"/>
    <w:tmpl w:val="D5EEA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E2B5A3F"/>
    <w:multiLevelType w:val="hybridMultilevel"/>
    <w:tmpl w:val="F7181C26"/>
    <w:lvl w:ilvl="0" w:tplc="0D3ABFF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5E715C03"/>
    <w:multiLevelType w:val="hybridMultilevel"/>
    <w:tmpl w:val="390002CC"/>
    <w:lvl w:ilvl="0" w:tplc="4198E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8320DEE">
      <w:numFmt w:val="bullet"/>
      <w:lvlText w:val="•"/>
      <w:lvlJc w:val="left"/>
      <w:pPr>
        <w:ind w:left="1785" w:hanging="705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D533E5"/>
    <w:multiLevelType w:val="hybridMultilevel"/>
    <w:tmpl w:val="1D92E94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8" w15:restartNumberingAfterBreak="0">
    <w:nsid w:val="600D261E"/>
    <w:multiLevelType w:val="hybridMultilevel"/>
    <w:tmpl w:val="B0E6E044"/>
    <w:lvl w:ilvl="0" w:tplc="3F7E3B8C">
      <w:start w:val="1"/>
      <w:numFmt w:val="bullet"/>
      <w:lvlText w:val=""/>
      <w:lvlJc w:val="left"/>
      <w:pPr>
        <w:ind w:left="10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09" w15:restartNumberingAfterBreak="0">
    <w:nsid w:val="60685338"/>
    <w:multiLevelType w:val="hybridMultilevel"/>
    <w:tmpl w:val="B2C0118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0" w15:restartNumberingAfterBreak="0">
    <w:nsid w:val="6237819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1" w15:restartNumberingAfterBreak="0">
    <w:nsid w:val="63B57107"/>
    <w:multiLevelType w:val="hybridMultilevel"/>
    <w:tmpl w:val="F138B2F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2" w15:restartNumberingAfterBreak="0">
    <w:nsid w:val="65180E59"/>
    <w:multiLevelType w:val="hybridMultilevel"/>
    <w:tmpl w:val="039E3D40"/>
    <w:lvl w:ilvl="0" w:tplc="C1B82F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59F45F1"/>
    <w:multiLevelType w:val="hybridMultilevel"/>
    <w:tmpl w:val="C248BC7E"/>
    <w:lvl w:ilvl="0" w:tplc="B3E25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6675AC2"/>
    <w:multiLevelType w:val="hybridMultilevel"/>
    <w:tmpl w:val="4060042E"/>
    <w:lvl w:ilvl="0" w:tplc="0D3ABFFE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6722629E"/>
    <w:multiLevelType w:val="hybridMultilevel"/>
    <w:tmpl w:val="3184FC54"/>
    <w:lvl w:ilvl="0" w:tplc="FFFFFFFF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75F7662"/>
    <w:multiLevelType w:val="hybridMultilevel"/>
    <w:tmpl w:val="E05AA0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686B2A5E"/>
    <w:multiLevelType w:val="hybridMultilevel"/>
    <w:tmpl w:val="BC7467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8F54ECC"/>
    <w:multiLevelType w:val="hybridMultilevel"/>
    <w:tmpl w:val="5028804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D4B8CC">
      <w:start w:val="1"/>
      <w:numFmt w:val="decimal"/>
      <w:lvlText w:val="%3)"/>
      <w:lvlJc w:val="left"/>
      <w:pPr>
        <w:ind w:left="2355" w:hanging="375"/>
      </w:pPr>
      <w:rPr>
        <w:rFonts w:ascii="Arial" w:eastAsia="Calibri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699D76AD"/>
    <w:multiLevelType w:val="hybridMultilevel"/>
    <w:tmpl w:val="3208BA4A"/>
    <w:lvl w:ilvl="0" w:tplc="0D3ABFF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69E66862"/>
    <w:multiLevelType w:val="hybridMultilevel"/>
    <w:tmpl w:val="08F285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A4E0943"/>
    <w:multiLevelType w:val="hybridMultilevel"/>
    <w:tmpl w:val="09429F66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-1440"/>
        </w:tabs>
        <w:ind w:left="-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-720"/>
        </w:tabs>
        <w:ind w:left="-7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0"/>
        </w:tabs>
        <w:ind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180"/>
      </w:pPr>
      <w:rPr>
        <w:rFonts w:cs="Times New Roman"/>
      </w:rPr>
    </w:lvl>
  </w:abstractNum>
  <w:abstractNum w:abstractNumId="122" w15:restartNumberingAfterBreak="0">
    <w:nsid w:val="6AAF14FA"/>
    <w:multiLevelType w:val="hybridMultilevel"/>
    <w:tmpl w:val="CD7A4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B126338"/>
    <w:multiLevelType w:val="hybridMultilevel"/>
    <w:tmpl w:val="5D88C2E2"/>
    <w:lvl w:ilvl="0" w:tplc="94FAC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705C32"/>
    <w:multiLevelType w:val="hybridMultilevel"/>
    <w:tmpl w:val="1F3CB09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5" w15:restartNumberingAfterBreak="0">
    <w:nsid w:val="6CA83A32"/>
    <w:multiLevelType w:val="hybridMultilevel"/>
    <w:tmpl w:val="E7E83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CC1098B"/>
    <w:multiLevelType w:val="hybridMultilevel"/>
    <w:tmpl w:val="AE14BC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D4B8CC">
      <w:start w:val="1"/>
      <w:numFmt w:val="decimal"/>
      <w:lvlText w:val="%3)"/>
      <w:lvlJc w:val="left"/>
      <w:pPr>
        <w:ind w:left="2355" w:hanging="375"/>
      </w:pPr>
      <w:rPr>
        <w:rFonts w:ascii="Arial" w:eastAsia="Calibri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6CEC6C46"/>
    <w:multiLevelType w:val="hybridMultilevel"/>
    <w:tmpl w:val="5596D536"/>
    <w:lvl w:ilvl="0" w:tplc="D47065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712601FA"/>
    <w:multiLevelType w:val="hybridMultilevel"/>
    <w:tmpl w:val="3184FC54"/>
    <w:lvl w:ilvl="0" w:tplc="FFFFFFFF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2711BF4"/>
    <w:multiLevelType w:val="hybridMultilevel"/>
    <w:tmpl w:val="1FA437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0" w15:restartNumberingAfterBreak="0">
    <w:nsid w:val="72CB1D41"/>
    <w:multiLevelType w:val="hybridMultilevel"/>
    <w:tmpl w:val="D7C672F8"/>
    <w:lvl w:ilvl="0" w:tplc="20ACA974">
      <w:start w:val="1"/>
      <w:numFmt w:val="decimal"/>
      <w:lvlText w:val="%1)"/>
      <w:lvlJc w:val="left"/>
      <w:pPr>
        <w:ind w:left="105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1" w15:restartNumberingAfterBreak="0">
    <w:nsid w:val="743905A6"/>
    <w:multiLevelType w:val="hybridMultilevel"/>
    <w:tmpl w:val="D35266E8"/>
    <w:lvl w:ilvl="0" w:tplc="16D4139A">
      <w:start w:val="7"/>
      <w:numFmt w:val="bullet"/>
      <w:lvlText w:val="-"/>
      <w:lvlJc w:val="left"/>
      <w:pPr>
        <w:ind w:left="1866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32" w15:restartNumberingAfterBreak="0">
    <w:nsid w:val="74813BCE"/>
    <w:multiLevelType w:val="hybridMultilevel"/>
    <w:tmpl w:val="D67AB58A"/>
    <w:lvl w:ilvl="0" w:tplc="E5D0EB9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75691F5F"/>
    <w:multiLevelType w:val="hybridMultilevel"/>
    <w:tmpl w:val="0314754E"/>
    <w:lvl w:ilvl="0" w:tplc="C134A478">
      <w:start w:val="1"/>
      <w:numFmt w:val="decimal"/>
      <w:lvlText w:val="%1)"/>
      <w:lvlJc w:val="left"/>
      <w:pPr>
        <w:ind w:left="105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4" w15:restartNumberingAfterBreak="0">
    <w:nsid w:val="763D418E"/>
    <w:multiLevelType w:val="hybridMultilevel"/>
    <w:tmpl w:val="DBD4E1E6"/>
    <w:lvl w:ilvl="0" w:tplc="0D3ABFF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771D5C33"/>
    <w:multiLevelType w:val="hybridMultilevel"/>
    <w:tmpl w:val="A0148748"/>
    <w:lvl w:ilvl="0" w:tplc="ECE0E28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78104AE1"/>
    <w:multiLevelType w:val="hybridMultilevel"/>
    <w:tmpl w:val="A3543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01453E"/>
    <w:multiLevelType w:val="hybridMultilevel"/>
    <w:tmpl w:val="3184FC54"/>
    <w:lvl w:ilvl="0" w:tplc="FFFFFFFF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AC225DA"/>
    <w:multiLevelType w:val="hybridMultilevel"/>
    <w:tmpl w:val="D0AE32A2"/>
    <w:lvl w:ilvl="0" w:tplc="3F7E3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BE14339"/>
    <w:multiLevelType w:val="hybridMultilevel"/>
    <w:tmpl w:val="6A2EEDDA"/>
    <w:lvl w:ilvl="0" w:tplc="D8D032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C897140"/>
    <w:multiLevelType w:val="hybridMultilevel"/>
    <w:tmpl w:val="4DC01288"/>
    <w:lvl w:ilvl="0" w:tplc="0D3ABFF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7DF90713"/>
    <w:multiLevelType w:val="hybridMultilevel"/>
    <w:tmpl w:val="1D860EA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2" w15:restartNumberingAfterBreak="0">
    <w:nsid w:val="7E8638A4"/>
    <w:multiLevelType w:val="hybridMultilevel"/>
    <w:tmpl w:val="45787E22"/>
    <w:lvl w:ilvl="0" w:tplc="16D4139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5986444">
    <w:abstractNumId w:val="68"/>
  </w:num>
  <w:num w:numId="2" w16cid:durableId="1035353437">
    <w:abstractNumId w:val="66"/>
  </w:num>
  <w:num w:numId="3" w16cid:durableId="126166277">
    <w:abstractNumId w:val="28"/>
  </w:num>
  <w:num w:numId="4" w16cid:durableId="171575503">
    <w:abstractNumId w:val="134"/>
  </w:num>
  <w:num w:numId="5" w16cid:durableId="286354279">
    <w:abstractNumId w:val="105"/>
  </w:num>
  <w:num w:numId="6" w16cid:durableId="115956048">
    <w:abstractNumId w:val="21"/>
  </w:num>
  <w:num w:numId="7" w16cid:durableId="1061754668">
    <w:abstractNumId w:val="100"/>
  </w:num>
  <w:num w:numId="8" w16cid:durableId="2091612479">
    <w:abstractNumId w:val="119"/>
  </w:num>
  <w:num w:numId="9" w16cid:durableId="1039665903">
    <w:abstractNumId w:val="118"/>
  </w:num>
  <w:num w:numId="10" w16cid:durableId="2093548860">
    <w:abstractNumId w:val="132"/>
  </w:num>
  <w:num w:numId="11" w16cid:durableId="919290234">
    <w:abstractNumId w:val="35"/>
  </w:num>
  <w:num w:numId="12" w16cid:durableId="1095319255">
    <w:abstractNumId w:val="31"/>
  </w:num>
  <w:num w:numId="13" w16cid:durableId="517963482">
    <w:abstractNumId w:val="62"/>
  </w:num>
  <w:num w:numId="14" w16cid:durableId="1509102064">
    <w:abstractNumId w:val="46"/>
  </w:num>
  <w:num w:numId="15" w16cid:durableId="1326938551">
    <w:abstractNumId w:val="8"/>
  </w:num>
  <w:num w:numId="16" w16cid:durableId="1933661836">
    <w:abstractNumId w:val="135"/>
  </w:num>
  <w:num w:numId="17" w16cid:durableId="1868253603">
    <w:abstractNumId w:val="47"/>
  </w:num>
  <w:num w:numId="18" w16cid:durableId="967512860">
    <w:abstractNumId w:val="15"/>
  </w:num>
  <w:num w:numId="19" w16cid:durableId="1349794014">
    <w:abstractNumId w:val="76"/>
  </w:num>
  <w:num w:numId="20" w16cid:durableId="1594512383">
    <w:abstractNumId w:val="75"/>
  </w:num>
  <w:num w:numId="21" w16cid:durableId="992223676">
    <w:abstractNumId w:val="97"/>
  </w:num>
  <w:num w:numId="22" w16cid:durableId="1705861449">
    <w:abstractNumId w:val="108"/>
  </w:num>
  <w:num w:numId="23" w16cid:durableId="162471786">
    <w:abstractNumId w:val="86"/>
  </w:num>
  <w:num w:numId="24" w16cid:durableId="1857041593">
    <w:abstractNumId w:val="83"/>
  </w:num>
  <w:num w:numId="25" w16cid:durableId="1698461218">
    <w:abstractNumId w:val="57"/>
  </w:num>
  <w:num w:numId="26" w16cid:durableId="738984145">
    <w:abstractNumId w:val="106"/>
  </w:num>
  <w:num w:numId="27" w16cid:durableId="876813347">
    <w:abstractNumId w:val="138"/>
  </w:num>
  <w:num w:numId="28" w16cid:durableId="1275214621">
    <w:abstractNumId w:val="139"/>
  </w:num>
  <w:num w:numId="29" w16cid:durableId="58553109">
    <w:abstractNumId w:val="40"/>
  </w:num>
  <w:num w:numId="30" w16cid:durableId="1320889988">
    <w:abstractNumId w:val="64"/>
  </w:num>
  <w:num w:numId="31" w16cid:durableId="1171332839">
    <w:abstractNumId w:val="99"/>
  </w:num>
  <w:num w:numId="32" w16cid:durableId="685056006">
    <w:abstractNumId w:val="59"/>
  </w:num>
  <w:num w:numId="33" w16cid:durableId="364596356">
    <w:abstractNumId w:val="27"/>
  </w:num>
  <w:num w:numId="34" w16cid:durableId="78067782">
    <w:abstractNumId w:val="22"/>
  </w:num>
  <w:num w:numId="35" w16cid:durableId="503135194">
    <w:abstractNumId w:val="61"/>
  </w:num>
  <w:num w:numId="36" w16cid:durableId="1043016155">
    <w:abstractNumId w:val="121"/>
  </w:num>
  <w:num w:numId="37" w16cid:durableId="74783570">
    <w:abstractNumId w:val="92"/>
  </w:num>
  <w:num w:numId="38" w16cid:durableId="905535116">
    <w:abstractNumId w:val="7"/>
  </w:num>
  <w:num w:numId="39" w16cid:durableId="1277445710">
    <w:abstractNumId w:val="54"/>
  </w:num>
  <w:num w:numId="40" w16cid:durableId="25302106">
    <w:abstractNumId w:val="103"/>
  </w:num>
  <w:num w:numId="41" w16cid:durableId="1439176703">
    <w:abstractNumId w:val="77"/>
  </w:num>
  <w:num w:numId="42" w16cid:durableId="835875764">
    <w:abstractNumId w:val="13"/>
  </w:num>
  <w:num w:numId="43" w16cid:durableId="2007315560">
    <w:abstractNumId w:val="65"/>
  </w:num>
  <w:num w:numId="44" w16cid:durableId="791901063">
    <w:abstractNumId w:val="36"/>
  </w:num>
  <w:num w:numId="45" w16cid:durableId="1875074076">
    <w:abstractNumId w:val="114"/>
  </w:num>
  <w:num w:numId="46" w16cid:durableId="1280146942">
    <w:abstractNumId w:val="32"/>
  </w:num>
  <w:num w:numId="47" w16cid:durableId="160970823">
    <w:abstractNumId w:val="60"/>
  </w:num>
  <w:num w:numId="48" w16cid:durableId="148786136">
    <w:abstractNumId w:val="14"/>
  </w:num>
  <w:num w:numId="49" w16cid:durableId="1599560163">
    <w:abstractNumId w:val="50"/>
  </w:num>
  <w:num w:numId="50" w16cid:durableId="106971330">
    <w:abstractNumId w:val="140"/>
  </w:num>
  <w:num w:numId="51" w16cid:durableId="257175831">
    <w:abstractNumId w:val="55"/>
  </w:num>
  <w:num w:numId="52" w16cid:durableId="1024985632">
    <w:abstractNumId w:val="87"/>
  </w:num>
  <w:num w:numId="53" w16cid:durableId="1249848772">
    <w:abstractNumId w:val="112"/>
  </w:num>
  <w:num w:numId="54" w16cid:durableId="688600593">
    <w:abstractNumId w:val="73"/>
  </w:num>
  <w:num w:numId="55" w16cid:durableId="1278562305">
    <w:abstractNumId w:val="123"/>
  </w:num>
  <w:num w:numId="56" w16cid:durableId="52198561">
    <w:abstractNumId w:val="88"/>
  </w:num>
  <w:num w:numId="57" w16cid:durableId="750734696">
    <w:abstractNumId w:val="74"/>
  </w:num>
  <w:num w:numId="58" w16cid:durableId="2039306415">
    <w:abstractNumId w:val="133"/>
  </w:num>
  <w:num w:numId="59" w16cid:durableId="2052147574">
    <w:abstractNumId w:val="130"/>
  </w:num>
  <w:num w:numId="60" w16cid:durableId="38939005">
    <w:abstractNumId w:val="102"/>
  </w:num>
  <w:num w:numId="61" w16cid:durableId="584460393">
    <w:abstractNumId w:val="6"/>
  </w:num>
  <w:num w:numId="62" w16cid:durableId="351803413">
    <w:abstractNumId w:val="113"/>
  </w:num>
  <w:num w:numId="63" w16cid:durableId="1911379817">
    <w:abstractNumId w:val="19"/>
  </w:num>
  <w:num w:numId="64" w16cid:durableId="735781785">
    <w:abstractNumId w:val="49"/>
  </w:num>
  <w:num w:numId="65" w16cid:durableId="1750468973">
    <w:abstractNumId w:val="9"/>
  </w:num>
  <w:num w:numId="66" w16cid:durableId="826753271">
    <w:abstractNumId w:val="101"/>
  </w:num>
  <w:num w:numId="67" w16cid:durableId="402945659">
    <w:abstractNumId w:val="93"/>
  </w:num>
  <w:num w:numId="68" w16cid:durableId="243228412">
    <w:abstractNumId w:val="53"/>
  </w:num>
  <w:num w:numId="69" w16cid:durableId="324016848">
    <w:abstractNumId w:val="116"/>
  </w:num>
  <w:num w:numId="70" w16cid:durableId="138304906">
    <w:abstractNumId w:val="16"/>
  </w:num>
  <w:num w:numId="71" w16cid:durableId="2127770596">
    <w:abstractNumId w:val="72"/>
  </w:num>
  <w:num w:numId="72" w16cid:durableId="1081176505">
    <w:abstractNumId w:val="45"/>
  </w:num>
  <w:num w:numId="73" w16cid:durableId="1941258025">
    <w:abstractNumId w:val="69"/>
  </w:num>
  <w:num w:numId="74" w16cid:durableId="1005665141">
    <w:abstractNumId w:val="142"/>
  </w:num>
  <w:num w:numId="75" w16cid:durableId="65878948">
    <w:abstractNumId w:val="67"/>
  </w:num>
  <w:num w:numId="76" w16cid:durableId="1230462252">
    <w:abstractNumId w:val="96"/>
  </w:num>
  <w:num w:numId="77" w16cid:durableId="2052069137">
    <w:abstractNumId w:val="17"/>
  </w:num>
  <w:num w:numId="78" w16cid:durableId="1431051565">
    <w:abstractNumId w:val="136"/>
  </w:num>
  <w:num w:numId="79" w16cid:durableId="69469487">
    <w:abstractNumId w:val="48"/>
  </w:num>
  <w:num w:numId="80" w16cid:durableId="297498214">
    <w:abstractNumId w:val="89"/>
  </w:num>
  <w:num w:numId="81" w16cid:durableId="948508742">
    <w:abstractNumId w:val="78"/>
  </w:num>
  <w:num w:numId="82" w16cid:durableId="698161331">
    <w:abstractNumId w:val="26"/>
  </w:num>
  <w:num w:numId="83" w16cid:durableId="841162388">
    <w:abstractNumId w:val="56"/>
  </w:num>
  <w:num w:numId="84" w16cid:durableId="79522317">
    <w:abstractNumId w:val="127"/>
  </w:num>
  <w:num w:numId="85" w16cid:durableId="1847358248">
    <w:abstractNumId w:val="131"/>
  </w:num>
  <w:num w:numId="86" w16cid:durableId="705183208">
    <w:abstractNumId w:val="82"/>
  </w:num>
  <w:num w:numId="87" w16cid:durableId="56052831">
    <w:abstractNumId w:val="129"/>
  </w:num>
  <w:num w:numId="88" w16cid:durableId="89354908">
    <w:abstractNumId w:val="5"/>
    <w:lvlOverride w:ilvl="0">
      <w:lvl w:ilvl="0">
        <w:start w:val="1"/>
        <w:numFmt w:val="decimal"/>
        <w:lvlText w:val="%1)"/>
        <w:legacy w:legacy="1" w:legacySpace="0" w:legacyIndent="0"/>
        <w:lvlJc w:val="left"/>
        <w:rPr>
          <w:rFonts w:ascii="Arial" w:eastAsia="Calibri" w:hAnsi="Arial" w:cs="Arial"/>
          <w:sz w:val="22"/>
        </w:rPr>
      </w:lvl>
    </w:lvlOverride>
  </w:num>
  <w:num w:numId="89" w16cid:durableId="1917786790">
    <w:abstractNumId w:val="94"/>
  </w:num>
  <w:num w:numId="90" w16cid:durableId="1307393753">
    <w:abstractNumId w:val="71"/>
  </w:num>
  <w:num w:numId="91" w16cid:durableId="1673490127">
    <w:abstractNumId w:val="111"/>
  </w:num>
  <w:num w:numId="92" w16cid:durableId="274797046">
    <w:abstractNumId w:val="85"/>
  </w:num>
  <w:num w:numId="93" w16cid:durableId="1624195710">
    <w:abstractNumId w:val="63"/>
  </w:num>
  <w:num w:numId="94" w16cid:durableId="61604904">
    <w:abstractNumId w:val="124"/>
  </w:num>
  <w:num w:numId="95" w16cid:durableId="56635986">
    <w:abstractNumId w:val="126"/>
  </w:num>
  <w:num w:numId="96" w16cid:durableId="1892493805">
    <w:abstractNumId w:val="90"/>
  </w:num>
  <w:num w:numId="97" w16cid:durableId="944774520">
    <w:abstractNumId w:val="38"/>
  </w:num>
  <w:num w:numId="98" w16cid:durableId="711996117">
    <w:abstractNumId w:val="52"/>
  </w:num>
  <w:num w:numId="99" w16cid:durableId="1558281308">
    <w:abstractNumId w:val="39"/>
  </w:num>
  <w:num w:numId="100" w16cid:durableId="1116830508">
    <w:abstractNumId w:val="109"/>
  </w:num>
  <w:num w:numId="101" w16cid:durableId="250431135">
    <w:abstractNumId w:val="42"/>
  </w:num>
  <w:num w:numId="102" w16cid:durableId="471338590">
    <w:abstractNumId w:val="125"/>
  </w:num>
  <w:num w:numId="103" w16cid:durableId="2010935935">
    <w:abstractNumId w:val="12"/>
  </w:num>
  <w:num w:numId="104" w16cid:durableId="1633711985">
    <w:abstractNumId w:val="104"/>
  </w:num>
  <w:num w:numId="105" w16cid:durableId="614218078">
    <w:abstractNumId w:val="122"/>
  </w:num>
  <w:num w:numId="106" w16cid:durableId="977342584">
    <w:abstractNumId w:val="33"/>
  </w:num>
  <w:num w:numId="107" w16cid:durableId="1848596864">
    <w:abstractNumId w:val="107"/>
  </w:num>
  <w:num w:numId="108" w16cid:durableId="928079675">
    <w:abstractNumId w:val="120"/>
  </w:num>
  <w:num w:numId="109" w16cid:durableId="470169826">
    <w:abstractNumId w:val="24"/>
  </w:num>
  <w:num w:numId="110" w16cid:durableId="1592272720">
    <w:abstractNumId w:val="44"/>
  </w:num>
  <w:num w:numId="111" w16cid:durableId="2022275669">
    <w:abstractNumId w:val="80"/>
  </w:num>
  <w:num w:numId="112" w16cid:durableId="90055684">
    <w:abstractNumId w:val="95"/>
  </w:num>
  <w:num w:numId="113" w16cid:durableId="2091465204">
    <w:abstractNumId w:val="128"/>
  </w:num>
  <w:num w:numId="114" w16cid:durableId="1977296781">
    <w:abstractNumId w:val="115"/>
  </w:num>
  <w:num w:numId="115" w16cid:durableId="1894346190">
    <w:abstractNumId w:val="81"/>
  </w:num>
  <w:num w:numId="116" w16cid:durableId="104620639">
    <w:abstractNumId w:val="10"/>
  </w:num>
  <w:num w:numId="117" w16cid:durableId="1902325905">
    <w:abstractNumId w:val="137"/>
  </w:num>
  <w:num w:numId="118" w16cid:durableId="14887942">
    <w:abstractNumId w:val="20"/>
  </w:num>
  <w:num w:numId="119" w16cid:durableId="693502011">
    <w:abstractNumId w:val="41"/>
  </w:num>
  <w:num w:numId="120" w16cid:durableId="836461875">
    <w:abstractNumId w:val="1"/>
  </w:num>
  <w:num w:numId="121" w16cid:durableId="875002241">
    <w:abstractNumId w:val="3"/>
  </w:num>
  <w:num w:numId="122" w16cid:durableId="67699618">
    <w:abstractNumId w:val="0"/>
  </w:num>
  <w:num w:numId="123" w16cid:durableId="974723573">
    <w:abstractNumId w:val="30"/>
  </w:num>
  <w:num w:numId="124" w16cid:durableId="303388788">
    <w:abstractNumId w:val="141"/>
  </w:num>
  <w:num w:numId="125" w16cid:durableId="431827393">
    <w:abstractNumId w:val="37"/>
  </w:num>
  <w:num w:numId="126" w16cid:durableId="1691639197">
    <w:abstractNumId w:val="110"/>
  </w:num>
  <w:num w:numId="127" w16cid:durableId="1366176064">
    <w:abstractNumId w:val="2"/>
  </w:num>
  <w:num w:numId="128" w16cid:durableId="1931044000">
    <w:abstractNumId w:val="4"/>
  </w:num>
  <w:num w:numId="129" w16cid:durableId="53358705">
    <w:abstractNumId w:val="70"/>
  </w:num>
  <w:num w:numId="130" w16cid:durableId="2039550667">
    <w:abstractNumId w:val="11"/>
  </w:num>
  <w:num w:numId="131" w16cid:durableId="708723971">
    <w:abstractNumId w:val="34"/>
  </w:num>
  <w:num w:numId="132" w16cid:durableId="1350329162">
    <w:abstractNumId w:val="29"/>
  </w:num>
  <w:num w:numId="133" w16cid:durableId="1363820537">
    <w:abstractNumId w:val="25"/>
  </w:num>
  <w:num w:numId="134" w16cid:durableId="681123359">
    <w:abstractNumId w:val="117"/>
  </w:num>
  <w:num w:numId="135" w16cid:durableId="674725530">
    <w:abstractNumId w:val="98"/>
  </w:num>
  <w:num w:numId="136" w16cid:durableId="652220355">
    <w:abstractNumId w:val="18"/>
  </w:num>
  <w:num w:numId="137" w16cid:durableId="113644153">
    <w:abstractNumId w:val="84"/>
  </w:num>
  <w:num w:numId="138" w16cid:durableId="407774250">
    <w:abstractNumId w:val="91"/>
  </w:num>
  <w:num w:numId="139" w16cid:durableId="231745440">
    <w:abstractNumId w:val="120"/>
  </w:num>
  <w:num w:numId="140" w16cid:durableId="194244545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 w16cid:durableId="702052595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1740859076">
    <w:abstractNumId w:val="51"/>
  </w:num>
  <w:num w:numId="143" w16cid:durableId="1459030850">
    <w:abstractNumId w:val="23"/>
  </w:num>
  <w:num w:numId="144" w16cid:durableId="2753375">
    <w:abstractNumId w:val="43"/>
  </w:num>
  <w:num w:numId="145" w16cid:durableId="1411004411">
    <w:abstractNumId w:val="58"/>
  </w:num>
  <w:numIdMacAtCleanup w:val="1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386"/>
    <w:rsid w:val="00000966"/>
    <w:rsid w:val="00000AD6"/>
    <w:rsid w:val="0000276C"/>
    <w:rsid w:val="00004DB8"/>
    <w:rsid w:val="000057E6"/>
    <w:rsid w:val="0000589F"/>
    <w:rsid w:val="000072AC"/>
    <w:rsid w:val="000075A1"/>
    <w:rsid w:val="00010FB5"/>
    <w:rsid w:val="00013182"/>
    <w:rsid w:val="000137C5"/>
    <w:rsid w:val="00013DCB"/>
    <w:rsid w:val="00013EC2"/>
    <w:rsid w:val="00017316"/>
    <w:rsid w:val="0001731E"/>
    <w:rsid w:val="00017F94"/>
    <w:rsid w:val="000213B1"/>
    <w:rsid w:val="00021F43"/>
    <w:rsid w:val="00022513"/>
    <w:rsid w:val="00022980"/>
    <w:rsid w:val="00023883"/>
    <w:rsid w:val="00023B9E"/>
    <w:rsid w:val="000243A5"/>
    <w:rsid w:val="00024E89"/>
    <w:rsid w:val="000260C8"/>
    <w:rsid w:val="00026754"/>
    <w:rsid w:val="000270F3"/>
    <w:rsid w:val="00027FFE"/>
    <w:rsid w:val="000307C6"/>
    <w:rsid w:val="0003186C"/>
    <w:rsid w:val="00031A73"/>
    <w:rsid w:val="00032240"/>
    <w:rsid w:val="000353E2"/>
    <w:rsid w:val="000358F4"/>
    <w:rsid w:val="00035E37"/>
    <w:rsid w:val="00036133"/>
    <w:rsid w:val="00037C13"/>
    <w:rsid w:val="000444B4"/>
    <w:rsid w:val="0004538D"/>
    <w:rsid w:val="00046D85"/>
    <w:rsid w:val="000515C7"/>
    <w:rsid w:val="00053049"/>
    <w:rsid w:val="00053611"/>
    <w:rsid w:val="00055731"/>
    <w:rsid w:val="00056963"/>
    <w:rsid w:val="00060054"/>
    <w:rsid w:val="00061579"/>
    <w:rsid w:val="0006256E"/>
    <w:rsid w:val="00064400"/>
    <w:rsid w:val="0006455E"/>
    <w:rsid w:val="00064E63"/>
    <w:rsid w:val="00065A18"/>
    <w:rsid w:val="00065A94"/>
    <w:rsid w:val="00066738"/>
    <w:rsid w:val="000668F4"/>
    <w:rsid w:val="000671CF"/>
    <w:rsid w:val="00072B73"/>
    <w:rsid w:val="00073173"/>
    <w:rsid w:val="0007371B"/>
    <w:rsid w:val="00073F0D"/>
    <w:rsid w:val="00077F78"/>
    <w:rsid w:val="00080007"/>
    <w:rsid w:val="00080CE0"/>
    <w:rsid w:val="000813D7"/>
    <w:rsid w:val="000817EB"/>
    <w:rsid w:val="00081B53"/>
    <w:rsid w:val="0008249D"/>
    <w:rsid w:val="0008282C"/>
    <w:rsid w:val="00082EFA"/>
    <w:rsid w:val="00082F02"/>
    <w:rsid w:val="000832D2"/>
    <w:rsid w:val="0008472E"/>
    <w:rsid w:val="00084950"/>
    <w:rsid w:val="00085684"/>
    <w:rsid w:val="000925A5"/>
    <w:rsid w:val="00093139"/>
    <w:rsid w:val="00093628"/>
    <w:rsid w:val="0009388C"/>
    <w:rsid w:val="0009435C"/>
    <w:rsid w:val="0009482F"/>
    <w:rsid w:val="00095F0A"/>
    <w:rsid w:val="000A1C68"/>
    <w:rsid w:val="000A60F9"/>
    <w:rsid w:val="000A69B5"/>
    <w:rsid w:val="000B1A7B"/>
    <w:rsid w:val="000B1B91"/>
    <w:rsid w:val="000B1E38"/>
    <w:rsid w:val="000B1EE9"/>
    <w:rsid w:val="000B4499"/>
    <w:rsid w:val="000B4C31"/>
    <w:rsid w:val="000B68D4"/>
    <w:rsid w:val="000B7B93"/>
    <w:rsid w:val="000C0D13"/>
    <w:rsid w:val="000C1903"/>
    <w:rsid w:val="000C3CCB"/>
    <w:rsid w:val="000C4B9B"/>
    <w:rsid w:val="000C52A8"/>
    <w:rsid w:val="000D05FD"/>
    <w:rsid w:val="000D124D"/>
    <w:rsid w:val="000D1381"/>
    <w:rsid w:val="000D2839"/>
    <w:rsid w:val="000D291B"/>
    <w:rsid w:val="000D2EDA"/>
    <w:rsid w:val="000D3200"/>
    <w:rsid w:val="000D3A3D"/>
    <w:rsid w:val="000D3D7B"/>
    <w:rsid w:val="000D68A8"/>
    <w:rsid w:val="000E00DF"/>
    <w:rsid w:val="000E0325"/>
    <w:rsid w:val="000E0C48"/>
    <w:rsid w:val="000E1B71"/>
    <w:rsid w:val="000E2D27"/>
    <w:rsid w:val="000E44FE"/>
    <w:rsid w:val="000E51BB"/>
    <w:rsid w:val="000E5894"/>
    <w:rsid w:val="000E5ADB"/>
    <w:rsid w:val="000E602F"/>
    <w:rsid w:val="000E7293"/>
    <w:rsid w:val="000E7465"/>
    <w:rsid w:val="000F02A1"/>
    <w:rsid w:val="000F08F5"/>
    <w:rsid w:val="000F0A07"/>
    <w:rsid w:val="000F218A"/>
    <w:rsid w:val="000F2F2C"/>
    <w:rsid w:val="000F315D"/>
    <w:rsid w:val="000F400D"/>
    <w:rsid w:val="000F4094"/>
    <w:rsid w:val="000F4640"/>
    <w:rsid w:val="000F4FEB"/>
    <w:rsid w:val="000F5EB7"/>
    <w:rsid w:val="000F633A"/>
    <w:rsid w:val="000F7BC5"/>
    <w:rsid w:val="00102111"/>
    <w:rsid w:val="0010285D"/>
    <w:rsid w:val="00102AA5"/>
    <w:rsid w:val="00102AAD"/>
    <w:rsid w:val="00103144"/>
    <w:rsid w:val="0010396D"/>
    <w:rsid w:val="0010476C"/>
    <w:rsid w:val="001053E0"/>
    <w:rsid w:val="00106E6A"/>
    <w:rsid w:val="00110BEB"/>
    <w:rsid w:val="00110CD1"/>
    <w:rsid w:val="00111A38"/>
    <w:rsid w:val="00111B61"/>
    <w:rsid w:val="00112EC0"/>
    <w:rsid w:val="00113FE1"/>
    <w:rsid w:val="001147FA"/>
    <w:rsid w:val="0011525B"/>
    <w:rsid w:val="00116F56"/>
    <w:rsid w:val="00117D08"/>
    <w:rsid w:val="0012067D"/>
    <w:rsid w:val="00120C39"/>
    <w:rsid w:val="00121F41"/>
    <w:rsid w:val="0012390E"/>
    <w:rsid w:val="00123A10"/>
    <w:rsid w:val="001243C4"/>
    <w:rsid w:val="001247F7"/>
    <w:rsid w:val="00125172"/>
    <w:rsid w:val="00125435"/>
    <w:rsid w:val="00125AE3"/>
    <w:rsid w:val="001271F3"/>
    <w:rsid w:val="00127218"/>
    <w:rsid w:val="00130D8E"/>
    <w:rsid w:val="00132631"/>
    <w:rsid w:val="00133599"/>
    <w:rsid w:val="00134921"/>
    <w:rsid w:val="00135AB4"/>
    <w:rsid w:val="00136CAC"/>
    <w:rsid w:val="00136E33"/>
    <w:rsid w:val="00136E8A"/>
    <w:rsid w:val="00140E58"/>
    <w:rsid w:val="0014273C"/>
    <w:rsid w:val="00142DD8"/>
    <w:rsid w:val="00143403"/>
    <w:rsid w:val="00143449"/>
    <w:rsid w:val="001452C2"/>
    <w:rsid w:val="001455C5"/>
    <w:rsid w:val="001456A2"/>
    <w:rsid w:val="00145A22"/>
    <w:rsid w:val="001467D6"/>
    <w:rsid w:val="001469CF"/>
    <w:rsid w:val="00146A00"/>
    <w:rsid w:val="00151170"/>
    <w:rsid w:val="0015201B"/>
    <w:rsid w:val="001530A9"/>
    <w:rsid w:val="00153AB5"/>
    <w:rsid w:val="0015411B"/>
    <w:rsid w:val="00154ACC"/>
    <w:rsid w:val="0016181B"/>
    <w:rsid w:val="00161A5F"/>
    <w:rsid w:val="0016249F"/>
    <w:rsid w:val="00162BD6"/>
    <w:rsid w:val="00162FFC"/>
    <w:rsid w:val="0016517A"/>
    <w:rsid w:val="0016648A"/>
    <w:rsid w:val="00166A14"/>
    <w:rsid w:val="001705F9"/>
    <w:rsid w:val="00173A84"/>
    <w:rsid w:val="00173ACB"/>
    <w:rsid w:val="001751A3"/>
    <w:rsid w:val="001769DA"/>
    <w:rsid w:val="00176CB2"/>
    <w:rsid w:val="00180A2D"/>
    <w:rsid w:val="001810CE"/>
    <w:rsid w:val="00181F25"/>
    <w:rsid w:val="0018273E"/>
    <w:rsid w:val="00183BD6"/>
    <w:rsid w:val="00184C20"/>
    <w:rsid w:val="001851B7"/>
    <w:rsid w:val="001861B3"/>
    <w:rsid w:val="00187797"/>
    <w:rsid w:val="001905FF"/>
    <w:rsid w:val="001919B6"/>
    <w:rsid w:val="00192E26"/>
    <w:rsid w:val="00193725"/>
    <w:rsid w:val="001939DE"/>
    <w:rsid w:val="00194650"/>
    <w:rsid w:val="001948CB"/>
    <w:rsid w:val="00195139"/>
    <w:rsid w:val="001954A9"/>
    <w:rsid w:val="001959A9"/>
    <w:rsid w:val="00197495"/>
    <w:rsid w:val="001976D9"/>
    <w:rsid w:val="001A0A23"/>
    <w:rsid w:val="001A1E7C"/>
    <w:rsid w:val="001A20D5"/>
    <w:rsid w:val="001A268B"/>
    <w:rsid w:val="001A269E"/>
    <w:rsid w:val="001A288F"/>
    <w:rsid w:val="001A3542"/>
    <w:rsid w:val="001A4DB3"/>
    <w:rsid w:val="001A5924"/>
    <w:rsid w:val="001A6E86"/>
    <w:rsid w:val="001B0FAE"/>
    <w:rsid w:val="001B0FDC"/>
    <w:rsid w:val="001B38E3"/>
    <w:rsid w:val="001B3FA9"/>
    <w:rsid w:val="001B444A"/>
    <w:rsid w:val="001B44D2"/>
    <w:rsid w:val="001B49D2"/>
    <w:rsid w:val="001B5395"/>
    <w:rsid w:val="001B554A"/>
    <w:rsid w:val="001B5869"/>
    <w:rsid w:val="001B5B40"/>
    <w:rsid w:val="001B6A56"/>
    <w:rsid w:val="001B7A58"/>
    <w:rsid w:val="001B7AA0"/>
    <w:rsid w:val="001C00C0"/>
    <w:rsid w:val="001C03D5"/>
    <w:rsid w:val="001C041D"/>
    <w:rsid w:val="001C0725"/>
    <w:rsid w:val="001C1EC9"/>
    <w:rsid w:val="001C33C5"/>
    <w:rsid w:val="001C4983"/>
    <w:rsid w:val="001C502F"/>
    <w:rsid w:val="001C5A6D"/>
    <w:rsid w:val="001C6656"/>
    <w:rsid w:val="001C7373"/>
    <w:rsid w:val="001D03CE"/>
    <w:rsid w:val="001D05D5"/>
    <w:rsid w:val="001D114E"/>
    <w:rsid w:val="001D1273"/>
    <w:rsid w:val="001D3CFA"/>
    <w:rsid w:val="001D3E52"/>
    <w:rsid w:val="001D52B6"/>
    <w:rsid w:val="001D6093"/>
    <w:rsid w:val="001D6A47"/>
    <w:rsid w:val="001D79CF"/>
    <w:rsid w:val="001E0A38"/>
    <w:rsid w:val="001E2211"/>
    <w:rsid w:val="001E3641"/>
    <w:rsid w:val="001E3E30"/>
    <w:rsid w:val="001E3F6D"/>
    <w:rsid w:val="001E435C"/>
    <w:rsid w:val="001E6292"/>
    <w:rsid w:val="001E7762"/>
    <w:rsid w:val="001E7F71"/>
    <w:rsid w:val="001F1BC3"/>
    <w:rsid w:val="001F3436"/>
    <w:rsid w:val="001F3AD8"/>
    <w:rsid w:val="001F3E64"/>
    <w:rsid w:val="001F4221"/>
    <w:rsid w:val="001F551C"/>
    <w:rsid w:val="001F60A5"/>
    <w:rsid w:val="001F65EB"/>
    <w:rsid w:val="001F67AD"/>
    <w:rsid w:val="001F77B2"/>
    <w:rsid w:val="00200FB6"/>
    <w:rsid w:val="00202B64"/>
    <w:rsid w:val="00204D6E"/>
    <w:rsid w:val="002059F7"/>
    <w:rsid w:val="00206980"/>
    <w:rsid w:val="00207366"/>
    <w:rsid w:val="00207526"/>
    <w:rsid w:val="00207683"/>
    <w:rsid w:val="002100C5"/>
    <w:rsid w:val="00210281"/>
    <w:rsid w:val="00213D3B"/>
    <w:rsid w:val="00214A76"/>
    <w:rsid w:val="00215071"/>
    <w:rsid w:val="00216E6D"/>
    <w:rsid w:val="00217BBD"/>
    <w:rsid w:val="002209CE"/>
    <w:rsid w:val="002221B5"/>
    <w:rsid w:val="00223453"/>
    <w:rsid w:val="0023080E"/>
    <w:rsid w:val="00230FA2"/>
    <w:rsid w:val="002323D9"/>
    <w:rsid w:val="00232B3C"/>
    <w:rsid w:val="00233F14"/>
    <w:rsid w:val="00235FE1"/>
    <w:rsid w:val="00241C16"/>
    <w:rsid w:val="002421C3"/>
    <w:rsid w:val="0024413E"/>
    <w:rsid w:val="00244C66"/>
    <w:rsid w:val="00244D0E"/>
    <w:rsid w:val="00245645"/>
    <w:rsid w:val="00245BB0"/>
    <w:rsid w:val="002468C3"/>
    <w:rsid w:val="002479F2"/>
    <w:rsid w:val="00253108"/>
    <w:rsid w:val="002538BD"/>
    <w:rsid w:val="002541F7"/>
    <w:rsid w:val="0025447C"/>
    <w:rsid w:val="002546D8"/>
    <w:rsid w:val="00256C56"/>
    <w:rsid w:val="0026047F"/>
    <w:rsid w:val="0026119A"/>
    <w:rsid w:val="002611B7"/>
    <w:rsid w:val="0026333B"/>
    <w:rsid w:val="00263769"/>
    <w:rsid w:val="0026389F"/>
    <w:rsid w:val="00264673"/>
    <w:rsid w:val="002668FD"/>
    <w:rsid w:val="00267499"/>
    <w:rsid w:val="00267A01"/>
    <w:rsid w:val="00267AC4"/>
    <w:rsid w:val="00271146"/>
    <w:rsid w:val="002718DB"/>
    <w:rsid w:val="00271DA5"/>
    <w:rsid w:val="00272622"/>
    <w:rsid w:val="00272B84"/>
    <w:rsid w:val="00273380"/>
    <w:rsid w:val="00273C8A"/>
    <w:rsid w:val="0027492C"/>
    <w:rsid w:val="0027497E"/>
    <w:rsid w:val="00274BB0"/>
    <w:rsid w:val="00275B0A"/>
    <w:rsid w:val="00276749"/>
    <w:rsid w:val="00276800"/>
    <w:rsid w:val="002819F6"/>
    <w:rsid w:val="00283392"/>
    <w:rsid w:val="00283A5A"/>
    <w:rsid w:val="00283D05"/>
    <w:rsid w:val="00283EB5"/>
    <w:rsid w:val="0028414D"/>
    <w:rsid w:val="002843A3"/>
    <w:rsid w:val="0028633D"/>
    <w:rsid w:val="00286EAC"/>
    <w:rsid w:val="00290AAC"/>
    <w:rsid w:val="0029282E"/>
    <w:rsid w:val="00292E6C"/>
    <w:rsid w:val="0029441F"/>
    <w:rsid w:val="00294B20"/>
    <w:rsid w:val="00294D1B"/>
    <w:rsid w:val="002A0643"/>
    <w:rsid w:val="002A0E0F"/>
    <w:rsid w:val="002A2B96"/>
    <w:rsid w:val="002A3697"/>
    <w:rsid w:val="002A3858"/>
    <w:rsid w:val="002A4121"/>
    <w:rsid w:val="002A7D58"/>
    <w:rsid w:val="002B12C6"/>
    <w:rsid w:val="002B2A66"/>
    <w:rsid w:val="002B4980"/>
    <w:rsid w:val="002B5ADB"/>
    <w:rsid w:val="002B651A"/>
    <w:rsid w:val="002B68EF"/>
    <w:rsid w:val="002B7EEA"/>
    <w:rsid w:val="002C0692"/>
    <w:rsid w:val="002C1642"/>
    <w:rsid w:val="002C1A85"/>
    <w:rsid w:val="002C1F4E"/>
    <w:rsid w:val="002C26CE"/>
    <w:rsid w:val="002C3348"/>
    <w:rsid w:val="002C6D4D"/>
    <w:rsid w:val="002D17D0"/>
    <w:rsid w:val="002D23A1"/>
    <w:rsid w:val="002D2C6B"/>
    <w:rsid w:val="002D2C8B"/>
    <w:rsid w:val="002D368C"/>
    <w:rsid w:val="002D5080"/>
    <w:rsid w:val="002D5543"/>
    <w:rsid w:val="002D7040"/>
    <w:rsid w:val="002E0695"/>
    <w:rsid w:val="002E1017"/>
    <w:rsid w:val="002E32B1"/>
    <w:rsid w:val="002E42B8"/>
    <w:rsid w:val="002E4865"/>
    <w:rsid w:val="002E6BE1"/>
    <w:rsid w:val="002E7B2E"/>
    <w:rsid w:val="002E7C67"/>
    <w:rsid w:val="002E7E09"/>
    <w:rsid w:val="002F1882"/>
    <w:rsid w:val="002F1C9A"/>
    <w:rsid w:val="002F1D03"/>
    <w:rsid w:val="002F1F6C"/>
    <w:rsid w:val="002F3CE8"/>
    <w:rsid w:val="002F4578"/>
    <w:rsid w:val="002F7130"/>
    <w:rsid w:val="002F7494"/>
    <w:rsid w:val="002F7748"/>
    <w:rsid w:val="002F7DCC"/>
    <w:rsid w:val="00300764"/>
    <w:rsid w:val="003013FB"/>
    <w:rsid w:val="00302B4D"/>
    <w:rsid w:val="0030304F"/>
    <w:rsid w:val="0030319E"/>
    <w:rsid w:val="003031A4"/>
    <w:rsid w:val="0030378A"/>
    <w:rsid w:val="003038F6"/>
    <w:rsid w:val="00303915"/>
    <w:rsid w:val="00306567"/>
    <w:rsid w:val="00306C49"/>
    <w:rsid w:val="00310843"/>
    <w:rsid w:val="003108C2"/>
    <w:rsid w:val="0031139B"/>
    <w:rsid w:val="003127EB"/>
    <w:rsid w:val="003128DA"/>
    <w:rsid w:val="00312F89"/>
    <w:rsid w:val="0031350E"/>
    <w:rsid w:val="00313D75"/>
    <w:rsid w:val="00314670"/>
    <w:rsid w:val="00315D6B"/>
    <w:rsid w:val="00316F80"/>
    <w:rsid w:val="00320289"/>
    <w:rsid w:val="00320FBA"/>
    <w:rsid w:val="003211B6"/>
    <w:rsid w:val="003218C7"/>
    <w:rsid w:val="0032340F"/>
    <w:rsid w:val="00326B16"/>
    <w:rsid w:val="00326C70"/>
    <w:rsid w:val="00331684"/>
    <w:rsid w:val="00331B4F"/>
    <w:rsid w:val="0033270F"/>
    <w:rsid w:val="00335073"/>
    <w:rsid w:val="00337035"/>
    <w:rsid w:val="00340142"/>
    <w:rsid w:val="003405B9"/>
    <w:rsid w:val="0034073A"/>
    <w:rsid w:val="00343375"/>
    <w:rsid w:val="003448A3"/>
    <w:rsid w:val="00346E63"/>
    <w:rsid w:val="0035150D"/>
    <w:rsid w:val="003545A7"/>
    <w:rsid w:val="00355F78"/>
    <w:rsid w:val="00360FEF"/>
    <w:rsid w:val="00361DDC"/>
    <w:rsid w:val="003657DE"/>
    <w:rsid w:val="003662E1"/>
    <w:rsid w:val="00366F34"/>
    <w:rsid w:val="00367102"/>
    <w:rsid w:val="003702F2"/>
    <w:rsid w:val="00370888"/>
    <w:rsid w:val="00371474"/>
    <w:rsid w:val="00374C6F"/>
    <w:rsid w:val="00376995"/>
    <w:rsid w:val="00380278"/>
    <w:rsid w:val="003816B6"/>
    <w:rsid w:val="003824A1"/>
    <w:rsid w:val="00382581"/>
    <w:rsid w:val="00382FEE"/>
    <w:rsid w:val="00383354"/>
    <w:rsid w:val="0038352D"/>
    <w:rsid w:val="003848CB"/>
    <w:rsid w:val="00385254"/>
    <w:rsid w:val="0038593B"/>
    <w:rsid w:val="00385BD0"/>
    <w:rsid w:val="00386D29"/>
    <w:rsid w:val="003876AF"/>
    <w:rsid w:val="00387A4E"/>
    <w:rsid w:val="00391413"/>
    <w:rsid w:val="00392926"/>
    <w:rsid w:val="00393720"/>
    <w:rsid w:val="0039416A"/>
    <w:rsid w:val="003946EA"/>
    <w:rsid w:val="00397E03"/>
    <w:rsid w:val="003A09C1"/>
    <w:rsid w:val="003A0DBE"/>
    <w:rsid w:val="003A0F2A"/>
    <w:rsid w:val="003A18B9"/>
    <w:rsid w:val="003A46BD"/>
    <w:rsid w:val="003A6DDD"/>
    <w:rsid w:val="003A7F7B"/>
    <w:rsid w:val="003B094E"/>
    <w:rsid w:val="003B1701"/>
    <w:rsid w:val="003B1813"/>
    <w:rsid w:val="003B1CD8"/>
    <w:rsid w:val="003B48BD"/>
    <w:rsid w:val="003B5BCE"/>
    <w:rsid w:val="003B5C48"/>
    <w:rsid w:val="003B5F91"/>
    <w:rsid w:val="003B6DBE"/>
    <w:rsid w:val="003B6EC8"/>
    <w:rsid w:val="003B797B"/>
    <w:rsid w:val="003C335A"/>
    <w:rsid w:val="003C403B"/>
    <w:rsid w:val="003C487A"/>
    <w:rsid w:val="003C4963"/>
    <w:rsid w:val="003C6DBB"/>
    <w:rsid w:val="003D07D4"/>
    <w:rsid w:val="003D163B"/>
    <w:rsid w:val="003D1FBE"/>
    <w:rsid w:val="003D3A99"/>
    <w:rsid w:val="003D53C5"/>
    <w:rsid w:val="003D5B69"/>
    <w:rsid w:val="003D6F1F"/>
    <w:rsid w:val="003D717A"/>
    <w:rsid w:val="003D77C0"/>
    <w:rsid w:val="003D7913"/>
    <w:rsid w:val="003E0E61"/>
    <w:rsid w:val="003E2BE8"/>
    <w:rsid w:val="003E2C11"/>
    <w:rsid w:val="003E4DEF"/>
    <w:rsid w:val="003E7937"/>
    <w:rsid w:val="003F14A0"/>
    <w:rsid w:val="003F436C"/>
    <w:rsid w:val="003F6C3E"/>
    <w:rsid w:val="003F705E"/>
    <w:rsid w:val="00401F29"/>
    <w:rsid w:val="004030E5"/>
    <w:rsid w:val="00403DEC"/>
    <w:rsid w:val="00403F15"/>
    <w:rsid w:val="004043A7"/>
    <w:rsid w:val="004046AD"/>
    <w:rsid w:val="00404A8C"/>
    <w:rsid w:val="00405322"/>
    <w:rsid w:val="004057ED"/>
    <w:rsid w:val="00405A3C"/>
    <w:rsid w:val="0040790F"/>
    <w:rsid w:val="00407ED5"/>
    <w:rsid w:val="0041031E"/>
    <w:rsid w:val="00410B7A"/>
    <w:rsid w:val="00410D97"/>
    <w:rsid w:val="004110EB"/>
    <w:rsid w:val="00411E22"/>
    <w:rsid w:val="00411F2E"/>
    <w:rsid w:val="004126EA"/>
    <w:rsid w:val="004132B0"/>
    <w:rsid w:val="004138D7"/>
    <w:rsid w:val="00413E44"/>
    <w:rsid w:val="00414115"/>
    <w:rsid w:val="0041489F"/>
    <w:rsid w:val="0041534E"/>
    <w:rsid w:val="00416E8E"/>
    <w:rsid w:val="004174F3"/>
    <w:rsid w:val="00420470"/>
    <w:rsid w:val="0042193C"/>
    <w:rsid w:val="004225AB"/>
    <w:rsid w:val="00422D52"/>
    <w:rsid w:val="00423221"/>
    <w:rsid w:val="0042345A"/>
    <w:rsid w:val="00423A4D"/>
    <w:rsid w:val="00424861"/>
    <w:rsid w:val="004256EA"/>
    <w:rsid w:val="0042583B"/>
    <w:rsid w:val="004262A6"/>
    <w:rsid w:val="00430EBC"/>
    <w:rsid w:val="00431356"/>
    <w:rsid w:val="00432857"/>
    <w:rsid w:val="004339D3"/>
    <w:rsid w:val="00434BAD"/>
    <w:rsid w:val="00434EDE"/>
    <w:rsid w:val="00435A17"/>
    <w:rsid w:val="00435C56"/>
    <w:rsid w:val="00436C53"/>
    <w:rsid w:val="00440221"/>
    <w:rsid w:val="004406DC"/>
    <w:rsid w:val="004419F9"/>
    <w:rsid w:val="00441AB7"/>
    <w:rsid w:val="00442228"/>
    <w:rsid w:val="00442A77"/>
    <w:rsid w:val="00442DC8"/>
    <w:rsid w:val="00443E7C"/>
    <w:rsid w:val="00444406"/>
    <w:rsid w:val="00446227"/>
    <w:rsid w:val="00447754"/>
    <w:rsid w:val="00450513"/>
    <w:rsid w:val="00454ECA"/>
    <w:rsid w:val="00456339"/>
    <w:rsid w:val="00456CA2"/>
    <w:rsid w:val="00457A60"/>
    <w:rsid w:val="004611B9"/>
    <w:rsid w:val="00461354"/>
    <w:rsid w:val="00462D1C"/>
    <w:rsid w:val="00464113"/>
    <w:rsid w:val="004667F0"/>
    <w:rsid w:val="00471431"/>
    <w:rsid w:val="004737B3"/>
    <w:rsid w:val="00474496"/>
    <w:rsid w:val="00475D8A"/>
    <w:rsid w:val="00475F77"/>
    <w:rsid w:val="0047648F"/>
    <w:rsid w:val="00477091"/>
    <w:rsid w:val="00477A31"/>
    <w:rsid w:val="00477A97"/>
    <w:rsid w:val="0048157C"/>
    <w:rsid w:val="004815CD"/>
    <w:rsid w:val="0048461D"/>
    <w:rsid w:val="004847C4"/>
    <w:rsid w:val="0048781E"/>
    <w:rsid w:val="00487DDB"/>
    <w:rsid w:val="0049008A"/>
    <w:rsid w:val="00490C1A"/>
    <w:rsid w:val="00493089"/>
    <w:rsid w:val="004932F7"/>
    <w:rsid w:val="0049335B"/>
    <w:rsid w:val="00493917"/>
    <w:rsid w:val="004947F9"/>
    <w:rsid w:val="00494A54"/>
    <w:rsid w:val="00495763"/>
    <w:rsid w:val="00495886"/>
    <w:rsid w:val="0049692F"/>
    <w:rsid w:val="004A0617"/>
    <w:rsid w:val="004A16DE"/>
    <w:rsid w:val="004A2C7D"/>
    <w:rsid w:val="004A4A38"/>
    <w:rsid w:val="004A57A2"/>
    <w:rsid w:val="004B1088"/>
    <w:rsid w:val="004B359F"/>
    <w:rsid w:val="004B44EB"/>
    <w:rsid w:val="004B4CFB"/>
    <w:rsid w:val="004B5CCA"/>
    <w:rsid w:val="004C0EAB"/>
    <w:rsid w:val="004C46AC"/>
    <w:rsid w:val="004C6056"/>
    <w:rsid w:val="004C6119"/>
    <w:rsid w:val="004C72B4"/>
    <w:rsid w:val="004D3212"/>
    <w:rsid w:val="004D3E50"/>
    <w:rsid w:val="004D64B4"/>
    <w:rsid w:val="004D6F9E"/>
    <w:rsid w:val="004E0152"/>
    <w:rsid w:val="004E0BAA"/>
    <w:rsid w:val="004E54E8"/>
    <w:rsid w:val="004E606B"/>
    <w:rsid w:val="004E6519"/>
    <w:rsid w:val="004E70BF"/>
    <w:rsid w:val="004E732A"/>
    <w:rsid w:val="004F0496"/>
    <w:rsid w:val="004F0BE4"/>
    <w:rsid w:val="004F134D"/>
    <w:rsid w:val="004F1856"/>
    <w:rsid w:val="004F2350"/>
    <w:rsid w:val="004F3399"/>
    <w:rsid w:val="004F35B1"/>
    <w:rsid w:val="004F3A7E"/>
    <w:rsid w:val="004F4BCE"/>
    <w:rsid w:val="004F4D89"/>
    <w:rsid w:val="004F5D1E"/>
    <w:rsid w:val="004F609C"/>
    <w:rsid w:val="004F64A1"/>
    <w:rsid w:val="005003B0"/>
    <w:rsid w:val="005032E9"/>
    <w:rsid w:val="00503A17"/>
    <w:rsid w:val="00503DAF"/>
    <w:rsid w:val="00504E3A"/>
    <w:rsid w:val="00506169"/>
    <w:rsid w:val="005065F2"/>
    <w:rsid w:val="00506CA6"/>
    <w:rsid w:val="005073CC"/>
    <w:rsid w:val="005122C5"/>
    <w:rsid w:val="005126B4"/>
    <w:rsid w:val="00512D4C"/>
    <w:rsid w:val="005134C2"/>
    <w:rsid w:val="00513D50"/>
    <w:rsid w:val="0051544B"/>
    <w:rsid w:val="00516391"/>
    <w:rsid w:val="0051676A"/>
    <w:rsid w:val="00516C22"/>
    <w:rsid w:val="00517426"/>
    <w:rsid w:val="00517B99"/>
    <w:rsid w:val="00517BDF"/>
    <w:rsid w:val="00526029"/>
    <w:rsid w:val="005300AA"/>
    <w:rsid w:val="0053014E"/>
    <w:rsid w:val="0053085E"/>
    <w:rsid w:val="00530BA9"/>
    <w:rsid w:val="00530D43"/>
    <w:rsid w:val="005312AA"/>
    <w:rsid w:val="00531B09"/>
    <w:rsid w:val="00531CE3"/>
    <w:rsid w:val="0053383E"/>
    <w:rsid w:val="00533B14"/>
    <w:rsid w:val="00534910"/>
    <w:rsid w:val="00535C59"/>
    <w:rsid w:val="00536F69"/>
    <w:rsid w:val="00537269"/>
    <w:rsid w:val="005377FE"/>
    <w:rsid w:val="00541797"/>
    <w:rsid w:val="00543B0D"/>
    <w:rsid w:val="00546755"/>
    <w:rsid w:val="00550B85"/>
    <w:rsid w:val="0055223C"/>
    <w:rsid w:val="00553018"/>
    <w:rsid w:val="005542D2"/>
    <w:rsid w:val="00554DC1"/>
    <w:rsid w:val="00555AA6"/>
    <w:rsid w:val="00555E3C"/>
    <w:rsid w:val="005614DB"/>
    <w:rsid w:val="005626BA"/>
    <w:rsid w:val="005630BA"/>
    <w:rsid w:val="00563563"/>
    <w:rsid w:val="0056541F"/>
    <w:rsid w:val="00566C68"/>
    <w:rsid w:val="00566C7E"/>
    <w:rsid w:val="00567E8E"/>
    <w:rsid w:val="00567F45"/>
    <w:rsid w:val="00570212"/>
    <w:rsid w:val="00571D17"/>
    <w:rsid w:val="005726A0"/>
    <w:rsid w:val="005732B6"/>
    <w:rsid w:val="00573B00"/>
    <w:rsid w:val="00574B1E"/>
    <w:rsid w:val="00576541"/>
    <w:rsid w:val="00580234"/>
    <w:rsid w:val="00582920"/>
    <w:rsid w:val="005854B7"/>
    <w:rsid w:val="0058597F"/>
    <w:rsid w:val="00586C0E"/>
    <w:rsid w:val="0058721D"/>
    <w:rsid w:val="005872F7"/>
    <w:rsid w:val="005873FB"/>
    <w:rsid w:val="0059028E"/>
    <w:rsid w:val="0059052E"/>
    <w:rsid w:val="00590B92"/>
    <w:rsid w:val="005922D7"/>
    <w:rsid w:val="0059349C"/>
    <w:rsid w:val="0059402C"/>
    <w:rsid w:val="005A1E6A"/>
    <w:rsid w:val="005A2390"/>
    <w:rsid w:val="005A26F8"/>
    <w:rsid w:val="005A27FE"/>
    <w:rsid w:val="005A2E2D"/>
    <w:rsid w:val="005A46E8"/>
    <w:rsid w:val="005A4B48"/>
    <w:rsid w:val="005A517B"/>
    <w:rsid w:val="005A52B9"/>
    <w:rsid w:val="005A5344"/>
    <w:rsid w:val="005A5C90"/>
    <w:rsid w:val="005A5CAF"/>
    <w:rsid w:val="005B03A3"/>
    <w:rsid w:val="005B1527"/>
    <w:rsid w:val="005B2575"/>
    <w:rsid w:val="005B2718"/>
    <w:rsid w:val="005B2E66"/>
    <w:rsid w:val="005B3066"/>
    <w:rsid w:val="005B3124"/>
    <w:rsid w:val="005B6893"/>
    <w:rsid w:val="005B6EED"/>
    <w:rsid w:val="005C0C27"/>
    <w:rsid w:val="005C2719"/>
    <w:rsid w:val="005C41D0"/>
    <w:rsid w:val="005C5259"/>
    <w:rsid w:val="005C65D9"/>
    <w:rsid w:val="005C6EC8"/>
    <w:rsid w:val="005C72F2"/>
    <w:rsid w:val="005D0044"/>
    <w:rsid w:val="005D0A94"/>
    <w:rsid w:val="005D2C6F"/>
    <w:rsid w:val="005D469B"/>
    <w:rsid w:val="005D576E"/>
    <w:rsid w:val="005D629A"/>
    <w:rsid w:val="005D72CD"/>
    <w:rsid w:val="005D7C7E"/>
    <w:rsid w:val="005E07AA"/>
    <w:rsid w:val="005E083D"/>
    <w:rsid w:val="005E124D"/>
    <w:rsid w:val="005E2CC5"/>
    <w:rsid w:val="005E562A"/>
    <w:rsid w:val="005E71F2"/>
    <w:rsid w:val="005E7AE3"/>
    <w:rsid w:val="005F1982"/>
    <w:rsid w:val="005F318F"/>
    <w:rsid w:val="005F46AA"/>
    <w:rsid w:val="005F75C8"/>
    <w:rsid w:val="00601204"/>
    <w:rsid w:val="00601555"/>
    <w:rsid w:val="006019F1"/>
    <w:rsid w:val="00606C1C"/>
    <w:rsid w:val="00606EA9"/>
    <w:rsid w:val="00610274"/>
    <w:rsid w:val="00611309"/>
    <w:rsid w:val="006120BB"/>
    <w:rsid w:val="00612B4D"/>
    <w:rsid w:val="00613047"/>
    <w:rsid w:val="00616948"/>
    <w:rsid w:val="00620376"/>
    <w:rsid w:val="0062377C"/>
    <w:rsid w:val="006249C2"/>
    <w:rsid w:val="00624C5F"/>
    <w:rsid w:val="00625BC1"/>
    <w:rsid w:val="006269C2"/>
    <w:rsid w:val="00627EA7"/>
    <w:rsid w:val="00631F08"/>
    <w:rsid w:val="006337AC"/>
    <w:rsid w:val="006338FE"/>
    <w:rsid w:val="006349CD"/>
    <w:rsid w:val="00635B85"/>
    <w:rsid w:val="00637B21"/>
    <w:rsid w:val="0064272B"/>
    <w:rsid w:val="006428AD"/>
    <w:rsid w:val="006428BA"/>
    <w:rsid w:val="00644EB8"/>
    <w:rsid w:val="00645644"/>
    <w:rsid w:val="0064575F"/>
    <w:rsid w:val="00645BA0"/>
    <w:rsid w:val="00645FB1"/>
    <w:rsid w:val="006466E3"/>
    <w:rsid w:val="00646E88"/>
    <w:rsid w:val="00647C72"/>
    <w:rsid w:val="00650E49"/>
    <w:rsid w:val="00651E41"/>
    <w:rsid w:val="00653CE2"/>
    <w:rsid w:val="00653FA0"/>
    <w:rsid w:val="0065552A"/>
    <w:rsid w:val="00660286"/>
    <w:rsid w:val="00661F4A"/>
    <w:rsid w:val="00662479"/>
    <w:rsid w:val="006627AE"/>
    <w:rsid w:val="006632E4"/>
    <w:rsid w:val="00664484"/>
    <w:rsid w:val="006646FA"/>
    <w:rsid w:val="00664965"/>
    <w:rsid w:val="00664ACB"/>
    <w:rsid w:val="0066645D"/>
    <w:rsid w:val="0067429E"/>
    <w:rsid w:val="006746FB"/>
    <w:rsid w:val="00675945"/>
    <w:rsid w:val="00675AD4"/>
    <w:rsid w:val="00676877"/>
    <w:rsid w:val="00676B4E"/>
    <w:rsid w:val="006778F0"/>
    <w:rsid w:val="00677F08"/>
    <w:rsid w:val="00681E52"/>
    <w:rsid w:val="00681F53"/>
    <w:rsid w:val="006829B6"/>
    <w:rsid w:val="00682C0F"/>
    <w:rsid w:val="00683A4A"/>
    <w:rsid w:val="00683C72"/>
    <w:rsid w:val="00684014"/>
    <w:rsid w:val="00684C34"/>
    <w:rsid w:val="00685836"/>
    <w:rsid w:val="00686737"/>
    <w:rsid w:val="00686FFC"/>
    <w:rsid w:val="00690985"/>
    <w:rsid w:val="00691E12"/>
    <w:rsid w:val="00691E14"/>
    <w:rsid w:val="006922DC"/>
    <w:rsid w:val="0069329D"/>
    <w:rsid w:val="00694771"/>
    <w:rsid w:val="00695411"/>
    <w:rsid w:val="00695FC5"/>
    <w:rsid w:val="00696736"/>
    <w:rsid w:val="0069718B"/>
    <w:rsid w:val="006A0020"/>
    <w:rsid w:val="006A0129"/>
    <w:rsid w:val="006A1630"/>
    <w:rsid w:val="006A1817"/>
    <w:rsid w:val="006A2B27"/>
    <w:rsid w:val="006A3343"/>
    <w:rsid w:val="006A3BDC"/>
    <w:rsid w:val="006A4A61"/>
    <w:rsid w:val="006A61EE"/>
    <w:rsid w:val="006A6B6D"/>
    <w:rsid w:val="006A6E86"/>
    <w:rsid w:val="006A6E97"/>
    <w:rsid w:val="006A7266"/>
    <w:rsid w:val="006A7622"/>
    <w:rsid w:val="006B0563"/>
    <w:rsid w:val="006B0AE1"/>
    <w:rsid w:val="006B17C5"/>
    <w:rsid w:val="006B1B82"/>
    <w:rsid w:val="006B3FC5"/>
    <w:rsid w:val="006B4830"/>
    <w:rsid w:val="006B4CDB"/>
    <w:rsid w:val="006B5D3F"/>
    <w:rsid w:val="006B676E"/>
    <w:rsid w:val="006B6E98"/>
    <w:rsid w:val="006C0BEF"/>
    <w:rsid w:val="006C3A1F"/>
    <w:rsid w:val="006C3AFB"/>
    <w:rsid w:val="006C437C"/>
    <w:rsid w:val="006C4FB9"/>
    <w:rsid w:val="006C612A"/>
    <w:rsid w:val="006C6654"/>
    <w:rsid w:val="006C6A3D"/>
    <w:rsid w:val="006C7AD6"/>
    <w:rsid w:val="006D16CD"/>
    <w:rsid w:val="006D1AF9"/>
    <w:rsid w:val="006D376E"/>
    <w:rsid w:val="006D3982"/>
    <w:rsid w:val="006D3CE8"/>
    <w:rsid w:val="006D69C6"/>
    <w:rsid w:val="006E00E1"/>
    <w:rsid w:val="006E1D82"/>
    <w:rsid w:val="006E1F99"/>
    <w:rsid w:val="006E2D89"/>
    <w:rsid w:val="006E5D6D"/>
    <w:rsid w:val="006E6567"/>
    <w:rsid w:val="006E6650"/>
    <w:rsid w:val="006F0793"/>
    <w:rsid w:val="006F0BDB"/>
    <w:rsid w:val="006F11C9"/>
    <w:rsid w:val="006F1386"/>
    <w:rsid w:val="006F381D"/>
    <w:rsid w:val="006F4322"/>
    <w:rsid w:val="006F5D11"/>
    <w:rsid w:val="006F5DBB"/>
    <w:rsid w:val="006F679E"/>
    <w:rsid w:val="006F6AF5"/>
    <w:rsid w:val="006F7A0A"/>
    <w:rsid w:val="006F7EF3"/>
    <w:rsid w:val="006F7F33"/>
    <w:rsid w:val="00701A73"/>
    <w:rsid w:val="00701BB5"/>
    <w:rsid w:val="00701E24"/>
    <w:rsid w:val="00702D6C"/>
    <w:rsid w:val="00703CC8"/>
    <w:rsid w:val="00704592"/>
    <w:rsid w:val="007067EF"/>
    <w:rsid w:val="007079CD"/>
    <w:rsid w:val="00710060"/>
    <w:rsid w:val="00711D92"/>
    <w:rsid w:val="007120A4"/>
    <w:rsid w:val="0071444F"/>
    <w:rsid w:val="00714B30"/>
    <w:rsid w:val="00715607"/>
    <w:rsid w:val="0071690F"/>
    <w:rsid w:val="00717736"/>
    <w:rsid w:val="00720B4F"/>
    <w:rsid w:val="00721B74"/>
    <w:rsid w:val="00721C88"/>
    <w:rsid w:val="007222F7"/>
    <w:rsid w:val="007224DE"/>
    <w:rsid w:val="00724543"/>
    <w:rsid w:val="00725558"/>
    <w:rsid w:val="0072681D"/>
    <w:rsid w:val="00732029"/>
    <w:rsid w:val="0073345E"/>
    <w:rsid w:val="00735291"/>
    <w:rsid w:val="00735E3B"/>
    <w:rsid w:val="0074031C"/>
    <w:rsid w:val="00741FA1"/>
    <w:rsid w:val="0074546B"/>
    <w:rsid w:val="00745C1B"/>
    <w:rsid w:val="007463F8"/>
    <w:rsid w:val="00746863"/>
    <w:rsid w:val="00747219"/>
    <w:rsid w:val="00752532"/>
    <w:rsid w:val="00753C6C"/>
    <w:rsid w:val="00754730"/>
    <w:rsid w:val="00754CF9"/>
    <w:rsid w:val="007573F5"/>
    <w:rsid w:val="00757DE7"/>
    <w:rsid w:val="00760200"/>
    <w:rsid w:val="00761040"/>
    <w:rsid w:val="00761DC4"/>
    <w:rsid w:val="00762781"/>
    <w:rsid w:val="0076338D"/>
    <w:rsid w:val="00765C80"/>
    <w:rsid w:val="00766145"/>
    <w:rsid w:val="00766343"/>
    <w:rsid w:val="00766D0D"/>
    <w:rsid w:val="00766F9D"/>
    <w:rsid w:val="00770E5B"/>
    <w:rsid w:val="00771DB6"/>
    <w:rsid w:val="007725AE"/>
    <w:rsid w:val="00772889"/>
    <w:rsid w:val="00776AEF"/>
    <w:rsid w:val="007808A2"/>
    <w:rsid w:val="007821A0"/>
    <w:rsid w:val="00782739"/>
    <w:rsid w:val="00783F9C"/>
    <w:rsid w:val="00784D24"/>
    <w:rsid w:val="00784E1F"/>
    <w:rsid w:val="007850D8"/>
    <w:rsid w:val="00786219"/>
    <w:rsid w:val="00786C69"/>
    <w:rsid w:val="007879A4"/>
    <w:rsid w:val="0079042C"/>
    <w:rsid w:val="00790C00"/>
    <w:rsid w:val="00791B0F"/>
    <w:rsid w:val="00792BA2"/>
    <w:rsid w:val="007955A5"/>
    <w:rsid w:val="00796DB6"/>
    <w:rsid w:val="007972E1"/>
    <w:rsid w:val="007A030D"/>
    <w:rsid w:val="007A0462"/>
    <w:rsid w:val="007A11BC"/>
    <w:rsid w:val="007A27FC"/>
    <w:rsid w:val="007A719F"/>
    <w:rsid w:val="007A7DB4"/>
    <w:rsid w:val="007B08BC"/>
    <w:rsid w:val="007B0B29"/>
    <w:rsid w:val="007B19EA"/>
    <w:rsid w:val="007B1A41"/>
    <w:rsid w:val="007B288D"/>
    <w:rsid w:val="007B32D3"/>
    <w:rsid w:val="007B359B"/>
    <w:rsid w:val="007B4167"/>
    <w:rsid w:val="007B5E26"/>
    <w:rsid w:val="007B6710"/>
    <w:rsid w:val="007B67F8"/>
    <w:rsid w:val="007B70E4"/>
    <w:rsid w:val="007B782D"/>
    <w:rsid w:val="007B7C33"/>
    <w:rsid w:val="007B7DD5"/>
    <w:rsid w:val="007B7F7B"/>
    <w:rsid w:val="007C3C10"/>
    <w:rsid w:val="007C4622"/>
    <w:rsid w:val="007C48EB"/>
    <w:rsid w:val="007C6720"/>
    <w:rsid w:val="007D0EFD"/>
    <w:rsid w:val="007D23E8"/>
    <w:rsid w:val="007D2D6C"/>
    <w:rsid w:val="007D2DC2"/>
    <w:rsid w:val="007D61F4"/>
    <w:rsid w:val="007E148A"/>
    <w:rsid w:val="007E1B34"/>
    <w:rsid w:val="007E2BF2"/>
    <w:rsid w:val="007E56FA"/>
    <w:rsid w:val="007E6DF8"/>
    <w:rsid w:val="007E75D2"/>
    <w:rsid w:val="007E7915"/>
    <w:rsid w:val="007F27F7"/>
    <w:rsid w:val="007F2AD2"/>
    <w:rsid w:val="007F3FD1"/>
    <w:rsid w:val="007F410B"/>
    <w:rsid w:val="007F4509"/>
    <w:rsid w:val="007F5745"/>
    <w:rsid w:val="00801920"/>
    <w:rsid w:val="00804072"/>
    <w:rsid w:val="00805BE4"/>
    <w:rsid w:val="00805D9B"/>
    <w:rsid w:val="00805FA3"/>
    <w:rsid w:val="008061C7"/>
    <w:rsid w:val="0080675D"/>
    <w:rsid w:val="00807B3A"/>
    <w:rsid w:val="008102BE"/>
    <w:rsid w:val="00810C53"/>
    <w:rsid w:val="008119F7"/>
    <w:rsid w:val="00811C18"/>
    <w:rsid w:val="00812379"/>
    <w:rsid w:val="008128FE"/>
    <w:rsid w:val="00812DE6"/>
    <w:rsid w:val="0081451D"/>
    <w:rsid w:val="00815B9D"/>
    <w:rsid w:val="00815CA1"/>
    <w:rsid w:val="0081694B"/>
    <w:rsid w:val="00817BA4"/>
    <w:rsid w:val="00817E0D"/>
    <w:rsid w:val="00821EB1"/>
    <w:rsid w:val="00821EF9"/>
    <w:rsid w:val="00821F4A"/>
    <w:rsid w:val="00822840"/>
    <w:rsid w:val="00823148"/>
    <w:rsid w:val="00824554"/>
    <w:rsid w:val="00826BF7"/>
    <w:rsid w:val="008302F8"/>
    <w:rsid w:val="0083077D"/>
    <w:rsid w:val="008310B1"/>
    <w:rsid w:val="00833B2C"/>
    <w:rsid w:val="00834DF4"/>
    <w:rsid w:val="0083653B"/>
    <w:rsid w:val="00836CA8"/>
    <w:rsid w:val="00836DE1"/>
    <w:rsid w:val="0084428C"/>
    <w:rsid w:val="0084461E"/>
    <w:rsid w:val="00844D96"/>
    <w:rsid w:val="00845AD2"/>
    <w:rsid w:val="008466FC"/>
    <w:rsid w:val="00850C72"/>
    <w:rsid w:val="0085197A"/>
    <w:rsid w:val="00851FE1"/>
    <w:rsid w:val="00855040"/>
    <w:rsid w:val="00855223"/>
    <w:rsid w:val="00857458"/>
    <w:rsid w:val="00860E7C"/>
    <w:rsid w:val="0086333D"/>
    <w:rsid w:val="00864EEB"/>
    <w:rsid w:val="00865052"/>
    <w:rsid w:val="00865CF3"/>
    <w:rsid w:val="00866A97"/>
    <w:rsid w:val="00867F6D"/>
    <w:rsid w:val="008723E8"/>
    <w:rsid w:val="00873318"/>
    <w:rsid w:val="00873514"/>
    <w:rsid w:val="008744D1"/>
    <w:rsid w:val="00875889"/>
    <w:rsid w:val="00877BEA"/>
    <w:rsid w:val="00880008"/>
    <w:rsid w:val="0088023E"/>
    <w:rsid w:val="00880DD2"/>
    <w:rsid w:val="008818FA"/>
    <w:rsid w:val="00881A2D"/>
    <w:rsid w:val="0088388C"/>
    <w:rsid w:val="0088393E"/>
    <w:rsid w:val="00884FCF"/>
    <w:rsid w:val="0088568C"/>
    <w:rsid w:val="00885B66"/>
    <w:rsid w:val="00886B4A"/>
    <w:rsid w:val="00890DBC"/>
    <w:rsid w:val="0089114A"/>
    <w:rsid w:val="00893ED6"/>
    <w:rsid w:val="00894669"/>
    <w:rsid w:val="00894B0F"/>
    <w:rsid w:val="00894B98"/>
    <w:rsid w:val="00895193"/>
    <w:rsid w:val="00895D55"/>
    <w:rsid w:val="0089726F"/>
    <w:rsid w:val="008A005C"/>
    <w:rsid w:val="008A088D"/>
    <w:rsid w:val="008A1010"/>
    <w:rsid w:val="008A2367"/>
    <w:rsid w:val="008A36EA"/>
    <w:rsid w:val="008A4801"/>
    <w:rsid w:val="008A5D6F"/>
    <w:rsid w:val="008A66F3"/>
    <w:rsid w:val="008A753C"/>
    <w:rsid w:val="008A7BB3"/>
    <w:rsid w:val="008B2989"/>
    <w:rsid w:val="008B3DFD"/>
    <w:rsid w:val="008B74E0"/>
    <w:rsid w:val="008C0549"/>
    <w:rsid w:val="008C362C"/>
    <w:rsid w:val="008C5066"/>
    <w:rsid w:val="008C506D"/>
    <w:rsid w:val="008C57D1"/>
    <w:rsid w:val="008C5D99"/>
    <w:rsid w:val="008C602D"/>
    <w:rsid w:val="008C614D"/>
    <w:rsid w:val="008C6238"/>
    <w:rsid w:val="008C681D"/>
    <w:rsid w:val="008C6A01"/>
    <w:rsid w:val="008C7D5E"/>
    <w:rsid w:val="008C7DCE"/>
    <w:rsid w:val="008D01B2"/>
    <w:rsid w:val="008D0324"/>
    <w:rsid w:val="008D2E3D"/>
    <w:rsid w:val="008D325E"/>
    <w:rsid w:val="008D45B1"/>
    <w:rsid w:val="008D563F"/>
    <w:rsid w:val="008D596A"/>
    <w:rsid w:val="008D6859"/>
    <w:rsid w:val="008E10D1"/>
    <w:rsid w:val="008E1E67"/>
    <w:rsid w:val="008E5A73"/>
    <w:rsid w:val="008E5FA6"/>
    <w:rsid w:val="008E6B18"/>
    <w:rsid w:val="008F1715"/>
    <w:rsid w:val="008F1F59"/>
    <w:rsid w:val="008F2C72"/>
    <w:rsid w:val="008F43FC"/>
    <w:rsid w:val="008F51D7"/>
    <w:rsid w:val="008F5951"/>
    <w:rsid w:val="008F5A57"/>
    <w:rsid w:val="008F62C1"/>
    <w:rsid w:val="008F710F"/>
    <w:rsid w:val="0090005B"/>
    <w:rsid w:val="0090231B"/>
    <w:rsid w:val="009029F2"/>
    <w:rsid w:val="00902E21"/>
    <w:rsid w:val="009032F3"/>
    <w:rsid w:val="00904135"/>
    <w:rsid w:val="0090502A"/>
    <w:rsid w:val="0090512D"/>
    <w:rsid w:val="00905241"/>
    <w:rsid w:val="00906A80"/>
    <w:rsid w:val="00910C19"/>
    <w:rsid w:val="00910D25"/>
    <w:rsid w:val="009119F8"/>
    <w:rsid w:val="009127E2"/>
    <w:rsid w:val="00913795"/>
    <w:rsid w:val="009138B9"/>
    <w:rsid w:val="00913E02"/>
    <w:rsid w:val="00915541"/>
    <w:rsid w:val="00915D08"/>
    <w:rsid w:val="00915E2D"/>
    <w:rsid w:val="00916F64"/>
    <w:rsid w:val="00917251"/>
    <w:rsid w:val="00917EEF"/>
    <w:rsid w:val="00921C3B"/>
    <w:rsid w:val="0092254C"/>
    <w:rsid w:val="00922819"/>
    <w:rsid w:val="009235F8"/>
    <w:rsid w:val="00923B7E"/>
    <w:rsid w:val="00924D35"/>
    <w:rsid w:val="00924F7E"/>
    <w:rsid w:val="00925A0C"/>
    <w:rsid w:val="0092665E"/>
    <w:rsid w:val="00930D67"/>
    <w:rsid w:val="009366BE"/>
    <w:rsid w:val="00937B89"/>
    <w:rsid w:val="0094003A"/>
    <w:rsid w:val="0094132A"/>
    <w:rsid w:val="00941AB5"/>
    <w:rsid w:val="009422BF"/>
    <w:rsid w:val="00944115"/>
    <w:rsid w:val="00945CD2"/>
    <w:rsid w:val="00945D89"/>
    <w:rsid w:val="00945E59"/>
    <w:rsid w:val="00947778"/>
    <w:rsid w:val="009509B5"/>
    <w:rsid w:val="00951959"/>
    <w:rsid w:val="0095333A"/>
    <w:rsid w:val="00953B3A"/>
    <w:rsid w:val="0095407B"/>
    <w:rsid w:val="0095649C"/>
    <w:rsid w:val="00957081"/>
    <w:rsid w:val="00957E27"/>
    <w:rsid w:val="00961989"/>
    <w:rsid w:val="00962366"/>
    <w:rsid w:val="00962B51"/>
    <w:rsid w:val="00964DA0"/>
    <w:rsid w:val="0096631B"/>
    <w:rsid w:val="0096673B"/>
    <w:rsid w:val="0097107A"/>
    <w:rsid w:val="009721AD"/>
    <w:rsid w:val="009727F4"/>
    <w:rsid w:val="009757DB"/>
    <w:rsid w:val="00976CE0"/>
    <w:rsid w:val="00976E9B"/>
    <w:rsid w:val="00977452"/>
    <w:rsid w:val="00977BD7"/>
    <w:rsid w:val="0098074C"/>
    <w:rsid w:val="00980E27"/>
    <w:rsid w:val="00981699"/>
    <w:rsid w:val="00981C4B"/>
    <w:rsid w:val="009830AD"/>
    <w:rsid w:val="0098333D"/>
    <w:rsid w:val="00986536"/>
    <w:rsid w:val="009865D5"/>
    <w:rsid w:val="009869BF"/>
    <w:rsid w:val="009872E5"/>
    <w:rsid w:val="009922E3"/>
    <w:rsid w:val="00992866"/>
    <w:rsid w:val="00992901"/>
    <w:rsid w:val="00993B52"/>
    <w:rsid w:val="00996987"/>
    <w:rsid w:val="00996F35"/>
    <w:rsid w:val="00997201"/>
    <w:rsid w:val="009978BD"/>
    <w:rsid w:val="00997D65"/>
    <w:rsid w:val="00997E30"/>
    <w:rsid w:val="009A0490"/>
    <w:rsid w:val="009A0B64"/>
    <w:rsid w:val="009A1385"/>
    <w:rsid w:val="009A1528"/>
    <w:rsid w:val="009A21C6"/>
    <w:rsid w:val="009A2F0F"/>
    <w:rsid w:val="009A39FE"/>
    <w:rsid w:val="009A4DB2"/>
    <w:rsid w:val="009A66B8"/>
    <w:rsid w:val="009A761D"/>
    <w:rsid w:val="009A7E9C"/>
    <w:rsid w:val="009B183E"/>
    <w:rsid w:val="009B1899"/>
    <w:rsid w:val="009B2289"/>
    <w:rsid w:val="009B2395"/>
    <w:rsid w:val="009B6B2F"/>
    <w:rsid w:val="009B7088"/>
    <w:rsid w:val="009C0B80"/>
    <w:rsid w:val="009C1996"/>
    <w:rsid w:val="009C3FF5"/>
    <w:rsid w:val="009C4555"/>
    <w:rsid w:val="009C4B3A"/>
    <w:rsid w:val="009C517E"/>
    <w:rsid w:val="009C5E93"/>
    <w:rsid w:val="009C5F1B"/>
    <w:rsid w:val="009C7D91"/>
    <w:rsid w:val="009D02D4"/>
    <w:rsid w:val="009D0739"/>
    <w:rsid w:val="009D3C42"/>
    <w:rsid w:val="009D3EB0"/>
    <w:rsid w:val="009D4E96"/>
    <w:rsid w:val="009D5368"/>
    <w:rsid w:val="009D688A"/>
    <w:rsid w:val="009E2236"/>
    <w:rsid w:val="009E280A"/>
    <w:rsid w:val="009E30A0"/>
    <w:rsid w:val="009E3CCE"/>
    <w:rsid w:val="009E466A"/>
    <w:rsid w:val="009E59D5"/>
    <w:rsid w:val="009E5A69"/>
    <w:rsid w:val="009E7CA9"/>
    <w:rsid w:val="009F02CD"/>
    <w:rsid w:val="009F0EEA"/>
    <w:rsid w:val="009F14BE"/>
    <w:rsid w:val="009F15E2"/>
    <w:rsid w:val="009F1DCC"/>
    <w:rsid w:val="009F2E18"/>
    <w:rsid w:val="009F2E4F"/>
    <w:rsid w:val="009F4686"/>
    <w:rsid w:val="009F4A52"/>
    <w:rsid w:val="009F56E8"/>
    <w:rsid w:val="009F65FA"/>
    <w:rsid w:val="009F6A47"/>
    <w:rsid w:val="00A015DB"/>
    <w:rsid w:val="00A01F2A"/>
    <w:rsid w:val="00A045D3"/>
    <w:rsid w:val="00A04754"/>
    <w:rsid w:val="00A04843"/>
    <w:rsid w:val="00A05E5B"/>
    <w:rsid w:val="00A061F5"/>
    <w:rsid w:val="00A06BC9"/>
    <w:rsid w:val="00A07788"/>
    <w:rsid w:val="00A07A6B"/>
    <w:rsid w:val="00A07B09"/>
    <w:rsid w:val="00A07E43"/>
    <w:rsid w:val="00A1006E"/>
    <w:rsid w:val="00A1119F"/>
    <w:rsid w:val="00A11966"/>
    <w:rsid w:val="00A128B8"/>
    <w:rsid w:val="00A139AC"/>
    <w:rsid w:val="00A13D43"/>
    <w:rsid w:val="00A13F5D"/>
    <w:rsid w:val="00A14812"/>
    <w:rsid w:val="00A14F51"/>
    <w:rsid w:val="00A15D59"/>
    <w:rsid w:val="00A16881"/>
    <w:rsid w:val="00A16FE2"/>
    <w:rsid w:val="00A20B88"/>
    <w:rsid w:val="00A222B8"/>
    <w:rsid w:val="00A22418"/>
    <w:rsid w:val="00A22DAE"/>
    <w:rsid w:val="00A22DCA"/>
    <w:rsid w:val="00A23A2A"/>
    <w:rsid w:val="00A23F48"/>
    <w:rsid w:val="00A2729C"/>
    <w:rsid w:val="00A274EE"/>
    <w:rsid w:val="00A27F15"/>
    <w:rsid w:val="00A302C4"/>
    <w:rsid w:val="00A3107A"/>
    <w:rsid w:val="00A32F55"/>
    <w:rsid w:val="00A32FE6"/>
    <w:rsid w:val="00A346F7"/>
    <w:rsid w:val="00A35910"/>
    <w:rsid w:val="00A35BBA"/>
    <w:rsid w:val="00A37642"/>
    <w:rsid w:val="00A379E9"/>
    <w:rsid w:val="00A4098C"/>
    <w:rsid w:val="00A40FCC"/>
    <w:rsid w:val="00A41E6A"/>
    <w:rsid w:val="00A42652"/>
    <w:rsid w:val="00A429C4"/>
    <w:rsid w:val="00A43850"/>
    <w:rsid w:val="00A44D76"/>
    <w:rsid w:val="00A47134"/>
    <w:rsid w:val="00A476E9"/>
    <w:rsid w:val="00A501A8"/>
    <w:rsid w:val="00A50D6A"/>
    <w:rsid w:val="00A52277"/>
    <w:rsid w:val="00A52F5F"/>
    <w:rsid w:val="00A5350C"/>
    <w:rsid w:val="00A539B7"/>
    <w:rsid w:val="00A5481F"/>
    <w:rsid w:val="00A578C2"/>
    <w:rsid w:val="00A57F02"/>
    <w:rsid w:val="00A609F2"/>
    <w:rsid w:val="00A614BC"/>
    <w:rsid w:val="00A62F12"/>
    <w:rsid w:val="00A651FE"/>
    <w:rsid w:val="00A6771C"/>
    <w:rsid w:val="00A67D1F"/>
    <w:rsid w:val="00A71F70"/>
    <w:rsid w:val="00A72B58"/>
    <w:rsid w:val="00A72CC7"/>
    <w:rsid w:val="00A76570"/>
    <w:rsid w:val="00A77849"/>
    <w:rsid w:val="00A77B72"/>
    <w:rsid w:val="00A803D0"/>
    <w:rsid w:val="00A859D6"/>
    <w:rsid w:val="00A85E58"/>
    <w:rsid w:val="00A860C3"/>
    <w:rsid w:val="00A86A24"/>
    <w:rsid w:val="00A86E7C"/>
    <w:rsid w:val="00A875C3"/>
    <w:rsid w:val="00A87A70"/>
    <w:rsid w:val="00A90AEF"/>
    <w:rsid w:val="00A910C1"/>
    <w:rsid w:val="00A911FD"/>
    <w:rsid w:val="00A91C50"/>
    <w:rsid w:val="00A922B5"/>
    <w:rsid w:val="00A92A26"/>
    <w:rsid w:val="00A932EE"/>
    <w:rsid w:val="00A934A5"/>
    <w:rsid w:val="00A9392A"/>
    <w:rsid w:val="00A9492B"/>
    <w:rsid w:val="00A95367"/>
    <w:rsid w:val="00A95B98"/>
    <w:rsid w:val="00A95DD7"/>
    <w:rsid w:val="00A95E77"/>
    <w:rsid w:val="00A963FB"/>
    <w:rsid w:val="00A964AC"/>
    <w:rsid w:val="00A97F5A"/>
    <w:rsid w:val="00AA0C0A"/>
    <w:rsid w:val="00AA46CE"/>
    <w:rsid w:val="00AA6B32"/>
    <w:rsid w:val="00AA7E4A"/>
    <w:rsid w:val="00AB0DDB"/>
    <w:rsid w:val="00AB124E"/>
    <w:rsid w:val="00AB13CE"/>
    <w:rsid w:val="00AB4D76"/>
    <w:rsid w:val="00AB5DDB"/>
    <w:rsid w:val="00AB661F"/>
    <w:rsid w:val="00AC0072"/>
    <w:rsid w:val="00AC0C7D"/>
    <w:rsid w:val="00AC1699"/>
    <w:rsid w:val="00AC27C5"/>
    <w:rsid w:val="00AC30EF"/>
    <w:rsid w:val="00AC493C"/>
    <w:rsid w:val="00AC61C1"/>
    <w:rsid w:val="00AC6550"/>
    <w:rsid w:val="00AC7049"/>
    <w:rsid w:val="00AD00B9"/>
    <w:rsid w:val="00AD14A4"/>
    <w:rsid w:val="00AD14EA"/>
    <w:rsid w:val="00AD1CE5"/>
    <w:rsid w:val="00AD1D67"/>
    <w:rsid w:val="00AD2339"/>
    <w:rsid w:val="00AD25C2"/>
    <w:rsid w:val="00AD25ED"/>
    <w:rsid w:val="00AD297B"/>
    <w:rsid w:val="00AD41E0"/>
    <w:rsid w:val="00AD489C"/>
    <w:rsid w:val="00AD6F4E"/>
    <w:rsid w:val="00AD734F"/>
    <w:rsid w:val="00AE2DDA"/>
    <w:rsid w:val="00AE3F0B"/>
    <w:rsid w:val="00AE3FD3"/>
    <w:rsid w:val="00AE47C5"/>
    <w:rsid w:val="00AE6486"/>
    <w:rsid w:val="00AF1A08"/>
    <w:rsid w:val="00AF4A10"/>
    <w:rsid w:val="00AF4A86"/>
    <w:rsid w:val="00AF4E9D"/>
    <w:rsid w:val="00AF56CF"/>
    <w:rsid w:val="00AF64ED"/>
    <w:rsid w:val="00AF6DCF"/>
    <w:rsid w:val="00B02471"/>
    <w:rsid w:val="00B04471"/>
    <w:rsid w:val="00B059E0"/>
    <w:rsid w:val="00B076EF"/>
    <w:rsid w:val="00B1254B"/>
    <w:rsid w:val="00B1399B"/>
    <w:rsid w:val="00B13C33"/>
    <w:rsid w:val="00B15D1B"/>
    <w:rsid w:val="00B15F64"/>
    <w:rsid w:val="00B1623A"/>
    <w:rsid w:val="00B1703A"/>
    <w:rsid w:val="00B21459"/>
    <w:rsid w:val="00B21C47"/>
    <w:rsid w:val="00B2556E"/>
    <w:rsid w:val="00B26B24"/>
    <w:rsid w:val="00B26E3D"/>
    <w:rsid w:val="00B2754B"/>
    <w:rsid w:val="00B2765A"/>
    <w:rsid w:val="00B3058B"/>
    <w:rsid w:val="00B30E1C"/>
    <w:rsid w:val="00B30F39"/>
    <w:rsid w:val="00B32B0A"/>
    <w:rsid w:val="00B3441D"/>
    <w:rsid w:val="00B34F9A"/>
    <w:rsid w:val="00B36427"/>
    <w:rsid w:val="00B36C55"/>
    <w:rsid w:val="00B41E45"/>
    <w:rsid w:val="00B427DF"/>
    <w:rsid w:val="00B45AFE"/>
    <w:rsid w:val="00B460DE"/>
    <w:rsid w:val="00B46264"/>
    <w:rsid w:val="00B465C1"/>
    <w:rsid w:val="00B50F49"/>
    <w:rsid w:val="00B51C92"/>
    <w:rsid w:val="00B5236B"/>
    <w:rsid w:val="00B525F6"/>
    <w:rsid w:val="00B53917"/>
    <w:rsid w:val="00B53972"/>
    <w:rsid w:val="00B53EE7"/>
    <w:rsid w:val="00B547E2"/>
    <w:rsid w:val="00B54815"/>
    <w:rsid w:val="00B54B7B"/>
    <w:rsid w:val="00B552D7"/>
    <w:rsid w:val="00B57015"/>
    <w:rsid w:val="00B611E5"/>
    <w:rsid w:val="00B61327"/>
    <w:rsid w:val="00B627A7"/>
    <w:rsid w:val="00B6327B"/>
    <w:rsid w:val="00B63BCB"/>
    <w:rsid w:val="00B702F2"/>
    <w:rsid w:val="00B70882"/>
    <w:rsid w:val="00B70F49"/>
    <w:rsid w:val="00B7102D"/>
    <w:rsid w:val="00B71F31"/>
    <w:rsid w:val="00B72CC9"/>
    <w:rsid w:val="00B74414"/>
    <w:rsid w:val="00B745BF"/>
    <w:rsid w:val="00B7649E"/>
    <w:rsid w:val="00B769E0"/>
    <w:rsid w:val="00B81008"/>
    <w:rsid w:val="00B81D74"/>
    <w:rsid w:val="00B82476"/>
    <w:rsid w:val="00B82A40"/>
    <w:rsid w:val="00B85172"/>
    <w:rsid w:val="00B85411"/>
    <w:rsid w:val="00B86BBC"/>
    <w:rsid w:val="00B87BBD"/>
    <w:rsid w:val="00B90271"/>
    <w:rsid w:val="00B9060E"/>
    <w:rsid w:val="00B912D0"/>
    <w:rsid w:val="00B9280D"/>
    <w:rsid w:val="00B928A3"/>
    <w:rsid w:val="00B92F02"/>
    <w:rsid w:val="00B93E96"/>
    <w:rsid w:val="00B95345"/>
    <w:rsid w:val="00B95922"/>
    <w:rsid w:val="00B96350"/>
    <w:rsid w:val="00B96C7A"/>
    <w:rsid w:val="00B97D98"/>
    <w:rsid w:val="00BA0742"/>
    <w:rsid w:val="00BA0980"/>
    <w:rsid w:val="00BA1499"/>
    <w:rsid w:val="00BA22CD"/>
    <w:rsid w:val="00BA262E"/>
    <w:rsid w:val="00BA2C62"/>
    <w:rsid w:val="00BA3258"/>
    <w:rsid w:val="00BA6943"/>
    <w:rsid w:val="00BA6954"/>
    <w:rsid w:val="00BA7AEB"/>
    <w:rsid w:val="00BB054A"/>
    <w:rsid w:val="00BB15A5"/>
    <w:rsid w:val="00BB2E53"/>
    <w:rsid w:val="00BB3FF0"/>
    <w:rsid w:val="00BB5FD9"/>
    <w:rsid w:val="00BB5FEF"/>
    <w:rsid w:val="00BB75C6"/>
    <w:rsid w:val="00BB7706"/>
    <w:rsid w:val="00BC0160"/>
    <w:rsid w:val="00BC1758"/>
    <w:rsid w:val="00BC209D"/>
    <w:rsid w:val="00BC2933"/>
    <w:rsid w:val="00BC31DB"/>
    <w:rsid w:val="00BC4980"/>
    <w:rsid w:val="00BC64A3"/>
    <w:rsid w:val="00BC6A87"/>
    <w:rsid w:val="00BC6C06"/>
    <w:rsid w:val="00BC7949"/>
    <w:rsid w:val="00BC7FB9"/>
    <w:rsid w:val="00BD0E04"/>
    <w:rsid w:val="00BD28E7"/>
    <w:rsid w:val="00BD3A39"/>
    <w:rsid w:val="00BD5E3B"/>
    <w:rsid w:val="00BD60BD"/>
    <w:rsid w:val="00BD6E01"/>
    <w:rsid w:val="00BD7B6B"/>
    <w:rsid w:val="00BE009B"/>
    <w:rsid w:val="00BE0F7D"/>
    <w:rsid w:val="00BE105F"/>
    <w:rsid w:val="00BE10D3"/>
    <w:rsid w:val="00BE14FC"/>
    <w:rsid w:val="00BE287D"/>
    <w:rsid w:val="00BE2C4C"/>
    <w:rsid w:val="00BE30D6"/>
    <w:rsid w:val="00BE516B"/>
    <w:rsid w:val="00BE51FA"/>
    <w:rsid w:val="00BE63DD"/>
    <w:rsid w:val="00BE7E8C"/>
    <w:rsid w:val="00BF0265"/>
    <w:rsid w:val="00BF0AF8"/>
    <w:rsid w:val="00BF0CFF"/>
    <w:rsid w:val="00BF0D75"/>
    <w:rsid w:val="00BF264C"/>
    <w:rsid w:val="00BF3E6E"/>
    <w:rsid w:val="00BF3FFF"/>
    <w:rsid w:val="00BF63EE"/>
    <w:rsid w:val="00BF649C"/>
    <w:rsid w:val="00BF6DA0"/>
    <w:rsid w:val="00BF7435"/>
    <w:rsid w:val="00BF7956"/>
    <w:rsid w:val="00C015F2"/>
    <w:rsid w:val="00C0279B"/>
    <w:rsid w:val="00C02C36"/>
    <w:rsid w:val="00C03B7F"/>
    <w:rsid w:val="00C03FBF"/>
    <w:rsid w:val="00C058E0"/>
    <w:rsid w:val="00C118F2"/>
    <w:rsid w:val="00C119A0"/>
    <w:rsid w:val="00C11AC8"/>
    <w:rsid w:val="00C131F6"/>
    <w:rsid w:val="00C145D2"/>
    <w:rsid w:val="00C14F68"/>
    <w:rsid w:val="00C15DB7"/>
    <w:rsid w:val="00C15E2E"/>
    <w:rsid w:val="00C16310"/>
    <w:rsid w:val="00C210DE"/>
    <w:rsid w:val="00C211A6"/>
    <w:rsid w:val="00C25567"/>
    <w:rsid w:val="00C25FD5"/>
    <w:rsid w:val="00C264F2"/>
    <w:rsid w:val="00C26689"/>
    <w:rsid w:val="00C266F3"/>
    <w:rsid w:val="00C3043D"/>
    <w:rsid w:val="00C31E94"/>
    <w:rsid w:val="00C32B63"/>
    <w:rsid w:val="00C336DB"/>
    <w:rsid w:val="00C361FF"/>
    <w:rsid w:val="00C36861"/>
    <w:rsid w:val="00C403B5"/>
    <w:rsid w:val="00C40D4D"/>
    <w:rsid w:val="00C42667"/>
    <w:rsid w:val="00C42F5D"/>
    <w:rsid w:val="00C43836"/>
    <w:rsid w:val="00C43DC6"/>
    <w:rsid w:val="00C44091"/>
    <w:rsid w:val="00C4426E"/>
    <w:rsid w:val="00C44FF1"/>
    <w:rsid w:val="00C472F9"/>
    <w:rsid w:val="00C51E9B"/>
    <w:rsid w:val="00C53263"/>
    <w:rsid w:val="00C55F34"/>
    <w:rsid w:val="00C578E7"/>
    <w:rsid w:val="00C57F1E"/>
    <w:rsid w:val="00C62E79"/>
    <w:rsid w:val="00C6314F"/>
    <w:rsid w:val="00C64135"/>
    <w:rsid w:val="00C64FDD"/>
    <w:rsid w:val="00C65404"/>
    <w:rsid w:val="00C67619"/>
    <w:rsid w:val="00C706B0"/>
    <w:rsid w:val="00C709B6"/>
    <w:rsid w:val="00C71E40"/>
    <w:rsid w:val="00C73BAB"/>
    <w:rsid w:val="00C76485"/>
    <w:rsid w:val="00C7696A"/>
    <w:rsid w:val="00C76BBF"/>
    <w:rsid w:val="00C77EE1"/>
    <w:rsid w:val="00C801D5"/>
    <w:rsid w:val="00C80AA1"/>
    <w:rsid w:val="00C82218"/>
    <w:rsid w:val="00C82F78"/>
    <w:rsid w:val="00C84856"/>
    <w:rsid w:val="00C856C7"/>
    <w:rsid w:val="00C85DF3"/>
    <w:rsid w:val="00C867EC"/>
    <w:rsid w:val="00C87319"/>
    <w:rsid w:val="00C87877"/>
    <w:rsid w:val="00C90162"/>
    <w:rsid w:val="00C90D74"/>
    <w:rsid w:val="00C91432"/>
    <w:rsid w:val="00C918AA"/>
    <w:rsid w:val="00C92C41"/>
    <w:rsid w:val="00C92FA7"/>
    <w:rsid w:val="00C95134"/>
    <w:rsid w:val="00C95CB7"/>
    <w:rsid w:val="00C973B0"/>
    <w:rsid w:val="00C97DFD"/>
    <w:rsid w:val="00CA0093"/>
    <w:rsid w:val="00CA0B98"/>
    <w:rsid w:val="00CA136F"/>
    <w:rsid w:val="00CA1C45"/>
    <w:rsid w:val="00CA47C4"/>
    <w:rsid w:val="00CA4E8B"/>
    <w:rsid w:val="00CA5883"/>
    <w:rsid w:val="00CA6D39"/>
    <w:rsid w:val="00CB01C5"/>
    <w:rsid w:val="00CB046B"/>
    <w:rsid w:val="00CB05B1"/>
    <w:rsid w:val="00CB05D2"/>
    <w:rsid w:val="00CB243A"/>
    <w:rsid w:val="00CB2A5E"/>
    <w:rsid w:val="00CB3B41"/>
    <w:rsid w:val="00CB520D"/>
    <w:rsid w:val="00CB59C8"/>
    <w:rsid w:val="00CB5B94"/>
    <w:rsid w:val="00CB5D49"/>
    <w:rsid w:val="00CB5DE6"/>
    <w:rsid w:val="00CB61FD"/>
    <w:rsid w:val="00CB66AB"/>
    <w:rsid w:val="00CB6E1C"/>
    <w:rsid w:val="00CB71D1"/>
    <w:rsid w:val="00CC0979"/>
    <w:rsid w:val="00CC1F78"/>
    <w:rsid w:val="00CC2EF3"/>
    <w:rsid w:val="00CC34D2"/>
    <w:rsid w:val="00CC3F38"/>
    <w:rsid w:val="00CC4047"/>
    <w:rsid w:val="00CC4368"/>
    <w:rsid w:val="00CC6212"/>
    <w:rsid w:val="00CC6538"/>
    <w:rsid w:val="00CC6A62"/>
    <w:rsid w:val="00CC7E65"/>
    <w:rsid w:val="00CD0AAA"/>
    <w:rsid w:val="00CD0F58"/>
    <w:rsid w:val="00CD1FBD"/>
    <w:rsid w:val="00CD3565"/>
    <w:rsid w:val="00CD3C92"/>
    <w:rsid w:val="00CD62F2"/>
    <w:rsid w:val="00CD63D2"/>
    <w:rsid w:val="00CE01B8"/>
    <w:rsid w:val="00CE026B"/>
    <w:rsid w:val="00CE0C7B"/>
    <w:rsid w:val="00CE0CED"/>
    <w:rsid w:val="00CE154E"/>
    <w:rsid w:val="00CE1716"/>
    <w:rsid w:val="00CE1E6B"/>
    <w:rsid w:val="00CE1E95"/>
    <w:rsid w:val="00CE2B98"/>
    <w:rsid w:val="00CE36D0"/>
    <w:rsid w:val="00CE5303"/>
    <w:rsid w:val="00CE5CC4"/>
    <w:rsid w:val="00CE5E29"/>
    <w:rsid w:val="00CE7D67"/>
    <w:rsid w:val="00CF0832"/>
    <w:rsid w:val="00CF0B95"/>
    <w:rsid w:val="00CF1B4B"/>
    <w:rsid w:val="00CF3C83"/>
    <w:rsid w:val="00CF43A8"/>
    <w:rsid w:val="00CF4F24"/>
    <w:rsid w:val="00CF619E"/>
    <w:rsid w:val="00CF727B"/>
    <w:rsid w:val="00CF78A7"/>
    <w:rsid w:val="00CF7B80"/>
    <w:rsid w:val="00D01A9D"/>
    <w:rsid w:val="00D0413E"/>
    <w:rsid w:val="00D05994"/>
    <w:rsid w:val="00D06E51"/>
    <w:rsid w:val="00D07B0C"/>
    <w:rsid w:val="00D12C6C"/>
    <w:rsid w:val="00D1489C"/>
    <w:rsid w:val="00D16FE3"/>
    <w:rsid w:val="00D17074"/>
    <w:rsid w:val="00D17ADC"/>
    <w:rsid w:val="00D20679"/>
    <w:rsid w:val="00D20D56"/>
    <w:rsid w:val="00D22B4D"/>
    <w:rsid w:val="00D25F02"/>
    <w:rsid w:val="00D27FFB"/>
    <w:rsid w:val="00D30019"/>
    <w:rsid w:val="00D3083F"/>
    <w:rsid w:val="00D316DE"/>
    <w:rsid w:val="00D31B59"/>
    <w:rsid w:val="00D32C06"/>
    <w:rsid w:val="00D33447"/>
    <w:rsid w:val="00D33618"/>
    <w:rsid w:val="00D34C73"/>
    <w:rsid w:val="00D3680A"/>
    <w:rsid w:val="00D37082"/>
    <w:rsid w:val="00D377E0"/>
    <w:rsid w:val="00D40631"/>
    <w:rsid w:val="00D40BBE"/>
    <w:rsid w:val="00D423BB"/>
    <w:rsid w:val="00D43B90"/>
    <w:rsid w:val="00D441EC"/>
    <w:rsid w:val="00D44D28"/>
    <w:rsid w:val="00D45161"/>
    <w:rsid w:val="00D45D67"/>
    <w:rsid w:val="00D47118"/>
    <w:rsid w:val="00D4739A"/>
    <w:rsid w:val="00D51798"/>
    <w:rsid w:val="00D54771"/>
    <w:rsid w:val="00D55ED9"/>
    <w:rsid w:val="00D5676D"/>
    <w:rsid w:val="00D56787"/>
    <w:rsid w:val="00D5766E"/>
    <w:rsid w:val="00D6025F"/>
    <w:rsid w:val="00D60A54"/>
    <w:rsid w:val="00D622C9"/>
    <w:rsid w:val="00D634A4"/>
    <w:rsid w:val="00D6441E"/>
    <w:rsid w:val="00D67894"/>
    <w:rsid w:val="00D67A2F"/>
    <w:rsid w:val="00D70082"/>
    <w:rsid w:val="00D7057F"/>
    <w:rsid w:val="00D705C9"/>
    <w:rsid w:val="00D718D6"/>
    <w:rsid w:val="00D71DA9"/>
    <w:rsid w:val="00D72532"/>
    <w:rsid w:val="00D7262D"/>
    <w:rsid w:val="00D736EB"/>
    <w:rsid w:val="00D7371E"/>
    <w:rsid w:val="00D76131"/>
    <w:rsid w:val="00D77905"/>
    <w:rsid w:val="00D77F5D"/>
    <w:rsid w:val="00D80147"/>
    <w:rsid w:val="00D80DAB"/>
    <w:rsid w:val="00D828A7"/>
    <w:rsid w:val="00D849DF"/>
    <w:rsid w:val="00D8610D"/>
    <w:rsid w:val="00D872CB"/>
    <w:rsid w:val="00D87413"/>
    <w:rsid w:val="00D87F3B"/>
    <w:rsid w:val="00D91E1C"/>
    <w:rsid w:val="00D91E76"/>
    <w:rsid w:val="00D9358F"/>
    <w:rsid w:val="00D94032"/>
    <w:rsid w:val="00D95D8C"/>
    <w:rsid w:val="00D97AE4"/>
    <w:rsid w:val="00DA0B41"/>
    <w:rsid w:val="00DA1D02"/>
    <w:rsid w:val="00DA1EB8"/>
    <w:rsid w:val="00DA24E3"/>
    <w:rsid w:val="00DA291A"/>
    <w:rsid w:val="00DA2964"/>
    <w:rsid w:val="00DA2EE8"/>
    <w:rsid w:val="00DA318E"/>
    <w:rsid w:val="00DA3AC3"/>
    <w:rsid w:val="00DA76E8"/>
    <w:rsid w:val="00DA7831"/>
    <w:rsid w:val="00DB1454"/>
    <w:rsid w:val="00DB3880"/>
    <w:rsid w:val="00DB3B08"/>
    <w:rsid w:val="00DB47C8"/>
    <w:rsid w:val="00DB50E0"/>
    <w:rsid w:val="00DB58A7"/>
    <w:rsid w:val="00DB5E06"/>
    <w:rsid w:val="00DB77E7"/>
    <w:rsid w:val="00DB7EFC"/>
    <w:rsid w:val="00DC060D"/>
    <w:rsid w:val="00DC3DA3"/>
    <w:rsid w:val="00DC4BEF"/>
    <w:rsid w:val="00DC51E1"/>
    <w:rsid w:val="00DC5904"/>
    <w:rsid w:val="00DC7D12"/>
    <w:rsid w:val="00DD04D2"/>
    <w:rsid w:val="00DD0745"/>
    <w:rsid w:val="00DD2056"/>
    <w:rsid w:val="00DD2EFA"/>
    <w:rsid w:val="00DD3909"/>
    <w:rsid w:val="00DD464B"/>
    <w:rsid w:val="00DD5370"/>
    <w:rsid w:val="00DD5C7A"/>
    <w:rsid w:val="00DD64B0"/>
    <w:rsid w:val="00DD69FD"/>
    <w:rsid w:val="00DD7689"/>
    <w:rsid w:val="00DE20BE"/>
    <w:rsid w:val="00DE25AA"/>
    <w:rsid w:val="00DE424C"/>
    <w:rsid w:val="00DE4F75"/>
    <w:rsid w:val="00DE5CB7"/>
    <w:rsid w:val="00DE60E5"/>
    <w:rsid w:val="00DE6934"/>
    <w:rsid w:val="00DE6B4D"/>
    <w:rsid w:val="00DE7190"/>
    <w:rsid w:val="00DF3759"/>
    <w:rsid w:val="00DF3C63"/>
    <w:rsid w:val="00DF4FC0"/>
    <w:rsid w:val="00DF5307"/>
    <w:rsid w:val="00DF5A8B"/>
    <w:rsid w:val="00DF7309"/>
    <w:rsid w:val="00DF7855"/>
    <w:rsid w:val="00DF7C51"/>
    <w:rsid w:val="00E00033"/>
    <w:rsid w:val="00E000C8"/>
    <w:rsid w:val="00E00656"/>
    <w:rsid w:val="00E0084A"/>
    <w:rsid w:val="00E018E9"/>
    <w:rsid w:val="00E0375A"/>
    <w:rsid w:val="00E0596F"/>
    <w:rsid w:val="00E06253"/>
    <w:rsid w:val="00E0724A"/>
    <w:rsid w:val="00E07AEB"/>
    <w:rsid w:val="00E1007C"/>
    <w:rsid w:val="00E10CEC"/>
    <w:rsid w:val="00E12DD3"/>
    <w:rsid w:val="00E1377D"/>
    <w:rsid w:val="00E13EAE"/>
    <w:rsid w:val="00E14A47"/>
    <w:rsid w:val="00E14FBE"/>
    <w:rsid w:val="00E15317"/>
    <w:rsid w:val="00E15ED2"/>
    <w:rsid w:val="00E1606B"/>
    <w:rsid w:val="00E17000"/>
    <w:rsid w:val="00E21BAD"/>
    <w:rsid w:val="00E23565"/>
    <w:rsid w:val="00E2386E"/>
    <w:rsid w:val="00E23885"/>
    <w:rsid w:val="00E23A5F"/>
    <w:rsid w:val="00E24873"/>
    <w:rsid w:val="00E24BC1"/>
    <w:rsid w:val="00E25412"/>
    <w:rsid w:val="00E25B84"/>
    <w:rsid w:val="00E2756E"/>
    <w:rsid w:val="00E302DA"/>
    <w:rsid w:val="00E30C88"/>
    <w:rsid w:val="00E314A4"/>
    <w:rsid w:val="00E326C2"/>
    <w:rsid w:val="00E32912"/>
    <w:rsid w:val="00E33BD5"/>
    <w:rsid w:val="00E369A0"/>
    <w:rsid w:val="00E36A34"/>
    <w:rsid w:val="00E37CDB"/>
    <w:rsid w:val="00E4001F"/>
    <w:rsid w:val="00E403A1"/>
    <w:rsid w:val="00E416B3"/>
    <w:rsid w:val="00E417EC"/>
    <w:rsid w:val="00E4181A"/>
    <w:rsid w:val="00E419E9"/>
    <w:rsid w:val="00E423AA"/>
    <w:rsid w:val="00E4254A"/>
    <w:rsid w:val="00E425E3"/>
    <w:rsid w:val="00E42C00"/>
    <w:rsid w:val="00E42C08"/>
    <w:rsid w:val="00E4325D"/>
    <w:rsid w:val="00E436DA"/>
    <w:rsid w:val="00E460F6"/>
    <w:rsid w:val="00E50949"/>
    <w:rsid w:val="00E50AA7"/>
    <w:rsid w:val="00E50B23"/>
    <w:rsid w:val="00E5487F"/>
    <w:rsid w:val="00E612B0"/>
    <w:rsid w:val="00E63ABE"/>
    <w:rsid w:val="00E63B8B"/>
    <w:rsid w:val="00E6573D"/>
    <w:rsid w:val="00E659CC"/>
    <w:rsid w:val="00E67B92"/>
    <w:rsid w:val="00E709BE"/>
    <w:rsid w:val="00E716B8"/>
    <w:rsid w:val="00E745B3"/>
    <w:rsid w:val="00E74DCB"/>
    <w:rsid w:val="00E74F21"/>
    <w:rsid w:val="00E75E29"/>
    <w:rsid w:val="00E75E62"/>
    <w:rsid w:val="00E75F9C"/>
    <w:rsid w:val="00E80078"/>
    <w:rsid w:val="00E801A7"/>
    <w:rsid w:val="00E80217"/>
    <w:rsid w:val="00E81C47"/>
    <w:rsid w:val="00E81C72"/>
    <w:rsid w:val="00E83602"/>
    <w:rsid w:val="00E841BA"/>
    <w:rsid w:val="00E8777F"/>
    <w:rsid w:val="00E87A22"/>
    <w:rsid w:val="00E910E6"/>
    <w:rsid w:val="00E91877"/>
    <w:rsid w:val="00E9201E"/>
    <w:rsid w:val="00E923C4"/>
    <w:rsid w:val="00E92840"/>
    <w:rsid w:val="00E938AE"/>
    <w:rsid w:val="00E938F2"/>
    <w:rsid w:val="00E93C60"/>
    <w:rsid w:val="00E93DC6"/>
    <w:rsid w:val="00E946A5"/>
    <w:rsid w:val="00E95008"/>
    <w:rsid w:val="00E95044"/>
    <w:rsid w:val="00E96032"/>
    <w:rsid w:val="00E9640D"/>
    <w:rsid w:val="00E97F26"/>
    <w:rsid w:val="00EA09B6"/>
    <w:rsid w:val="00EA1633"/>
    <w:rsid w:val="00EA26FA"/>
    <w:rsid w:val="00EA35AB"/>
    <w:rsid w:val="00EA364A"/>
    <w:rsid w:val="00EA3D9E"/>
    <w:rsid w:val="00EA4D40"/>
    <w:rsid w:val="00EA6224"/>
    <w:rsid w:val="00EA68FB"/>
    <w:rsid w:val="00EA6BB3"/>
    <w:rsid w:val="00EB05C9"/>
    <w:rsid w:val="00EB16B3"/>
    <w:rsid w:val="00EB1AF7"/>
    <w:rsid w:val="00EB2110"/>
    <w:rsid w:val="00EB2228"/>
    <w:rsid w:val="00EB2A70"/>
    <w:rsid w:val="00EB2AA0"/>
    <w:rsid w:val="00EB380E"/>
    <w:rsid w:val="00EB667A"/>
    <w:rsid w:val="00EC017B"/>
    <w:rsid w:val="00EC1E95"/>
    <w:rsid w:val="00EC301B"/>
    <w:rsid w:val="00EC329D"/>
    <w:rsid w:val="00EC3328"/>
    <w:rsid w:val="00EC35E2"/>
    <w:rsid w:val="00EC39B4"/>
    <w:rsid w:val="00EC50A1"/>
    <w:rsid w:val="00EC6236"/>
    <w:rsid w:val="00EC6342"/>
    <w:rsid w:val="00EC6603"/>
    <w:rsid w:val="00EC6888"/>
    <w:rsid w:val="00EC717A"/>
    <w:rsid w:val="00EC7885"/>
    <w:rsid w:val="00ED0519"/>
    <w:rsid w:val="00ED058C"/>
    <w:rsid w:val="00ED0F9C"/>
    <w:rsid w:val="00ED2263"/>
    <w:rsid w:val="00ED3E1C"/>
    <w:rsid w:val="00EE0578"/>
    <w:rsid w:val="00EE0A3E"/>
    <w:rsid w:val="00EE0F43"/>
    <w:rsid w:val="00EE1A24"/>
    <w:rsid w:val="00EE1F8D"/>
    <w:rsid w:val="00EE2100"/>
    <w:rsid w:val="00EE2D1D"/>
    <w:rsid w:val="00EE30B3"/>
    <w:rsid w:val="00EE5BD5"/>
    <w:rsid w:val="00EE6680"/>
    <w:rsid w:val="00EE7061"/>
    <w:rsid w:val="00EE78D7"/>
    <w:rsid w:val="00EF1B3B"/>
    <w:rsid w:val="00EF3207"/>
    <w:rsid w:val="00EF5EBC"/>
    <w:rsid w:val="00EF5F3F"/>
    <w:rsid w:val="00EF62F8"/>
    <w:rsid w:val="00EF68AF"/>
    <w:rsid w:val="00EF68FE"/>
    <w:rsid w:val="00EF6BEC"/>
    <w:rsid w:val="00EF7514"/>
    <w:rsid w:val="00F04CFB"/>
    <w:rsid w:val="00F06472"/>
    <w:rsid w:val="00F079D3"/>
    <w:rsid w:val="00F11432"/>
    <w:rsid w:val="00F11920"/>
    <w:rsid w:val="00F11A6D"/>
    <w:rsid w:val="00F126F4"/>
    <w:rsid w:val="00F15BC8"/>
    <w:rsid w:val="00F15C59"/>
    <w:rsid w:val="00F205B3"/>
    <w:rsid w:val="00F21378"/>
    <w:rsid w:val="00F21CD0"/>
    <w:rsid w:val="00F22128"/>
    <w:rsid w:val="00F22854"/>
    <w:rsid w:val="00F234C8"/>
    <w:rsid w:val="00F23A9D"/>
    <w:rsid w:val="00F23E05"/>
    <w:rsid w:val="00F242E2"/>
    <w:rsid w:val="00F25237"/>
    <w:rsid w:val="00F26427"/>
    <w:rsid w:val="00F26BA5"/>
    <w:rsid w:val="00F27BAA"/>
    <w:rsid w:val="00F30989"/>
    <w:rsid w:val="00F30E19"/>
    <w:rsid w:val="00F312A0"/>
    <w:rsid w:val="00F31A54"/>
    <w:rsid w:val="00F33616"/>
    <w:rsid w:val="00F33686"/>
    <w:rsid w:val="00F33A6D"/>
    <w:rsid w:val="00F363DF"/>
    <w:rsid w:val="00F37BAF"/>
    <w:rsid w:val="00F40480"/>
    <w:rsid w:val="00F44560"/>
    <w:rsid w:val="00F44F37"/>
    <w:rsid w:val="00F52C45"/>
    <w:rsid w:val="00F52E10"/>
    <w:rsid w:val="00F53202"/>
    <w:rsid w:val="00F534D5"/>
    <w:rsid w:val="00F53A96"/>
    <w:rsid w:val="00F55303"/>
    <w:rsid w:val="00F5599E"/>
    <w:rsid w:val="00F561D9"/>
    <w:rsid w:val="00F577B9"/>
    <w:rsid w:val="00F6017A"/>
    <w:rsid w:val="00F60D8C"/>
    <w:rsid w:val="00F61F53"/>
    <w:rsid w:val="00F646A8"/>
    <w:rsid w:val="00F65E88"/>
    <w:rsid w:val="00F674ED"/>
    <w:rsid w:val="00F67B96"/>
    <w:rsid w:val="00F67F46"/>
    <w:rsid w:val="00F708AD"/>
    <w:rsid w:val="00F70F81"/>
    <w:rsid w:val="00F721D4"/>
    <w:rsid w:val="00F7260E"/>
    <w:rsid w:val="00F7265B"/>
    <w:rsid w:val="00F72F0A"/>
    <w:rsid w:val="00F73A5B"/>
    <w:rsid w:val="00F73CD0"/>
    <w:rsid w:val="00F747CA"/>
    <w:rsid w:val="00F7499E"/>
    <w:rsid w:val="00F76DDC"/>
    <w:rsid w:val="00F7724A"/>
    <w:rsid w:val="00F77FEF"/>
    <w:rsid w:val="00F80E98"/>
    <w:rsid w:val="00F835B3"/>
    <w:rsid w:val="00F8596B"/>
    <w:rsid w:val="00F87B5E"/>
    <w:rsid w:val="00F87CE4"/>
    <w:rsid w:val="00F901CE"/>
    <w:rsid w:val="00F91A8F"/>
    <w:rsid w:val="00F92793"/>
    <w:rsid w:val="00F9367A"/>
    <w:rsid w:val="00F94439"/>
    <w:rsid w:val="00F947D0"/>
    <w:rsid w:val="00F94B52"/>
    <w:rsid w:val="00F957B2"/>
    <w:rsid w:val="00F959C8"/>
    <w:rsid w:val="00F95A98"/>
    <w:rsid w:val="00FA344F"/>
    <w:rsid w:val="00FA5DF3"/>
    <w:rsid w:val="00FA78D5"/>
    <w:rsid w:val="00FB1263"/>
    <w:rsid w:val="00FB5481"/>
    <w:rsid w:val="00FB66E4"/>
    <w:rsid w:val="00FB7C90"/>
    <w:rsid w:val="00FC0D81"/>
    <w:rsid w:val="00FC1216"/>
    <w:rsid w:val="00FC1E1E"/>
    <w:rsid w:val="00FC2F9D"/>
    <w:rsid w:val="00FC3993"/>
    <w:rsid w:val="00FC3B89"/>
    <w:rsid w:val="00FC450E"/>
    <w:rsid w:val="00FC451B"/>
    <w:rsid w:val="00FC5BF6"/>
    <w:rsid w:val="00FC6D1F"/>
    <w:rsid w:val="00FC7938"/>
    <w:rsid w:val="00FD1645"/>
    <w:rsid w:val="00FD1797"/>
    <w:rsid w:val="00FD1A90"/>
    <w:rsid w:val="00FD2C42"/>
    <w:rsid w:val="00FD2EFF"/>
    <w:rsid w:val="00FD3394"/>
    <w:rsid w:val="00FD4296"/>
    <w:rsid w:val="00FD48C3"/>
    <w:rsid w:val="00FD4D7E"/>
    <w:rsid w:val="00FD5B19"/>
    <w:rsid w:val="00FD6990"/>
    <w:rsid w:val="00FD7005"/>
    <w:rsid w:val="00FE0095"/>
    <w:rsid w:val="00FE04CB"/>
    <w:rsid w:val="00FE27F5"/>
    <w:rsid w:val="00FE2BF5"/>
    <w:rsid w:val="00FE3C05"/>
    <w:rsid w:val="00FE3C56"/>
    <w:rsid w:val="00FE5796"/>
    <w:rsid w:val="00FE7CE7"/>
    <w:rsid w:val="00FF1CFA"/>
    <w:rsid w:val="00FF362C"/>
    <w:rsid w:val="00FF3A7F"/>
    <w:rsid w:val="00FF48FB"/>
    <w:rsid w:val="00FF4D82"/>
    <w:rsid w:val="00FF51D6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F1980"/>
  <w15:docId w15:val="{6EAF9EA9-1261-464E-87A6-F33E360C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B5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27EA7"/>
    <w:pPr>
      <w:keepNext/>
      <w:spacing w:after="0" w:line="240" w:lineRule="auto"/>
      <w:jc w:val="right"/>
      <w:outlineLvl w:val="0"/>
    </w:pPr>
    <w:rPr>
      <w:rFonts w:ascii="Arial" w:eastAsia="Times New Roman" w:hAnsi="Arial"/>
      <w:snapToGrid w:val="0"/>
      <w:sz w:val="24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032E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032E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288F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EPL lista punktowana z wyrózneniem,A_wyliczenie,K-P_odwolanie,Akapit z listą5,maz_wyliczenie,opis dzialania,1st level - Bullet List Paragraph,Lettre d'introduction,Normal bullet 2,Bullet list,Listenabsatz,Wykres,OBC Bullet,L"/>
    <w:basedOn w:val="Normalny"/>
    <w:link w:val="AkapitzlistZnak"/>
    <w:uiPriority w:val="34"/>
    <w:qFormat/>
    <w:rsid w:val="006F1386"/>
    <w:pPr>
      <w:ind w:left="720"/>
      <w:contextualSpacing/>
    </w:pPr>
  </w:style>
  <w:style w:type="character" w:styleId="Hipercze">
    <w:name w:val="Hyperlink"/>
    <w:uiPriority w:val="99"/>
    <w:unhideWhenUsed/>
    <w:rsid w:val="009B239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2B7EE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B7EEA"/>
  </w:style>
  <w:style w:type="table" w:styleId="Tabela-Siatka">
    <w:name w:val="Table Grid"/>
    <w:basedOn w:val="Standardowy"/>
    <w:rsid w:val="00CE530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403DE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link w:val="Nagwek1"/>
    <w:rsid w:val="00627EA7"/>
    <w:rPr>
      <w:rFonts w:ascii="Arial" w:eastAsia="Times New Roman" w:hAnsi="Arial"/>
      <w:snapToGrid w:val="0"/>
      <w:sz w:val="24"/>
    </w:rPr>
  </w:style>
  <w:style w:type="paragraph" w:styleId="Tekstpodstawowy">
    <w:name w:val="Body Text"/>
    <w:basedOn w:val="Normalny"/>
    <w:link w:val="TekstpodstawowyZnak"/>
    <w:semiHidden/>
    <w:rsid w:val="00627EA7"/>
    <w:pPr>
      <w:spacing w:after="0" w:line="240" w:lineRule="auto"/>
      <w:jc w:val="both"/>
    </w:pPr>
    <w:rPr>
      <w:rFonts w:ascii="Arial" w:eastAsia="Times New Roman" w:hAnsi="Arial"/>
      <w:snapToGrid w:val="0"/>
      <w:sz w:val="24"/>
      <w:szCs w:val="20"/>
    </w:rPr>
  </w:style>
  <w:style w:type="character" w:customStyle="1" w:styleId="TekstpodstawowyZnak">
    <w:name w:val="Tekst podstawowy Znak"/>
    <w:link w:val="Tekstpodstawowy"/>
    <w:semiHidden/>
    <w:rsid w:val="00627EA7"/>
    <w:rPr>
      <w:rFonts w:ascii="Arial" w:eastAsia="Times New Roman" w:hAnsi="Arial"/>
      <w:snapToGrid w:val="0"/>
      <w:sz w:val="24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ootnote text,Fußnote,FOOTNOTES"/>
    <w:basedOn w:val="Normalny"/>
    <w:link w:val="TekstprzypisudolnegoZnak"/>
    <w:unhideWhenUsed/>
    <w:qFormat/>
    <w:rsid w:val="00627EA7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ootnote text Znak"/>
    <w:link w:val="Tekstprzypisudolnego"/>
    <w:rsid w:val="00627EA7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 Exposant 3 Point,number,16 Poi"/>
    <w:unhideWhenUsed/>
    <w:rsid w:val="00627EA7"/>
    <w:rPr>
      <w:vertAlign w:val="superscript"/>
    </w:rPr>
  </w:style>
  <w:style w:type="paragraph" w:customStyle="1" w:styleId="FEDEwypunktowanie1">
    <w:name w:val="FEDE wypunktowanie 1"/>
    <w:basedOn w:val="Normalny"/>
    <w:rsid w:val="00627EA7"/>
    <w:pPr>
      <w:numPr>
        <w:numId w:val="1"/>
      </w:numPr>
    </w:pPr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2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552D7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link w:val="Nagwek2"/>
    <w:uiPriority w:val="9"/>
    <w:semiHidden/>
    <w:rsid w:val="005032E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semiHidden/>
    <w:rsid w:val="005032E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614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614DB"/>
    <w:rPr>
      <w:sz w:val="22"/>
      <w:szCs w:val="22"/>
      <w:lang w:eastAsia="en-US"/>
    </w:rPr>
  </w:style>
  <w:style w:type="paragraph" w:styleId="Tytu">
    <w:name w:val="Title"/>
    <w:basedOn w:val="Normalny"/>
    <w:link w:val="TytuZnak"/>
    <w:uiPriority w:val="99"/>
    <w:qFormat/>
    <w:rsid w:val="0014273C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</w:rPr>
  </w:style>
  <w:style w:type="character" w:customStyle="1" w:styleId="TytuZnak">
    <w:name w:val="Tytuł Znak"/>
    <w:link w:val="Tytu"/>
    <w:uiPriority w:val="99"/>
    <w:rsid w:val="0014273C"/>
    <w:rPr>
      <w:rFonts w:ascii="Times New Roman" w:eastAsia="Times New Roman" w:hAnsi="Times New Roman"/>
      <w:sz w:val="32"/>
      <w:szCs w:val="24"/>
    </w:rPr>
  </w:style>
  <w:style w:type="paragraph" w:styleId="Poprawka">
    <w:name w:val="Revision"/>
    <w:hidden/>
    <w:uiPriority w:val="99"/>
    <w:semiHidden/>
    <w:rsid w:val="0015411B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1C04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041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C041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304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0304F"/>
    <w:rPr>
      <w:b/>
      <w:bCs/>
      <w:lang w:eastAsia="en-US"/>
    </w:rPr>
  </w:style>
  <w:style w:type="paragraph" w:styleId="Tekstpodstawowy2">
    <w:name w:val="Body Text 2"/>
    <w:basedOn w:val="Normalny"/>
    <w:rsid w:val="00885B66"/>
    <w:pPr>
      <w:spacing w:after="120" w:line="480" w:lineRule="auto"/>
    </w:pPr>
  </w:style>
  <w:style w:type="paragraph" w:styleId="Tekstpodstawowywcity">
    <w:name w:val="Body Text Indent"/>
    <w:basedOn w:val="Normalny"/>
    <w:rsid w:val="00885B66"/>
    <w:pPr>
      <w:spacing w:after="120"/>
      <w:ind w:left="283"/>
    </w:pPr>
  </w:style>
  <w:style w:type="paragraph" w:customStyle="1" w:styleId="Numerowaniearab">
    <w:name w:val="Numerowanie arab"/>
    <w:basedOn w:val="Normalny"/>
    <w:link w:val="NumerowaniearabZnak"/>
    <w:uiPriority w:val="99"/>
    <w:qFormat/>
    <w:rsid w:val="001F65EB"/>
    <w:pPr>
      <w:spacing w:before="240" w:after="120" w:line="240" w:lineRule="auto"/>
      <w:jc w:val="both"/>
    </w:pPr>
    <w:rPr>
      <w:rFonts w:ascii="Arial" w:eastAsia="Times New Roman" w:hAnsi="Arial"/>
    </w:rPr>
  </w:style>
  <w:style w:type="character" w:customStyle="1" w:styleId="NumerowaniearabZnak">
    <w:name w:val="Numerowanie arab Znak"/>
    <w:link w:val="Numerowaniearab"/>
    <w:uiPriority w:val="99"/>
    <w:rsid w:val="001F65EB"/>
    <w:rPr>
      <w:rFonts w:ascii="Arial" w:eastAsia="Times New Roman" w:hAnsi="Arial"/>
      <w:sz w:val="22"/>
      <w:szCs w:val="22"/>
    </w:rPr>
  </w:style>
  <w:style w:type="paragraph" w:styleId="Lista4">
    <w:name w:val="List 4"/>
    <w:basedOn w:val="Normalny"/>
    <w:rsid w:val="0079042C"/>
    <w:pPr>
      <w:spacing w:before="120" w:after="120" w:line="240" w:lineRule="auto"/>
      <w:ind w:left="1132"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w4winTerm">
    <w:name w:val="tw4winTerm"/>
    <w:uiPriority w:val="99"/>
    <w:rsid w:val="005B03A3"/>
    <w:rPr>
      <w:color w:val="0000FF"/>
    </w:rPr>
  </w:style>
  <w:style w:type="paragraph" w:customStyle="1" w:styleId="Akapit">
    <w:name w:val="Akapit"/>
    <w:basedOn w:val="Nagwek6"/>
    <w:rsid w:val="001A288F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"/>
    <w:semiHidden/>
    <w:rsid w:val="001A288F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Pogrubienie">
    <w:name w:val="Strong"/>
    <w:uiPriority w:val="22"/>
    <w:qFormat/>
    <w:rsid w:val="00F60D8C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BA22CD"/>
    <w:rPr>
      <w:sz w:val="22"/>
      <w:szCs w:val="22"/>
      <w:lang w:eastAsia="en-US"/>
    </w:rPr>
  </w:style>
  <w:style w:type="paragraph" w:customStyle="1" w:styleId="Default">
    <w:name w:val="Default"/>
    <w:rsid w:val="00B8247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32D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C51E1"/>
    <w:rPr>
      <w:color w:val="800080" w:themeColor="followedHyperlink"/>
      <w:u w:val="single"/>
    </w:rPr>
  </w:style>
  <w:style w:type="character" w:customStyle="1" w:styleId="AkapitzlistZnak">
    <w:name w:val="Akapit z listą Znak"/>
    <w:aliases w:val="Numerowanie Znak,EPL lista punktowana z wyrózneniem Znak,A_wyliczenie Znak,K-P_odwolanie Znak,Akapit z listą5 Znak,maz_wyliczenie Znak,opis dzialania Znak,1st level - Bullet List Paragraph Znak,Lettre d'introduction Znak,Wykres Znak"/>
    <w:basedOn w:val="Domylnaczcionkaakapitu"/>
    <w:link w:val="Akapitzlist"/>
    <w:uiPriority w:val="34"/>
    <w:qFormat/>
    <w:locked/>
    <w:rsid w:val="00DC51E1"/>
    <w:rPr>
      <w:sz w:val="22"/>
      <w:szCs w:val="22"/>
      <w:lang w:eastAsia="en-US"/>
    </w:rPr>
  </w:style>
  <w:style w:type="character" w:customStyle="1" w:styleId="cf01">
    <w:name w:val="cf01"/>
    <w:basedOn w:val="Domylnaczcionkaakapitu"/>
    <w:rsid w:val="00997D65"/>
    <w:rPr>
      <w:rFonts w:ascii="Segoe UI" w:hAnsi="Segoe UI" w:cs="Segoe UI" w:hint="default"/>
      <w:sz w:val="18"/>
      <w:szCs w:val="18"/>
    </w:rPr>
  </w:style>
  <w:style w:type="character" w:styleId="Inteligentnylink">
    <w:name w:val="Smart Link"/>
    <w:basedOn w:val="Domylnaczcionkaakapitu"/>
    <w:uiPriority w:val="99"/>
    <w:semiHidden/>
    <w:unhideWhenUsed/>
    <w:rsid w:val="00504E3A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niks.gov.pl/strony/dowiedz-sie-wiecej-o-programie/prawo-i-dokumenty/szczegolowy-opis-priorytetow-dla-programu-fundusze-europejskie-na-infrastrukture-klimat-srodowisko-2021-2027/" TargetMode="External"/><Relationship Id="rId13" Type="http://schemas.openxmlformats.org/officeDocument/2006/relationships/hyperlink" Target="https://wod.cst2021.gov.pl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od.cst2021.gov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feniks.gov.p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klimat/ogloszenia-o-naborach-w-trybie-pozakonkursowy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kretarzkop@mos.gov.pl" TargetMode="External"/><Relationship Id="rId10" Type="http://schemas.openxmlformats.org/officeDocument/2006/relationships/hyperlink" Target="http://www.funduszeeuropejskie.gov.p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feniks.gov.pl/strony/dowiedz-sie-wiecej-o-programie/prawo-i-dokumenty/metodyka-i-kryteria-wyboru-projektow-dla-programu-fundusze-europejskie-na-infrastrukture-klimat-srodowisko-2021-2027/" TargetMode="External"/><Relationship Id="rId14" Type="http://schemas.openxmlformats.org/officeDocument/2006/relationships/hyperlink" Target="https://mos-my.sharepoint.com/:f:/g/personal/kceranow_mos_gov_pl/EuKIBYbPj0ZDmTRb47XECfoBxDGqQccr_-Y-VG6aWcSwLw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D595B-7BC3-4485-A757-1C702A323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23</Pages>
  <Words>5410</Words>
  <Characters>32461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Oceny i Wyboru Projektów</vt:lpstr>
    </vt:vector>
  </TitlesOfParts>
  <Company>Ministerstwo Gospodarki</Company>
  <LinksUpToDate>false</LinksUpToDate>
  <CharactersWithSpaces>37796</CharactersWithSpaces>
  <SharedDoc>false</SharedDoc>
  <HLinks>
    <vt:vector size="18" baseType="variant">
      <vt:variant>
        <vt:i4>4522070</vt:i4>
      </vt:variant>
      <vt:variant>
        <vt:i4>6</vt:i4>
      </vt:variant>
      <vt:variant>
        <vt:i4>0</vt:i4>
      </vt:variant>
      <vt:variant>
        <vt:i4>5</vt:i4>
      </vt:variant>
      <vt:variant>
        <vt:lpwstr>http://www.mg.gov.pl/</vt:lpwstr>
      </vt:variant>
      <vt:variant>
        <vt:lpwstr/>
      </vt:variant>
      <vt:variant>
        <vt:i4>2949179</vt:i4>
      </vt:variant>
      <vt:variant>
        <vt:i4>3</vt:i4>
      </vt:variant>
      <vt:variant>
        <vt:i4>0</vt:i4>
      </vt:variant>
      <vt:variant>
        <vt:i4>5</vt:i4>
      </vt:variant>
      <vt:variant>
        <vt:lpwstr>http://www.inig-pib.pl/</vt:lpwstr>
      </vt:variant>
      <vt:variant>
        <vt:lpwstr/>
      </vt:variant>
      <vt:variant>
        <vt:i4>2949179</vt:i4>
      </vt:variant>
      <vt:variant>
        <vt:i4>0</vt:i4>
      </vt:variant>
      <vt:variant>
        <vt:i4>0</vt:i4>
      </vt:variant>
      <vt:variant>
        <vt:i4>5</vt:i4>
      </vt:variant>
      <vt:variant>
        <vt:lpwstr>http://www.inig-pib.pl/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Oceny i Wyboru Projektów</dc:title>
  <dc:creator>Wojtek</dc:creator>
  <cp:lastModifiedBy>Kowalczyk Anna</cp:lastModifiedBy>
  <cp:revision>27</cp:revision>
  <cp:lastPrinted>2018-01-30T08:51:00Z</cp:lastPrinted>
  <dcterms:created xsi:type="dcterms:W3CDTF">2024-03-06T09:19:00Z</dcterms:created>
  <dcterms:modified xsi:type="dcterms:W3CDTF">2024-03-13T07:39:00Z</dcterms:modified>
</cp:coreProperties>
</file>