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</w:p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2022-12-12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726A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9" o:title="code"/>
          </v:shape>
        </w:pict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KL-22-28234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KL-POR-A.213.289.2022.6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360D4F" w:rsidRDefault="00360D4F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360D4F" w:rsidRDefault="00360D4F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360D4F" w:rsidRDefault="00360D4F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360D4F" w:rsidRDefault="00360D4F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360D4F" w:rsidRDefault="00360D4F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360D4F" w:rsidRDefault="00360D4F" w:rsidP="00360D4F">
      <w:pPr>
        <w:tabs>
          <w:tab w:val="right" w:pos="8789"/>
        </w:tabs>
        <w:spacing w:after="0" w:line="240" w:lineRule="auto"/>
        <w:ind w:firstLine="0"/>
        <w:jc w:val="center"/>
        <w:rPr>
          <w:rFonts w:cs="Arial"/>
        </w:rPr>
      </w:pPr>
      <w:r>
        <w:rPr>
          <w:rFonts w:cs="Arial"/>
        </w:rPr>
        <w:t>Informacja o unieważnieniu postępowania</w:t>
      </w:r>
    </w:p>
    <w:p w:rsidR="00360D4F" w:rsidRDefault="00360D4F" w:rsidP="00360D4F">
      <w:pPr>
        <w:tabs>
          <w:tab w:val="right" w:pos="8789"/>
        </w:tabs>
        <w:spacing w:after="0" w:line="240" w:lineRule="auto"/>
        <w:ind w:firstLine="0"/>
        <w:jc w:val="center"/>
        <w:rPr>
          <w:rFonts w:cs="Arial"/>
        </w:rPr>
      </w:pPr>
    </w:p>
    <w:p w:rsidR="00360D4F" w:rsidRDefault="00360D4F" w:rsidP="00360D4F">
      <w:pPr>
        <w:tabs>
          <w:tab w:val="right" w:pos="8789"/>
        </w:tabs>
        <w:spacing w:after="0" w:line="240" w:lineRule="auto"/>
        <w:ind w:firstLine="0"/>
        <w:jc w:val="center"/>
        <w:rPr>
          <w:rFonts w:cs="Arial"/>
        </w:rPr>
      </w:pPr>
    </w:p>
    <w:p w:rsidR="00360D4F" w:rsidRDefault="00360D4F" w:rsidP="00360D4F">
      <w:pPr>
        <w:tabs>
          <w:tab w:val="right" w:pos="8789"/>
        </w:tabs>
        <w:spacing w:after="0" w:line="240" w:lineRule="auto"/>
        <w:ind w:firstLine="0"/>
        <w:jc w:val="center"/>
        <w:rPr>
          <w:sz w:val="21"/>
          <w:szCs w:val="21"/>
        </w:rPr>
      </w:pPr>
    </w:p>
    <w:p w:rsidR="00360D4F" w:rsidRPr="00360D4F" w:rsidRDefault="00360D4F" w:rsidP="00360D4F">
      <w:pPr>
        <w:tabs>
          <w:tab w:val="right" w:pos="8789"/>
        </w:tabs>
        <w:spacing w:after="0"/>
        <w:ind w:firstLine="851"/>
        <w:jc w:val="both"/>
        <w:rPr>
          <w:rFonts w:cs="Arial"/>
        </w:rPr>
      </w:pPr>
      <w:r w:rsidRPr="00360D4F">
        <w:rPr>
          <w:rFonts w:cs="Arial"/>
          <w:color w:val="000000"/>
          <w:lang w:eastAsia="pl-PL"/>
        </w:rPr>
        <w:t>Zamawiający - Państwowa Inspekcja Pracy Okręgowy Inspektorat Pracy w Kielcach informuje o unieważnieniu przeprowadzonego postępowania wskazanego w art. 2 ust. 1 pkt 1 ustawy  z dnia 11 września 2019 r. — Prawo zamówień publicznych pn.:</w:t>
      </w:r>
      <w:r w:rsidRPr="00360D4F">
        <w:rPr>
          <w:rFonts w:cs="Arial"/>
        </w:rPr>
        <w:t xml:space="preserve"> Dostawa dwóch urządzeń wielofunkcyjnych dla Państwowej Inspekcji Pracy Okręgowego Inspektoratu Pracy </w:t>
      </w:r>
      <w:r>
        <w:rPr>
          <w:rFonts w:cs="Arial"/>
        </w:rPr>
        <w:br/>
      </w:r>
      <w:r w:rsidRPr="00360D4F">
        <w:rPr>
          <w:rFonts w:cs="Arial"/>
        </w:rPr>
        <w:t>w Kielcach.</w:t>
      </w:r>
    </w:p>
    <w:p w:rsidR="00360D4F" w:rsidRPr="00360D4F" w:rsidRDefault="00360D4F" w:rsidP="00360D4F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 w:rsidRPr="00360D4F">
        <w:rPr>
          <w:rFonts w:cs="Arial"/>
        </w:rPr>
        <w:t xml:space="preserve">Postępowanie unieważnia się z uwagi na brak wpływu ofert do upływu terminu składania ofert, </w:t>
      </w:r>
      <w:r w:rsidRPr="00360D4F">
        <w:rPr>
          <w:rFonts w:cs="Arial"/>
        </w:rPr>
        <w:br/>
        <w:t>tj.</w:t>
      </w:r>
      <w:r>
        <w:rPr>
          <w:rFonts w:cs="Arial"/>
        </w:rPr>
        <w:t xml:space="preserve"> do dnia</w:t>
      </w:r>
      <w:r w:rsidRPr="00360D4F">
        <w:rPr>
          <w:rFonts w:cs="Arial"/>
        </w:rPr>
        <w:t xml:space="preserve"> 12 grudnia 2022 r. do godz. 11.00.</w:t>
      </w:r>
    </w:p>
    <w:p w:rsidR="00485DD8" w:rsidRPr="00D17152" w:rsidRDefault="00485DD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sectPr w:rsidR="00485DD8" w:rsidRPr="00D17152" w:rsidSect="00291591">
      <w:headerReference w:type="first" r:id="rId10"/>
      <w:footerReference w:type="first" r:id="rId11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22" w:rsidRDefault="00FB6E22">
      <w:pPr>
        <w:spacing w:after="0" w:line="240" w:lineRule="auto"/>
      </w:pPr>
      <w:r>
        <w:separator/>
      </w:r>
    </w:p>
  </w:endnote>
  <w:endnote w:type="continuationSeparator" w:id="0">
    <w:p w:rsidR="00FB6E22" w:rsidRDefault="00FB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7C40C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 xml:space="preserve">, Al. </w:t>
    </w:r>
    <w:proofErr w:type="spellStart"/>
    <w:r>
      <w:rPr>
        <w:color w:val="02406F"/>
        <w:spacing w:val="-5"/>
        <w:sz w:val="16"/>
        <w:szCs w:val="16"/>
        <w:lang w:val="en-US"/>
      </w:rPr>
      <w:t>Tysiąclecia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Państwa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Polskiego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FB6E22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22" w:rsidRDefault="00FB6E22">
      <w:pPr>
        <w:spacing w:after="0" w:line="240" w:lineRule="auto"/>
      </w:pPr>
      <w:r>
        <w:separator/>
      </w:r>
    </w:p>
  </w:footnote>
  <w:footnote w:type="continuationSeparator" w:id="0">
    <w:p w:rsidR="00FB6E22" w:rsidRDefault="00FB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B9"/>
    <w:rsid w:val="00073FE1"/>
    <w:rsid w:val="000915CB"/>
    <w:rsid w:val="000B59ED"/>
    <w:rsid w:val="00100C18"/>
    <w:rsid w:val="00132E97"/>
    <w:rsid w:val="001A6E55"/>
    <w:rsid w:val="001C6188"/>
    <w:rsid w:val="001E5856"/>
    <w:rsid w:val="001E5DCF"/>
    <w:rsid w:val="001F2BE9"/>
    <w:rsid w:val="00213DC2"/>
    <w:rsid w:val="00291591"/>
    <w:rsid w:val="002C057A"/>
    <w:rsid w:val="00302FC9"/>
    <w:rsid w:val="00360D4F"/>
    <w:rsid w:val="003B03BA"/>
    <w:rsid w:val="00401B9E"/>
    <w:rsid w:val="00411799"/>
    <w:rsid w:val="0042778A"/>
    <w:rsid w:val="0044480A"/>
    <w:rsid w:val="004555FF"/>
    <w:rsid w:val="00475139"/>
    <w:rsid w:val="00484752"/>
    <w:rsid w:val="00485DD8"/>
    <w:rsid w:val="004A7765"/>
    <w:rsid w:val="004B1CB9"/>
    <w:rsid w:val="004B1E24"/>
    <w:rsid w:val="005560DE"/>
    <w:rsid w:val="0056427C"/>
    <w:rsid w:val="005B3572"/>
    <w:rsid w:val="005C2403"/>
    <w:rsid w:val="005F002A"/>
    <w:rsid w:val="0061037B"/>
    <w:rsid w:val="00624A74"/>
    <w:rsid w:val="00651A23"/>
    <w:rsid w:val="0065567D"/>
    <w:rsid w:val="00666963"/>
    <w:rsid w:val="00690AA6"/>
    <w:rsid w:val="006945C4"/>
    <w:rsid w:val="00726AA1"/>
    <w:rsid w:val="00734226"/>
    <w:rsid w:val="007863A9"/>
    <w:rsid w:val="00790818"/>
    <w:rsid w:val="008375E6"/>
    <w:rsid w:val="008D1437"/>
    <w:rsid w:val="008E62BA"/>
    <w:rsid w:val="008F32C7"/>
    <w:rsid w:val="00945021"/>
    <w:rsid w:val="00A91025"/>
    <w:rsid w:val="00B04624"/>
    <w:rsid w:val="00B32F9A"/>
    <w:rsid w:val="00B72CB5"/>
    <w:rsid w:val="00BA1585"/>
    <w:rsid w:val="00BC5C9C"/>
    <w:rsid w:val="00C25D03"/>
    <w:rsid w:val="00C34CA5"/>
    <w:rsid w:val="00C45837"/>
    <w:rsid w:val="00CE07EF"/>
    <w:rsid w:val="00D053C5"/>
    <w:rsid w:val="00D12377"/>
    <w:rsid w:val="00D17152"/>
    <w:rsid w:val="00D51155"/>
    <w:rsid w:val="00D521D4"/>
    <w:rsid w:val="00DA1DB0"/>
    <w:rsid w:val="00DC0E34"/>
    <w:rsid w:val="00E84A06"/>
    <w:rsid w:val="00F2652B"/>
    <w:rsid w:val="00F73A94"/>
    <w:rsid w:val="00F85029"/>
    <w:rsid w:val="00FB6E22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>Elżbieta Woźniak</dc:creator>
  <cp:lastModifiedBy>Elżbieta Woźniak</cp:lastModifiedBy>
  <cp:revision>2</cp:revision>
  <dcterms:created xsi:type="dcterms:W3CDTF">2022-12-13T09:04:00Z</dcterms:created>
  <dcterms:modified xsi:type="dcterms:W3CDTF">2022-12-13T09:04:00Z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KL-POR-A.213.289.2022.6</vt:lpwstr>
  </property>
  <property fmtid="{D5CDD505-2E9C-101B-9397-08002B2CF9AE}" pid="5" name="UNPPisma">
    <vt:lpwstr>KL-22-28234</vt:lpwstr>
  </property>
  <property fmtid="{D5CDD505-2E9C-101B-9397-08002B2CF9AE}" pid="6" name="ZnakSprawy">
    <vt:lpwstr>KL-POR-A.213.289.2022</vt:lpwstr>
  </property>
  <property fmtid="{D5CDD505-2E9C-101B-9397-08002B2CF9AE}" pid="7" name="ZnakSprawy2">
    <vt:lpwstr>Znak sprawy: KL-POR-A.213.289.2022</vt:lpwstr>
  </property>
  <property fmtid="{D5CDD505-2E9C-101B-9397-08002B2CF9AE}" pid="8" name="AktualnaDataSlownie">
    <vt:lpwstr>12 grudnia 2022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Pismo do GIP o publikację informacji o unieważnieniu postępowania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2022-12-12</vt:lpwstr>
  </property>
  <property fmtid="{D5CDD505-2E9C-101B-9397-08002B2CF9AE}" pid="20" name="Wydzial">
    <vt:lpwstr>Sekcja Analiz i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2022-12-12 14:04:08</vt:lpwstr>
  </property>
  <property fmtid="{D5CDD505-2E9C-101B-9397-08002B2CF9AE}" pid="43" name="TematSprawy">
    <vt:lpwstr>Dostawa dwóch urządzeń wielofunkcyjnych dla Państwowej Inspekcji Pracy Okręgowego Inspektoratu Pracy w Kielcach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