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ED" w:rsidRPr="00377FBD" w:rsidRDefault="001126ED" w:rsidP="001126E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Załącznik Nr 4 - oświadczenie dane osobowe RODO</w:t>
      </w:r>
    </w:p>
    <w:p w:rsidR="001126ED" w:rsidRPr="00377FBD" w:rsidRDefault="001126ED" w:rsidP="001126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7FBD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Ja ……………………… ……………………….. oświadczam, że zapoznała/em się z zamieszczonymi poniżej informacjami dotyczącymi przetwarzania moich danych osobowych w związku z udziałem w przetargu </w:t>
      </w:r>
      <w:r>
        <w:rPr>
          <w:rFonts w:asciiTheme="minorHAnsi" w:hAnsiTheme="minorHAnsi" w:cstheme="minorHAnsi"/>
          <w:sz w:val="24"/>
          <w:szCs w:val="24"/>
        </w:rPr>
        <w:t>publicznym na sprzedaż samochodów służbowych należących</w:t>
      </w:r>
      <w:r w:rsidRPr="00377FBD">
        <w:rPr>
          <w:rFonts w:asciiTheme="minorHAnsi" w:hAnsiTheme="minorHAnsi" w:cstheme="minorHAnsi"/>
          <w:sz w:val="24"/>
          <w:szCs w:val="24"/>
        </w:rPr>
        <w:t xml:space="preserve"> do </w:t>
      </w:r>
      <w:r w:rsidRPr="00377FBD">
        <w:rPr>
          <w:rFonts w:asciiTheme="minorHAnsi" w:hAnsiTheme="minorHAnsi"/>
          <w:sz w:val="24"/>
          <w:szCs w:val="24"/>
        </w:rPr>
        <w:t>Ambasady Rzeczypospolitej Polskiej w Kijowie</w:t>
      </w:r>
      <w:r w:rsidRPr="00377FBD">
        <w:rPr>
          <w:rFonts w:asciiTheme="minorHAnsi" w:hAnsiTheme="minorHAnsi" w:cstheme="minorHAnsi"/>
          <w:sz w:val="24"/>
          <w:szCs w:val="24"/>
        </w:rPr>
        <w:t xml:space="preserve">, a także znane mi są wszystkie przysługujące mi prawa, o których mowa w art. 15-16 oraz 18 RODO.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…………………………………………………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/data i podpis/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Informacja dotycząca przetwarzania danych osobowych przez </w:t>
      </w:r>
      <w:r>
        <w:rPr>
          <w:rFonts w:asciiTheme="minorHAnsi" w:hAnsiTheme="minorHAnsi"/>
          <w:sz w:val="24"/>
          <w:szCs w:val="24"/>
        </w:rPr>
        <w:t>Ambasadą</w:t>
      </w:r>
      <w:r w:rsidRPr="00377FBD">
        <w:rPr>
          <w:rFonts w:asciiTheme="minorHAnsi" w:hAnsiTheme="minorHAnsi"/>
          <w:sz w:val="24"/>
          <w:szCs w:val="24"/>
        </w:rPr>
        <w:t xml:space="preserve"> Rzeczypospolitej Polskiej w Kijowie</w:t>
      </w:r>
      <w:r>
        <w:rPr>
          <w:rFonts w:asciiTheme="minorHAnsi" w:hAnsiTheme="minorHAnsi"/>
          <w:sz w:val="24"/>
          <w:szCs w:val="24"/>
        </w:rPr>
        <w:t>.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377FBD">
        <w:rPr>
          <w:rFonts w:cstheme="minorHAnsi"/>
          <w:sz w:val="24"/>
          <w:szCs w:val="24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>
        <w:rPr>
          <w:rFonts w:cstheme="minorHAnsi"/>
          <w:sz w:val="24"/>
          <w:szCs w:val="24"/>
        </w:rPr>
        <w:t xml:space="preserve">Katarzyna </w:t>
      </w:r>
      <w:proofErr w:type="spellStart"/>
      <w:r>
        <w:rPr>
          <w:rFonts w:cstheme="minorHAnsi"/>
          <w:sz w:val="24"/>
          <w:szCs w:val="24"/>
        </w:rPr>
        <w:t>Samociuk</w:t>
      </w:r>
      <w:proofErr w:type="spellEnd"/>
      <w:r w:rsidRPr="00377FBD">
        <w:rPr>
          <w:rFonts w:cstheme="minorHAnsi"/>
          <w:sz w:val="24"/>
          <w:szCs w:val="24"/>
        </w:rPr>
        <w:t xml:space="preserve">, </w:t>
      </w:r>
      <w:r w:rsidRPr="00377FBD">
        <w:rPr>
          <w:sz w:val="24"/>
          <w:szCs w:val="24"/>
        </w:rPr>
        <w:t xml:space="preserve">Ambasada Rzeczypospolitej Polskiej, ul. </w:t>
      </w:r>
      <w:proofErr w:type="spellStart"/>
      <w:r w:rsidRPr="00377FBD">
        <w:rPr>
          <w:sz w:val="24"/>
          <w:szCs w:val="24"/>
        </w:rPr>
        <w:t>Jarosławiw</w:t>
      </w:r>
      <w:proofErr w:type="spellEnd"/>
      <w:r w:rsidRPr="00377FBD">
        <w:rPr>
          <w:sz w:val="24"/>
          <w:szCs w:val="24"/>
        </w:rPr>
        <w:t xml:space="preserve"> Wał 12, 01901 Kijów.</w:t>
      </w:r>
    </w:p>
    <w:p w:rsidR="001126ED" w:rsidRPr="00377FBD" w:rsidRDefault="001126ED" w:rsidP="001126E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</w:p>
    <w:p w:rsidR="001126ED" w:rsidRPr="00377FBD" w:rsidRDefault="001126ED" w:rsidP="001126E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W MSZ i placówkach zagranicznych powołano Inspektora Ochrony Danych (IOD).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kontaktowe IOD: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adres siedziby: Al. J. Ch. Szucha 23, 00-580 Warszawa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adres e-mail: iod@msz.gov.pl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Dane będą przetwarzane są na podstawie art. 6 ust. 1 lit. c RODO, w związku z § 17 ust. 1 rozporządzenia Rady Ministrów z dnia 4 kwietnia 2017 r. w sprawie szczegółowego sposobu gospodarowania niektórymi składnikami majątku Skarbu Państwa (Dz.U. 2017 </w:t>
      </w:r>
      <w:r w:rsidRPr="00377FBD">
        <w:rPr>
          <w:rFonts w:asciiTheme="minorHAnsi" w:hAnsiTheme="minorHAnsi" w:cstheme="minorHAnsi"/>
          <w:sz w:val="24"/>
          <w:szCs w:val="24"/>
        </w:rPr>
        <w:lastRenderedPageBreak/>
        <w:t xml:space="preserve">poz. 729), w celu przeprowadzenia sprzedaży samochodów służbowych w drodze przetargu publicznego. 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Dostęp do danych posiadają wyłącznie uprawnieni pracownicy Ministerstwa Spraw Zagranicznych i </w:t>
      </w:r>
      <w:r w:rsidRPr="00377FBD">
        <w:rPr>
          <w:rFonts w:asciiTheme="minorHAnsi" w:hAnsiTheme="minorHAnsi"/>
          <w:sz w:val="24"/>
          <w:szCs w:val="24"/>
        </w:rPr>
        <w:t>Ambasady Rzeczypospolitej Polskiej w Kijowie</w:t>
      </w:r>
      <w:r w:rsidRPr="00377FBD">
        <w:rPr>
          <w:rFonts w:asciiTheme="minorHAnsi" w:hAnsiTheme="minorHAnsi" w:cstheme="minorHAnsi"/>
          <w:sz w:val="24"/>
          <w:szCs w:val="24"/>
        </w:rPr>
        <w:t>, w szczególności członkowie komisji przetargowej.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podlegają ochronie na podstawie przepisów RODO i nie mogą być udostępniane osobom trzecim, nieuprawnionym do dostępu do tych danych.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nie będą przekazywane do państwa trzeciego, ani do organizacji międzynarodowej.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Osoba, której dane dotyczą ma prawo wniesienia skargi do organu nadzorczego na adres: </w:t>
      </w:r>
    </w:p>
    <w:p w:rsidR="001126ED" w:rsidRPr="00377FBD" w:rsidRDefault="001126ED" w:rsidP="001126E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Prezes Urzędu Ochrony Danych Osobowych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ul. Stawki 2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00-193 Warszawa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F6045" w:rsidRDefault="006F6045"/>
    <w:sectPr w:rsidR="006F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1126ED"/>
    <w:rsid w:val="006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8D04-653D-4F2B-90CB-E9E68FC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1126E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1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Kwiatkowski Tomasz</cp:lastModifiedBy>
  <cp:revision>1</cp:revision>
  <dcterms:created xsi:type="dcterms:W3CDTF">2020-09-16T11:29:00Z</dcterms:created>
  <dcterms:modified xsi:type="dcterms:W3CDTF">2020-09-16T11:32:00Z</dcterms:modified>
</cp:coreProperties>
</file>