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C1" w:rsidRDefault="00A42E68" w:rsidP="00A42E68">
      <w:pPr>
        <w:spacing w:line="360" w:lineRule="auto"/>
        <w:contextualSpacing/>
        <w:jc w:val="both"/>
        <w:rPr>
          <w:rFonts w:eastAsia="Calibri" w:cs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 w:cs="Arial"/>
          <w:b/>
          <w:sz w:val="22"/>
          <w:szCs w:val="22"/>
          <w:lang w:eastAsia="en-US"/>
        </w:rPr>
        <w:t>Załącznik</w:t>
      </w:r>
      <w:r w:rsidR="00F70AF3">
        <w:rPr>
          <w:rFonts w:eastAsia="Calibri" w:cs="Arial"/>
          <w:b/>
          <w:sz w:val="22"/>
          <w:szCs w:val="22"/>
          <w:lang w:eastAsia="en-US"/>
        </w:rPr>
        <w:t xml:space="preserve"> nr</w:t>
      </w:r>
      <w:r>
        <w:rPr>
          <w:rFonts w:eastAsia="Calibri" w:cs="Arial"/>
          <w:b/>
          <w:sz w:val="22"/>
          <w:szCs w:val="22"/>
          <w:lang w:eastAsia="en-US"/>
        </w:rPr>
        <w:t xml:space="preserve"> 2</w:t>
      </w:r>
    </w:p>
    <w:p w:rsidR="00504A64" w:rsidRDefault="00504A64" w:rsidP="00A42E68">
      <w:pPr>
        <w:spacing w:line="360" w:lineRule="auto"/>
        <w:contextualSpacing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DD07C1" w:rsidRPr="00504A64" w:rsidRDefault="00504A64" w:rsidP="00504A64">
      <w:pPr>
        <w:spacing w:line="360" w:lineRule="auto"/>
        <w:contextualSpacing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Wariant I</w:t>
      </w:r>
    </w:p>
    <w:p w:rsidR="00DD07C1" w:rsidRPr="00F14233" w:rsidRDefault="00D51AB4" w:rsidP="00DD07C1">
      <w:pPr>
        <w:numPr>
          <w:ilvl w:val="0"/>
          <w:numId w:val="1"/>
        </w:numPr>
        <w:spacing w:before="120" w:after="160" w:line="360" w:lineRule="auto"/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</w:t>
      </w:r>
      <w:r w:rsidR="00DD07C1" w:rsidRPr="00F14233">
        <w:rPr>
          <w:rFonts w:eastAsia="Calibri" w:cs="Arial"/>
          <w:b/>
          <w:sz w:val="22"/>
          <w:szCs w:val="22"/>
          <w:lang w:eastAsia="en-US"/>
        </w:rPr>
        <w:t xml:space="preserve">roponuję poniższe działania promocyjne </w:t>
      </w:r>
      <w:r w:rsidR="00DD07C1" w:rsidRPr="00F14233">
        <w:rPr>
          <w:rFonts w:eastAsia="Calibri" w:cs="Arial"/>
          <w:sz w:val="22"/>
          <w:szCs w:val="22"/>
          <w:lang w:eastAsia="en-US"/>
        </w:rPr>
        <w:t xml:space="preserve">kampanii  </w:t>
      </w:r>
      <w:r w:rsidR="00DD07C1" w:rsidRPr="00F14233">
        <w:rPr>
          <w:rFonts w:eastAsia="Calibri" w:cs="Arial"/>
          <w:b/>
          <w:sz w:val="22"/>
          <w:szCs w:val="22"/>
          <w:lang w:eastAsia="en-US"/>
        </w:rPr>
        <w:t>„Legitna praca” w Internecie</w:t>
      </w:r>
      <w:r w:rsidR="00504A64">
        <w:rPr>
          <w:rFonts w:eastAsia="Calibri" w:cs="Arial"/>
          <w:b/>
          <w:sz w:val="22"/>
          <w:szCs w:val="22"/>
          <w:lang w:eastAsia="en-US"/>
        </w:rPr>
        <w:t xml:space="preserve">, które zapewnią obejrzenia filmów w całości </w:t>
      </w:r>
      <w:r w:rsidR="00851C9F">
        <w:rPr>
          <w:rFonts w:eastAsia="Calibri" w:cs="Arial"/>
          <w:b/>
          <w:sz w:val="22"/>
          <w:szCs w:val="22"/>
          <w:lang w:eastAsia="en-US"/>
        </w:rPr>
        <w:br/>
      </w:r>
      <w:r w:rsidR="00504A64">
        <w:rPr>
          <w:rFonts w:eastAsia="Calibri" w:cs="Arial"/>
          <w:b/>
          <w:sz w:val="22"/>
          <w:szCs w:val="22"/>
          <w:lang w:eastAsia="en-US"/>
        </w:rPr>
        <w:t xml:space="preserve">w serwisach </w:t>
      </w:r>
      <w:proofErr w:type="spellStart"/>
      <w:r w:rsidR="00504A64">
        <w:rPr>
          <w:rFonts w:eastAsia="Calibri" w:cs="Arial"/>
          <w:b/>
          <w:sz w:val="22"/>
          <w:szCs w:val="22"/>
          <w:lang w:eastAsia="en-US"/>
        </w:rPr>
        <w:t>You</w:t>
      </w:r>
      <w:proofErr w:type="spellEnd"/>
      <w:r w:rsidR="00504A64">
        <w:rPr>
          <w:rFonts w:eastAsia="Calibri" w:cs="Arial"/>
          <w:b/>
          <w:sz w:val="22"/>
          <w:szCs w:val="22"/>
          <w:lang w:eastAsia="en-US"/>
        </w:rPr>
        <w:t xml:space="preserve"> </w:t>
      </w:r>
      <w:proofErr w:type="spellStart"/>
      <w:r w:rsidR="00504A64">
        <w:rPr>
          <w:rFonts w:eastAsia="Calibri" w:cs="Arial"/>
          <w:b/>
          <w:sz w:val="22"/>
          <w:szCs w:val="22"/>
          <w:lang w:eastAsia="en-US"/>
        </w:rPr>
        <w:t>Tube</w:t>
      </w:r>
      <w:proofErr w:type="spellEnd"/>
      <w:r w:rsidR="00504A64">
        <w:rPr>
          <w:rFonts w:eastAsia="Calibri" w:cs="Arial"/>
          <w:b/>
          <w:sz w:val="22"/>
          <w:szCs w:val="22"/>
          <w:lang w:eastAsia="en-US"/>
        </w:rPr>
        <w:t>, Tik Tok, Inst</w:t>
      </w:r>
      <w:r w:rsidR="00221288">
        <w:rPr>
          <w:rFonts w:eastAsia="Calibri" w:cs="Arial"/>
          <w:b/>
          <w:sz w:val="22"/>
          <w:szCs w:val="22"/>
          <w:lang w:eastAsia="en-US"/>
        </w:rPr>
        <w:t>agram oraz kliknięcia w reklamę w przypadku GDN.</w:t>
      </w:r>
      <w:r w:rsidR="00504A64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504A64">
        <w:rPr>
          <w:rFonts w:eastAsia="Calibri" w:cs="Arial"/>
          <w:sz w:val="22"/>
          <w:szCs w:val="22"/>
          <w:lang w:eastAsia="en-US"/>
        </w:rPr>
        <w:t xml:space="preserve">Zamawiający nie jest zainteresowany wyświetlaniem fragmentu filmu. </w:t>
      </w:r>
      <w:r w:rsidR="00DD07C1" w:rsidRPr="00F14233">
        <w:rPr>
          <w:rFonts w:eastAsia="Calibri" w:cs="Arial"/>
          <w:sz w:val="22"/>
          <w:szCs w:val="22"/>
          <w:lang w:eastAsia="en-US"/>
        </w:rPr>
        <w:t xml:space="preserve">Wycena zawiera wszystkie koszty związane z przygotowaniem, przeprowadzeniem i rozliczeniem działań w ramach budżetu w wysokości </w:t>
      </w:r>
      <w:r w:rsidR="00D620E2">
        <w:rPr>
          <w:rFonts w:eastAsia="Calibri" w:cs="Arial"/>
          <w:sz w:val="22"/>
          <w:szCs w:val="22"/>
          <w:lang w:eastAsia="en-US"/>
        </w:rPr>
        <w:t>162 601,63</w:t>
      </w:r>
      <w:r w:rsidR="00DD07C1" w:rsidRPr="00F14233">
        <w:rPr>
          <w:rFonts w:eastAsia="Calibri" w:cs="Arial"/>
          <w:sz w:val="22"/>
          <w:szCs w:val="22"/>
          <w:lang w:eastAsia="en-US"/>
        </w:rPr>
        <w:t xml:space="preserve"> zł (bez podatku od towarów i usług) przy założeniu </w:t>
      </w:r>
      <w:r w:rsidR="00D620E2">
        <w:rPr>
          <w:rFonts w:eastAsia="Calibri" w:cs="Arial"/>
          <w:sz w:val="22"/>
          <w:szCs w:val="22"/>
          <w:lang w:eastAsia="en-US"/>
        </w:rPr>
        <w:t>maksymalizacji dotarcia do grup docelowych</w:t>
      </w:r>
      <w:r w:rsidR="00DD07C1" w:rsidRPr="00F14233">
        <w:rPr>
          <w:rFonts w:eastAsia="Calibri" w:cs="Arial"/>
          <w:sz w:val="22"/>
          <w:szCs w:val="22"/>
          <w:lang w:eastAsia="en-US"/>
        </w:rPr>
        <w:t xml:space="preserve"> kampanii i czasie trwania kampanii 35 dni kalendarzowych: </w:t>
      </w:r>
    </w:p>
    <w:tbl>
      <w:tblPr>
        <w:tblStyle w:val="Tabela-Siatka1"/>
        <w:tblpPr w:leftFromText="141" w:rightFromText="141" w:vertAnchor="text" w:horzAnchor="page" w:tblpX="1867" w:tblpY="461"/>
        <w:tblW w:w="13462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304"/>
        <w:gridCol w:w="851"/>
        <w:gridCol w:w="2268"/>
        <w:gridCol w:w="1701"/>
        <w:gridCol w:w="1134"/>
        <w:gridCol w:w="850"/>
        <w:gridCol w:w="1276"/>
        <w:gridCol w:w="2410"/>
      </w:tblGrid>
      <w:tr w:rsidR="00BC3379" w:rsidRPr="00F14233" w:rsidTr="00BC3379">
        <w:trPr>
          <w:trHeight w:val="448"/>
        </w:trPr>
        <w:tc>
          <w:tcPr>
            <w:tcW w:w="534" w:type="dxa"/>
            <w:vAlign w:val="center"/>
          </w:tcPr>
          <w:p w:rsidR="00BC3379" w:rsidRPr="00F14233" w:rsidRDefault="00BC3379" w:rsidP="00BB6FE0">
            <w:pPr>
              <w:spacing w:before="9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>Serwis internetowy</w:t>
            </w:r>
          </w:p>
        </w:tc>
        <w:tc>
          <w:tcPr>
            <w:tcW w:w="1304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 xml:space="preserve">Rodzaj reklamy </w:t>
            </w:r>
            <w:r w:rsidRPr="00F14233">
              <w:rPr>
                <w:rFonts w:cs="Arial"/>
                <w:b/>
                <w:sz w:val="16"/>
                <w:szCs w:val="16"/>
              </w:rPr>
              <w:br/>
              <w:t xml:space="preserve">(np. video in </w:t>
            </w:r>
            <w:proofErr w:type="spellStart"/>
            <w:r w:rsidRPr="00F14233">
              <w:rPr>
                <w:rFonts w:cs="Arial"/>
                <w:b/>
                <w:sz w:val="16"/>
                <w:szCs w:val="16"/>
              </w:rPr>
              <w:t>stream</w:t>
            </w:r>
            <w:proofErr w:type="spellEnd"/>
            <w:r w:rsidRPr="00F14233">
              <w:rPr>
                <w:rFonts w:cs="Arial"/>
                <w:b/>
                <w:sz w:val="16"/>
                <w:szCs w:val="16"/>
              </w:rPr>
              <w:t xml:space="preserve">, in </w:t>
            </w:r>
            <w:proofErr w:type="spellStart"/>
            <w:r w:rsidRPr="00F14233">
              <w:rPr>
                <w:rFonts w:cs="Arial"/>
                <w:b/>
                <w:sz w:val="16"/>
                <w:szCs w:val="16"/>
              </w:rPr>
              <w:t>feed</w:t>
            </w:r>
            <w:proofErr w:type="spellEnd"/>
            <w:r w:rsidRPr="00F14233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F14233">
              <w:rPr>
                <w:rFonts w:cs="Arial"/>
                <w:b/>
                <w:sz w:val="16"/>
                <w:szCs w:val="16"/>
              </w:rPr>
              <w:t>ads</w:t>
            </w:r>
            <w:proofErr w:type="spellEnd"/>
            <w:r w:rsidRPr="00F14233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>Czas trwania reklamy</w:t>
            </w:r>
          </w:p>
        </w:tc>
        <w:tc>
          <w:tcPr>
            <w:tcW w:w="2268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</w:t>
            </w:r>
            <w:r w:rsidRPr="00F14233">
              <w:rPr>
                <w:rFonts w:cs="Arial"/>
                <w:b/>
                <w:sz w:val="16"/>
                <w:szCs w:val="16"/>
              </w:rPr>
              <w:t xml:space="preserve">skaźnik mierzenia skuteczności reklamy, </w:t>
            </w:r>
            <w:r w:rsidRPr="00F14233">
              <w:rPr>
                <w:rFonts w:cs="Arial"/>
                <w:b/>
                <w:sz w:val="16"/>
                <w:szCs w:val="16"/>
                <w:u w:val="single"/>
              </w:rPr>
              <w:t xml:space="preserve">przy założeniu, że rozliczenie wskaźnika CPV następuje po faktycznym obejrzeniu filmu </w:t>
            </w:r>
          </w:p>
        </w:tc>
        <w:tc>
          <w:tcPr>
            <w:tcW w:w="1701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Wartość liczbowa zapropo</w:t>
            </w:r>
            <w:r w:rsidRPr="00F14233">
              <w:rPr>
                <w:rFonts w:cs="Arial"/>
                <w:b/>
                <w:sz w:val="16"/>
                <w:szCs w:val="16"/>
              </w:rPr>
              <w:t>nowanego wskaźnika, do osiągnięcia przez Wykonawcę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BC3379" w:rsidRPr="00F14233" w:rsidRDefault="00BC3379" w:rsidP="00D51AB4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 xml:space="preserve">Koszt 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Pr="00F14233">
              <w:rPr>
                <w:rFonts w:cs="Arial"/>
                <w:b/>
                <w:sz w:val="16"/>
                <w:szCs w:val="16"/>
              </w:rPr>
              <w:t>etto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BC3379" w:rsidRPr="00F14233" w:rsidRDefault="00BC3379" w:rsidP="00D51AB4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 xml:space="preserve">Koszt </w:t>
            </w:r>
            <w:r>
              <w:rPr>
                <w:rFonts w:cs="Arial"/>
                <w:b/>
                <w:sz w:val="16"/>
                <w:szCs w:val="16"/>
              </w:rPr>
              <w:t>b</w:t>
            </w:r>
            <w:r w:rsidRPr="00F14233">
              <w:rPr>
                <w:rFonts w:cs="Arial"/>
                <w:b/>
                <w:sz w:val="16"/>
                <w:szCs w:val="16"/>
              </w:rPr>
              <w:t>rutto</w:t>
            </w:r>
          </w:p>
        </w:tc>
        <w:tc>
          <w:tcPr>
            <w:tcW w:w="2410" w:type="dxa"/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 xml:space="preserve">W przypadku </w:t>
            </w:r>
            <w:r w:rsidRPr="00F14233">
              <w:rPr>
                <w:rFonts w:cs="Arial"/>
                <w:b/>
                <w:sz w:val="16"/>
                <w:szCs w:val="16"/>
              </w:rPr>
              <w:t>zastrzeżenia</w:t>
            </w:r>
            <w:r w:rsidRPr="00F14233">
              <w:rPr>
                <w:rFonts w:cs="Arial"/>
                <w:sz w:val="16"/>
                <w:szCs w:val="16"/>
              </w:rPr>
              <w:t xml:space="preserve"> informacji stanowiącej tajemnicę przedsiębiorstwa oraz informacji poufnych, które nie podlegają ujawnieniu, prosimy wpisać</w:t>
            </w:r>
            <w:r w:rsidRPr="00F14233">
              <w:rPr>
                <w:rFonts w:cs="Arial"/>
                <w:b/>
                <w:sz w:val="16"/>
                <w:szCs w:val="16"/>
              </w:rPr>
              <w:t xml:space="preserve"> „Tak”</w:t>
            </w:r>
          </w:p>
        </w:tc>
      </w:tr>
      <w:tr w:rsidR="00BC3379" w:rsidRPr="00F14233" w:rsidTr="00BC3379">
        <w:tc>
          <w:tcPr>
            <w:tcW w:w="534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YouTube</w:t>
            </w:r>
          </w:p>
        </w:tc>
        <w:tc>
          <w:tcPr>
            <w:tcW w:w="1304" w:type="dxa"/>
          </w:tcPr>
          <w:p w:rsidR="00BC3379" w:rsidRPr="00F14233" w:rsidRDefault="00BC3379" w:rsidP="00BC3379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In-</w:t>
            </w:r>
            <w:proofErr w:type="spellStart"/>
            <w:r w:rsidRPr="00F14233">
              <w:rPr>
                <w:rFonts w:cs="Arial"/>
                <w:sz w:val="16"/>
                <w:szCs w:val="16"/>
              </w:rPr>
              <w:t>stream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BC3379" w:rsidRPr="00F14233" w:rsidRDefault="00BC3379" w:rsidP="00D51AB4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s</w:t>
            </w:r>
          </w:p>
        </w:tc>
        <w:tc>
          <w:tcPr>
            <w:tcW w:w="2268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Obejrzenie reklamy w 100%</w:t>
            </w:r>
          </w:p>
        </w:tc>
        <w:tc>
          <w:tcPr>
            <w:tcW w:w="1701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BC3379" w:rsidRPr="00F14233" w:rsidTr="00BC3379">
        <w:tc>
          <w:tcPr>
            <w:tcW w:w="534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proofErr w:type="spellStart"/>
            <w:r w:rsidRPr="00F14233">
              <w:rPr>
                <w:rFonts w:cs="Arial"/>
                <w:sz w:val="16"/>
                <w:szCs w:val="16"/>
              </w:rPr>
              <w:t>TikTok</w:t>
            </w:r>
            <w:proofErr w:type="spellEnd"/>
          </w:p>
        </w:tc>
        <w:tc>
          <w:tcPr>
            <w:tcW w:w="1304" w:type="dxa"/>
          </w:tcPr>
          <w:p w:rsidR="00BC3379" w:rsidRPr="00F14233" w:rsidRDefault="00BC3379" w:rsidP="00BC3379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video in-</w:t>
            </w:r>
            <w:proofErr w:type="spellStart"/>
            <w:r w:rsidRPr="00F14233">
              <w:rPr>
                <w:rFonts w:cs="Arial"/>
                <w:sz w:val="16"/>
                <w:szCs w:val="16"/>
              </w:rPr>
              <w:t>feed</w:t>
            </w:r>
            <w:proofErr w:type="spellEnd"/>
            <w:r w:rsidRPr="00F1423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BC3379" w:rsidRPr="00F14233" w:rsidRDefault="00BC3379" w:rsidP="00A42E68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Pr="00F14233">
              <w:rPr>
                <w:rFonts w:cs="Arial"/>
                <w:sz w:val="16"/>
                <w:szCs w:val="16"/>
              </w:rPr>
              <w:t xml:space="preserve"> s</w:t>
            </w:r>
          </w:p>
        </w:tc>
        <w:tc>
          <w:tcPr>
            <w:tcW w:w="2268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Obejrzenie reklamy w 100%</w:t>
            </w:r>
          </w:p>
        </w:tc>
        <w:tc>
          <w:tcPr>
            <w:tcW w:w="1701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BC3379" w:rsidRPr="00F14233" w:rsidTr="00BC3379">
        <w:tc>
          <w:tcPr>
            <w:tcW w:w="534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Instagram</w:t>
            </w:r>
          </w:p>
        </w:tc>
        <w:tc>
          <w:tcPr>
            <w:tcW w:w="1304" w:type="dxa"/>
          </w:tcPr>
          <w:p w:rsidR="00BC3379" w:rsidRPr="00F14233" w:rsidRDefault="00BC3379" w:rsidP="00BC3379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video in</w:t>
            </w:r>
            <w:r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F14233">
              <w:rPr>
                <w:rFonts w:cs="Arial"/>
                <w:sz w:val="16"/>
                <w:szCs w:val="16"/>
              </w:rPr>
              <w:t>feed</w:t>
            </w:r>
            <w:proofErr w:type="spellEnd"/>
          </w:p>
        </w:tc>
        <w:tc>
          <w:tcPr>
            <w:tcW w:w="851" w:type="dxa"/>
          </w:tcPr>
          <w:p w:rsidR="00BC3379" w:rsidRPr="00F14233" w:rsidRDefault="00BC3379" w:rsidP="00A42E68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Pr="00F14233">
              <w:rPr>
                <w:rFonts w:cs="Arial"/>
                <w:sz w:val="16"/>
                <w:szCs w:val="16"/>
              </w:rPr>
              <w:t xml:space="preserve"> s</w:t>
            </w:r>
          </w:p>
        </w:tc>
        <w:tc>
          <w:tcPr>
            <w:tcW w:w="2268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Obejrzenie reklamy w 100%</w:t>
            </w:r>
          </w:p>
        </w:tc>
        <w:tc>
          <w:tcPr>
            <w:tcW w:w="1701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BC3379" w:rsidRPr="00F14233" w:rsidTr="00BC3379">
        <w:tc>
          <w:tcPr>
            <w:tcW w:w="534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GDN</w:t>
            </w:r>
          </w:p>
        </w:tc>
        <w:tc>
          <w:tcPr>
            <w:tcW w:w="1304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display</w:t>
            </w:r>
          </w:p>
        </w:tc>
        <w:tc>
          <w:tcPr>
            <w:tcW w:w="851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Kliknięcie</w:t>
            </w:r>
          </w:p>
        </w:tc>
        <w:tc>
          <w:tcPr>
            <w:tcW w:w="1701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BC3379" w:rsidRPr="00F14233" w:rsidTr="00BC3379">
        <w:tc>
          <w:tcPr>
            <w:tcW w:w="534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 xml:space="preserve">SUMA KOSZTÓW </w:t>
            </w:r>
          </w:p>
        </w:tc>
        <w:tc>
          <w:tcPr>
            <w:tcW w:w="1304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BC3379" w:rsidRPr="00F14233" w:rsidRDefault="00BC3379" w:rsidP="00BB6FE0">
            <w:pPr>
              <w:tabs>
                <w:tab w:val="left" w:pos="614"/>
              </w:tabs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/>
          </w:tcPr>
          <w:p w:rsidR="00BC3379" w:rsidRPr="00F14233" w:rsidRDefault="00BC3379" w:rsidP="00BB6FE0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DD07C1" w:rsidRPr="00F14233" w:rsidRDefault="00DD07C1" w:rsidP="00DD07C1">
      <w:pPr>
        <w:spacing w:before="120" w:line="360" w:lineRule="auto"/>
        <w:ind w:left="360"/>
        <w:contextualSpacing/>
        <w:rPr>
          <w:rFonts w:eastAsia="Calibri" w:cs="Arial"/>
          <w:sz w:val="22"/>
          <w:szCs w:val="22"/>
          <w:lang w:eastAsia="en-US"/>
        </w:rPr>
      </w:pPr>
    </w:p>
    <w:p w:rsidR="00BB6FE0" w:rsidRDefault="00BB6FE0" w:rsidP="00BB6FE0">
      <w:pPr>
        <w:spacing w:after="160" w:line="360" w:lineRule="auto"/>
        <w:contextualSpacing/>
        <w:rPr>
          <w:rFonts w:eastAsia="Calibri" w:cs="Arial"/>
          <w:sz w:val="22"/>
          <w:szCs w:val="22"/>
          <w:lang w:eastAsia="en-US"/>
        </w:rPr>
      </w:pPr>
    </w:p>
    <w:p w:rsidR="00966EF6" w:rsidRDefault="00966EF6" w:rsidP="00BB6FE0">
      <w:pPr>
        <w:spacing w:after="160" w:line="360" w:lineRule="auto"/>
        <w:contextualSpacing/>
        <w:rPr>
          <w:rFonts w:eastAsia="Calibri" w:cs="Arial"/>
          <w:sz w:val="22"/>
          <w:szCs w:val="22"/>
          <w:lang w:eastAsia="en-US"/>
        </w:rPr>
      </w:pPr>
    </w:p>
    <w:p w:rsidR="00966EF6" w:rsidRDefault="00966EF6" w:rsidP="00BB6FE0">
      <w:pPr>
        <w:spacing w:after="160" w:line="360" w:lineRule="auto"/>
        <w:contextualSpacing/>
        <w:rPr>
          <w:rFonts w:eastAsia="Calibri" w:cs="Arial"/>
          <w:sz w:val="22"/>
          <w:szCs w:val="22"/>
          <w:lang w:eastAsia="en-US"/>
        </w:rPr>
      </w:pPr>
    </w:p>
    <w:p w:rsidR="00BC3379" w:rsidRDefault="00BC3379" w:rsidP="00966EF6">
      <w:pPr>
        <w:spacing w:line="360" w:lineRule="auto"/>
        <w:contextualSpacing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BC3379" w:rsidRDefault="00BC3379" w:rsidP="00966EF6">
      <w:pPr>
        <w:spacing w:line="360" w:lineRule="auto"/>
        <w:contextualSpacing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BC3379" w:rsidRDefault="00BC3379" w:rsidP="00966EF6">
      <w:pPr>
        <w:spacing w:line="360" w:lineRule="auto"/>
        <w:contextualSpacing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0D57E0" w:rsidRDefault="000D57E0" w:rsidP="00966EF6">
      <w:pPr>
        <w:spacing w:line="360" w:lineRule="auto"/>
        <w:contextualSpacing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966EF6" w:rsidRPr="00504A64" w:rsidRDefault="00966EF6" w:rsidP="00966EF6">
      <w:pPr>
        <w:spacing w:line="360" w:lineRule="auto"/>
        <w:contextualSpacing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lastRenderedPageBreak/>
        <w:t>Wariant II</w:t>
      </w:r>
    </w:p>
    <w:p w:rsidR="00966EF6" w:rsidRPr="00F14233" w:rsidRDefault="00966EF6" w:rsidP="00966EF6">
      <w:pPr>
        <w:numPr>
          <w:ilvl w:val="0"/>
          <w:numId w:val="1"/>
        </w:numPr>
        <w:spacing w:before="120" w:after="160" w:line="360" w:lineRule="auto"/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</w:t>
      </w:r>
      <w:r w:rsidRPr="00F14233">
        <w:rPr>
          <w:rFonts w:eastAsia="Calibri" w:cs="Arial"/>
          <w:b/>
          <w:sz w:val="22"/>
          <w:szCs w:val="22"/>
          <w:lang w:eastAsia="en-US"/>
        </w:rPr>
        <w:t xml:space="preserve">roponuję poniższe działania promocyjne </w:t>
      </w:r>
      <w:r w:rsidRPr="00966EF6">
        <w:rPr>
          <w:rFonts w:eastAsia="Calibri" w:cs="Arial"/>
          <w:b/>
          <w:sz w:val="22"/>
          <w:szCs w:val="22"/>
          <w:lang w:eastAsia="en-US"/>
        </w:rPr>
        <w:t>kampanii</w:t>
      </w:r>
      <w:r w:rsidRPr="00F14233">
        <w:rPr>
          <w:rFonts w:eastAsia="Calibri" w:cs="Arial"/>
          <w:sz w:val="22"/>
          <w:szCs w:val="22"/>
          <w:lang w:eastAsia="en-US"/>
        </w:rPr>
        <w:t xml:space="preserve">  </w:t>
      </w:r>
      <w:r w:rsidRPr="00F14233">
        <w:rPr>
          <w:rFonts w:eastAsia="Calibri" w:cs="Arial"/>
          <w:b/>
          <w:sz w:val="22"/>
          <w:szCs w:val="22"/>
          <w:lang w:eastAsia="en-US"/>
        </w:rPr>
        <w:t>„Legitna praca” w Internecie</w:t>
      </w:r>
      <w:r>
        <w:rPr>
          <w:rFonts w:eastAsia="Calibri" w:cs="Arial"/>
          <w:b/>
          <w:sz w:val="22"/>
          <w:szCs w:val="22"/>
          <w:lang w:eastAsia="en-US"/>
        </w:rPr>
        <w:t xml:space="preserve">, które zapewnią obejrzenia filmów w całości </w:t>
      </w:r>
      <w:r>
        <w:rPr>
          <w:rFonts w:eastAsia="Calibri" w:cs="Arial"/>
          <w:b/>
          <w:sz w:val="22"/>
          <w:szCs w:val="22"/>
          <w:lang w:eastAsia="en-US"/>
        </w:rPr>
        <w:br/>
        <w:t xml:space="preserve">w serwisach internetowych np. </w:t>
      </w:r>
      <w:proofErr w:type="spellStart"/>
      <w:r>
        <w:rPr>
          <w:rFonts w:eastAsia="Calibri" w:cs="Arial"/>
          <w:b/>
          <w:sz w:val="22"/>
          <w:szCs w:val="22"/>
          <w:lang w:eastAsia="en-US"/>
        </w:rPr>
        <w:t>You</w:t>
      </w:r>
      <w:proofErr w:type="spellEnd"/>
      <w:r>
        <w:rPr>
          <w:rFonts w:eastAsia="Calibri" w:cs="Arial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 w:cs="Arial"/>
          <w:b/>
          <w:sz w:val="22"/>
          <w:szCs w:val="22"/>
          <w:lang w:eastAsia="en-US"/>
        </w:rPr>
        <w:t>Tube</w:t>
      </w:r>
      <w:proofErr w:type="spellEnd"/>
      <w:r>
        <w:rPr>
          <w:rFonts w:eastAsia="Calibri" w:cs="Arial"/>
          <w:b/>
          <w:sz w:val="22"/>
          <w:szCs w:val="22"/>
          <w:lang w:eastAsia="en-US"/>
        </w:rPr>
        <w:t xml:space="preserve">, Tik Tok, Instagram oraz kliknięcia w reklamę np. w GDN lub inne działania. </w:t>
      </w:r>
      <w:r>
        <w:rPr>
          <w:rFonts w:eastAsia="Calibri" w:cs="Arial"/>
          <w:sz w:val="22"/>
          <w:szCs w:val="22"/>
          <w:lang w:eastAsia="en-US"/>
        </w:rPr>
        <w:t xml:space="preserve">Zamawiający nie jest zainteresowany wyświetlaniem fragmentu filmu. </w:t>
      </w:r>
      <w:r w:rsidRPr="00F14233">
        <w:rPr>
          <w:rFonts w:eastAsia="Calibri" w:cs="Arial"/>
          <w:sz w:val="22"/>
          <w:szCs w:val="22"/>
          <w:lang w:eastAsia="en-US"/>
        </w:rPr>
        <w:t xml:space="preserve">Wycena zawiera wszystkie koszty związane z przygotowaniem, przeprowadzeniem i rozliczeniem działań w ramach budżetu w wysokości </w:t>
      </w:r>
      <w:r>
        <w:rPr>
          <w:rFonts w:eastAsia="Calibri" w:cs="Arial"/>
          <w:sz w:val="22"/>
          <w:szCs w:val="22"/>
          <w:lang w:eastAsia="en-US"/>
        </w:rPr>
        <w:t>162 601,63</w:t>
      </w:r>
      <w:r w:rsidRPr="00F14233">
        <w:rPr>
          <w:rFonts w:eastAsia="Calibri" w:cs="Arial"/>
          <w:sz w:val="22"/>
          <w:szCs w:val="22"/>
          <w:lang w:eastAsia="en-US"/>
        </w:rPr>
        <w:t xml:space="preserve"> zł (bez podatku od towarów i usług) przy założeniu </w:t>
      </w:r>
      <w:r>
        <w:rPr>
          <w:rFonts w:eastAsia="Calibri" w:cs="Arial"/>
          <w:sz w:val="22"/>
          <w:szCs w:val="22"/>
          <w:lang w:eastAsia="en-US"/>
        </w:rPr>
        <w:t>maksymalizacji dotarcia do grup docelowych</w:t>
      </w:r>
      <w:r w:rsidRPr="00F14233">
        <w:rPr>
          <w:rFonts w:eastAsia="Calibri" w:cs="Arial"/>
          <w:sz w:val="22"/>
          <w:szCs w:val="22"/>
          <w:lang w:eastAsia="en-US"/>
        </w:rPr>
        <w:t xml:space="preserve"> kampanii i czasie trwania kampanii 35 dni kalendarzowych: </w:t>
      </w:r>
    </w:p>
    <w:tbl>
      <w:tblPr>
        <w:tblStyle w:val="Tabela-Siatka1"/>
        <w:tblpPr w:leftFromText="141" w:rightFromText="141" w:vertAnchor="text" w:horzAnchor="page" w:tblpX="1867" w:tblpY="461"/>
        <w:tblW w:w="1332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021"/>
        <w:gridCol w:w="850"/>
        <w:gridCol w:w="1134"/>
        <w:gridCol w:w="1985"/>
        <w:gridCol w:w="1559"/>
        <w:gridCol w:w="850"/>
        <w:gridCol w:w="851"/>
        <w:gridCol w:w="992"/>
        <w:gridCol w:w="2410"/>
      </w:tblGrid>
      <w:tr w:rsidR="00966EF6" w:rsidRPr="00F14233" w:rsidTr="007306DD">
        <w:trPr>
          <w:trHeight w:val="448"/>
        </w:trPr>
        <w:tc>
          <w:tcPr>
            <w:tcW w:w="534" w:type="dxa"/>
            <w:vAlign w:val="center"/>
          </w:tcPr>
          <w:p w:rsidR="00966EF6" w:rsidRPr="00F14233" w:rsidRDefault="00966EF6" w:rsidP="007306DD">
            <w:pPr>
              <w:spacing w:before="9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>Serwis internetowy</w:t>
            </w:r>
          </w:p>
        </w:tc>
        <w:tc>
          <w:tcPr>
            <w:tcW w:w="1021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 xml:space="preserve">Rodzaj reklamy </w:t>
            </w:r>
            <w:r w:rsidRPr="00F14233">
              <w:rPr>
                <w:rFonts w:cs="Arial"/>
                <w:b/>
                <w:sz w:val="16"/>
                <w:szCs w:val="16"/>
              </w:rPr>
              <w:br/>
              <w:t xml:space="preserve">(np. video in </w:t>
            </w:r>
            <w:proofErr w:type="spellStart"/>
            <w:r w:rsidRPr="00F14233">
              <w:rPr>
                <w:rFonts w:cs="Arial"/>
                <w:b/>
                <w:sz w:val="16"/>
                <w:szCs w:val="16"/>
              </w:rPr>
              <w:t>stream</w:t>
            </w:r>
            <w:proofErr w:type="spellEnd"/>
            <w:r w:rsidRPr="00F14233">
              <w:rPr>
                <w:rFonts w:cs="Arial"/>
                <w:b/>
                <w:sz w:val="16"/>
                <w:szCs w:val="16"/>
              </w:rPr>
              <w:t xml:space="preserve">, in </w:t>
            </w:r>
            <w:proofErr w:type="spellStart"/>
            <w:r w:rsidRPr="00F14233">
              <w:rPr>
                <w:rFonts w:cs="Arial"/>
                <w:b/>
                <w:sz w:val="16"/>
                <w:szCs w:val="16"/>
              </w:rPr>
              <w:t>feed</w:t>
            </w:r>
            <w:proofErr w:type="spellEnd"/>
            <w:r w:rsidRPr="00F14233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F14233">
              <w:rPr>
                <w:rFonts w:cs="Arial"/>
                <w:b/>
                <w:sz w:val="16"/>
                <w:szCs w:val="16"/>
              </w:rPr>
              <w:t>ads</w:t>
            </w:r>
            <w:proofErr w:type="spellEnd"/>
            <w:r w:rsidRPr="00F14233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>Czas trwania reklamy</w:t>
            </w:r>
          </w:p>
        </w:tc>
        <w:tc>
          <w:tcPr>
            <w:tcW w:w="11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>Reklama do pominięcia/nie do pominięcia</w:t>
            </w:r>
          </w:p>
        </w:tc>
        <w:tc>
          <w:tcPr>
            <w:tcW w:w="1985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</w:t>
            </w:r>
            <w:r w:rsidRPr="00F14233">
              <w:rPr>
                <w:rFonts w:cs="Arial"/>
                <w:b/>
                <w:sz w:val="16"/>
                <w:szCs w:val="16"/>
              </w:rPr>
              <w:t xml:space="preserve">skaźnik mierzenia skuteczności reklamy, </w:t>
            </w:r>
            <w:r w:rsidRPr="00F14233">
              <w:rPr>
                <w:rFonts w:cs="Arial"/>
                <w:b/>
                <w:sz w:val="16"/>
                <w:szCs w:val="16"/>
                <w:u w:val="single"/>
              </w:rPr>
              <w:t xml:space="preserve">przy założeniu, że rozliczenie wskaźnika CPV następuje po faktycznym obejrzeniu filmu </w:t>
            </w:r>
          </w:p>
        </w:tc>
        <w:tc>
          <w:tcPr>
            <w:tcW w:w="1559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Wartość liczbowa zapropo</w:t>
            </w:r>
            <w:r w:rsidRPr="00F14233">
              <w:rPr>
                <w:rFonts w:cs="Arial"/>
                <w:b/>
                <w:sz w:val="16"/>
                <w:szCs w:val="16"/>
              </w:rPr>
              <w:t>nowanego wskaźnika, do osiągnięcia przez Wykonawcę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 xml:space="preserve">Koszt 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Pr="00F14233">
              <w:rPr>
                <w:rFonts w:cs="Arial"/>
                <w:b/>
                <w:sz w:val="16"/>
                <w:szCs w:val="16"/>
              </w:rPr>
              <w:t>etto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 xml:space="preserve">Koszt </w:t>
            </w:r>
            <w:r>
              <w:rPr>
                <w:rFonts w:cs="Arial"/>
                <w:b/>
                <w:sz w:val="16"/>
                <w:szCs w:val="16"/>
              </w:rPr>
              <w:t>b</w:t>
            </w:r>
            <w:r w:rsidRPr="00F14233">
              <w:rPr>
                <w:rFonts w:cs="Arial"/>
                <w:b/>
                <w:sz w:val="16"/>
                <w:szCs w:val="16"/>
              </w:rPr>
              <w:t>rutto</w:t>
            </w:r>
          </w:p>
        </w:tc>
        <w:tc>
          <w:tcPr>
            <w:tcW w:w="2410" w:type="dxa"/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 xml:space="preserve">W przypadku </w:t>
            </w:r>
            <w:r w:rsidRPr="00F14233">
              <w:rPr>
                <w:rFonts w:cs="Arial"/>
                <w:b/>
                <w:sz w:val="16"/>
                <w:szCs w:val="16"/>
              </w:rPr>
              <w:t>zastrzeżenia</w:t>
            </w:r>
            <w:r w:rsidRPr="00F14233">
              <w:rPr>
                <w:rFonts w:cs="Arial"/>
                <w:sz w:val="16"/>
                <w:szCs w:val="16"/>
              </w:rPr>
              <w:t xml:space="preserve"> informacji stanowiącej tajemnicę przedsiębiorstwa oraz informacji poufnych, które nie podlegają ujawnieniu, prosimy wpisać</w:t>
            </w:r>
            <w:r w:rsidRPr="00F14233">
              <w:rPr>
                <w:rFonts w:cs="Arial"/>
                <w:b/>
                <w:sz w:val="16"/>
                <w:szCs w:val="16"/>
              </w:rPr>
              <w:t xml:space="preserve"> „Tak”</w:t>
            </w:r>
          </w:p>
        </w:tc>
      </w:tr>
      <w:tr w:rsidR="00966EF6" w:rsidRPr="00F14233" w:rsidTr="007306DD">
        <w:tc>
          <w:tcPr>
            <w:tcW w:w="5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66EF6" w:rsidRPr="00F14233" w:rsidTr="007306DD">
        <w:tc>
          <w:tcPr>
            <w:tcW w:w="5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66EF6" w:rsidRPr="00F14233" w:rsidTr="007306DD">
        <w:tc>
          <w:tcPr>
            <w:tcW w:w="5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66EF6" w:rsidRPr="00F14233" w:rsidTr="007306DD">
        <w:tc>
          <w:tcPr>
            <w:tcW w:w="5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66EF6" w:rsidRPr="00F14233" w:rsidTr="007306DD">
        <w:tc>
          <w:tcPr>
            <w:tcW w:w="5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66EF6" w:rsidRPr="00F14233" w:rsidTr="007306DD">
        <w:tc>
          <w:tcPr>
            <w:tcW w:w="5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66EF6" w:rsidRPr="00F14233" w:rsidTr="007306DD">
        <w:tc>
          <w:tcPr>
            <w:tcW w:w="5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b/>
                <w:sz w:val="16"/>
                <w:szCs w:val="16"/>
              </w:rPr>
              <w:t xml:space="preserve">SUMA KOSZTÓW </w:t>
            </w:r>
          </w:p>
        </w:tc>
        <w:tc>
          <w:tcPr>
            <w:tcW w:w="1021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966EF6" w:rsidRPr="00F14233" w:rsidRDefault="00966EF6" w:rsidP="007306DD">
            <w:pPr>
              <w:tabs>
                <w:tab w:val="left" w:pos="614"/>
              </w:tabs>
              <w:rPr>
                <w:rFonts w:cs="Arial"/>
                <w:sz w:val="16"/>
                <w:szCs w:val="16"/>
              </w:rPr>
            </w:pPr>
            <w:r w:rsidRPr="00F14233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/>
          </w:tcPr>
          <w:p w:rsidR="00966EF6" w:rsidRPr="00F14233" w:rsidRDefault="00966EF6" w:rsidP="007306DD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966EF6" w:rsidRPr="00F14233" w:rsidRDefault="00966EF6" w:rsidP="00966EF6">
      <w:pPr>
        <w:spacing w:before="120" w:line="360" w:lineRule="auto"/>
        <w:ind w:left="360"/>
        <w:contextualSpacing/>
        <w:rPr>
          <w:rFonts w:eastAsia="Calibri" w:cs="Arial"/>
          <w:sz w:val="22"/>
          <w:szCs w:val="22"/>
          <w:lang w:eastAsia="en-US"/>
        </w:rPr>
      </w:pPr>
    </w:p>
    <w:p w:rsidR="00966EF6" w:rsidRDefault="00966EF6" w:rsidP="00BB6FE0">
      <w:pPr>
        <w:spacing w:after="160" w:line="360" w:lineRule="auto"/>
        <w:contextualSpacing/>
        <w:rPr>
          <w:rFonts w:eastAsia="Calibri" w:cs="Arial"/>
          <w:sz w:val="22"/>
          <w:szCs w:val="22"/>
          <w:lang w:eastAsia="en-US"/>
        </w:rPr>
      </w:pPr>
    </w:p>
    <w:p w:rsidR="00966EF6" w:rsidRDefault="00966EF6" w:rsidP="00BB6FE0">
      <w:pPr>
        <w:spacing w:after="160" w:line="360" w:lineRule="auto"/>
        <w:contextualSpacing/>
        <w:rPr>
          <w:rFonts w:eastAsia="Calibri" w:cs="Arial"/>
          <w:sz w:val="22"/>
          <w:szCs w:val="22"/>
          <w:lang w:eastAsia="en-US"/>
        </w:rPr>
      </w:pPr>
    </w:p>
    <w:p w:rsidR="00DD07C1" w:rsidRPr="00F14233" w:rsidRDefault="00DD07C1" w:rsidP="00DD07C1">
      <w:pPr>
        <w:numPr>
          <w:ilvl w:val="0"/>
          <w:numId w:val="1"/>
        </w:numPr>
        <w:spacing w:after="160" w:line="360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F14233">
        <w:rPr>
          <w:rFonts w:eastAsia="Calibri" w:cs="Arial"/>
          <w:sz w:val="22"/>
          <w:szCs w:val="22"/>
          <w:lang w:eastAsia="en-US"/>
        </w:rPr>
        <w:t>Dodatkowe uwagi :.…………………………………………………………….………………….</w:t>
      </w:r>
    </w:p>
    <w:p w:rsidR="00A42E68" w:rsidRDefault="00A42E68" w:rsidP="00A42E68">
      <w:pPr>
        <w:spacing w:after="160" w:line="360" w:lineRule="auto"/>
        <w:rPr>
          <w:rFonts w:eastAsia="Calibri" w:cs="Arial"/>
          <w:sz w:val="22"/>
          <w:szCs w:val="22"/>
          <w:lang w:eastAsia="en-US"/>
        </w:rPr>
      </w:pPr>
    </w:p>
    <w:p w:rsidR="00DD07C1" w:rsidRPr="00F14233" w:rsidRDefault="00DD07C1" w:rsidP="00A42E68">
      <w:pPr>
        <w:spacing w:after="160" w:line="360" w:lineRule="auto"/>
        <w:rPr>
          <w:rFonts w:eastAsia="Calibri" w:cs="Arial"/>
          <w:sz w:val="22"/>
          <w:szCs w:val="22"/>
          <w:lang w:eastAsia="en-US"/>
        </w:rPr>
      </w:pPr>
      <w:r w:rsidRPr="00F14233">
        <w:rPr>
          <w:rFonts w:eastAsia="Calibri" w:cs="Arial"/>
          <w:sz w:val="22"/>
          <w:szCs w:val="22"/>
          <w:lang w:eastAsia="en-US"/>
        </w:rPr>
        <w:t>Data ………………………………….</w:t>
      </w:r>
      <w:r w:rsidRPr="00F14233">
        <w:rPr>
          <w:rFonts w:eastAsia="Calibri" w:cs="Arial"/>
          <w:sz w:val="22"/>
          <w:szCs w:val="22"/>
          <w:lang w:eastAsia="en-US"/>
        </w:rPr>
        <w:tab/>
      </w:r>
    </w:p>
    <w:p w:rsidR="00DD07C1" w:rsidRPr="00F14233" w:rsidRDefault="00DD07C1" w:rsidP="00DD07C1">
      <w:pPr>
        <w:tabs>
          <w:tab w:val="left" w:pos="5529"/>
        </w:tabs>
        <w:spacing w:after="160" w:line="360" w:lineRule="auto"/>
        <w:rPr>
          <w:rFonts w:eastAsia="Calibri" w:cs="Arial"/>
          <w:sz w:val="22"/>
          <w:szCs w:val="22"/>
          <w:lang w:eastAsia="en-US"/>
        </w:rPr>
      </w:pPr>
      <w:r w:rsidRPr="00F14233">
        <w:rPr>
          <w:rFonts w:eastAsia="Calibri" w:cs="Arial"/>
          <w:sz w:val="22"/>
          <w:szCs w:val="22"/>
          <w:lang w:eastAsia="en-US"/>
        </w:rPr>
        <w:t>Podpis ……………………………….</w:t>
      </w:r>
    </w:p>
    <w:sectPr w:rsidR="00DD07C1" w:rsidRPr="00F14233" w:rsidSect="00A42E68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53F21"/>
    <w:multiLevelType w:val="multilevel"/>
    <w:tmpl w:val="278CA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52"/>
    <w:rsid w:val="00055B5F"/>
    <w:rsid w:val="000D57E0"/>
    <w:rsid w:val="00221288"/>
    <w:rsid w:val="0032052A"/>
    <w:rsid w:val="004B1879"/>
    <w:rsid w:val="00504A64"/>
    <w:rsid w:val="005077E8"/>
    <w:rsid w:val="00851C9F"/>
    <w:rsid w:val="008C00D4"/>
    <w:rsid w:val="00966EF6"/>
    <w:rsid w:val="00A42E68"/>
    <w:rsid w:val="00A914FA"/>
    <w:rsid w:val="00BB6FE0"/>
    <w:rsid w:val="00BC3379"/>
    <w:rsid w:val="00D51AB4"/>
    <w:rsid w:val="00D620E2"/>
    <w:rsid w:val="00DD07C1"/>
    <w:rsid w:val="00DF041B"/>
    <w:rsid w:val="00E82452"/>
    <w:rsid w:val="00F7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69E49-F136-40F1-AF79-2DDE5E04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EF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D07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D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0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5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Całka-Bąkiewicz</dc:creator>
  <cp:keywords/>
  <dc:description/>
  <cp:lastModifiedBy>Elżbieta Woźniak</cp:lastModifiedBy>
  <cp:revision>2</cp:revision>
  <cp:lastPrinted>2024-02-06T12:55:00Z</cp:lastPrinted>
  <dcterms:created xsi:type="dcterms:W3CDTF">2024-02-07T12:56:00Z</dcterms:created>
  <dcterms:modified xsi:type="dcterms:W3CDTF">2024-02-07T12:56:00Z</dcterms:modified>
</cp:coreProperties>
</file>