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59" w:rsidRDefault="00CD1A59" w:rsidP="00CD1A59">
      <w:pPr>
        <w:pStyle w:val="Bodytext10"/>
        <w:tabs>
          <w:tab w:val="left" w:pos="334"/>
        </w:tabs>
        <w:ind w:left="340"/>
        <w:jc w:val="both"/>
      </w:pPr>
      <w:bookmarkStart w:id="0" w:name="_GoBack"/>
      <w:bookmarkEnd w:id="0"/>
    </w:p>
    <w:p w:rsidR="00CD1A59" w:rsidRDefault="00CD1A59" w:rsidP="00CD1A59">
      <w:pPr>
        <w:pStyle w:val="Bodytext10"/>
        <w:spacing w:line="264" w:lineRule="auto"/>
        <w:jc w:val="center"/>
      </w:pPr>
      <w:r>
        <w:rPr>
          <w:rStyle w:val="Bodytext1"/>
          <w:b/>
          <w:bCs/>
        </w:rPr>
        <w:t>OGŁOSZENIE</w:t>
      </w:r>
    </w:p>
    <w:p w:rsidR="00CD1A59" w:rsidRDefault="00CD1A59" w:rsidP="00CD1A59">
      <w:pPr>
        <w:pStyle w:val="Bodytext10"/>
        <w:spacing w:line="264" w:lineRule="auto"/>
        <w:jc w:val="center"/>
      </w:pPr>
      <w:r>
        <w:rPr>
          <w:rStyle w:val="Bodytext1"/>
          <w:b/>
          <w:bCs/>
        </w:rPr>
        <w:t>RADY NADZORCZEJ</w:t>
      </w:r>
    </w:p>
    <w:p w:rsidR="00CD1A59" w:rsidRDefault="00CD1A59" w:rsidP="00CD1A59">
      <w:pPr>
        <w:pStyle w:val="Bodytext10"/>
        <w:spacing w:after="280" w:line="264" w:lineRule="auto"/>
        <w:jc w:val="center"/>
      </w:pPr>
      <w:r>
        <w:rPr>
          <w:rStyle w:val="Bodytext1"/>
          <w:b/>
          <w:bCs/>
        </w:rPr>
        <w:t>INSTYTUTU AUTOMATYKI SYSTEMÓW ENERGETYCZNYCH SP. Z O.O.</w:t>
      </w:r>
      <w:r>
        <w:rPr>
          <w:rStyle w:val="Bodytext1"/>
          <w:b/>
          <w:bCs/>
        </w:rPr>
        <w:br/>
        <w:t>Z SIEDZIBĄ WE WROCŁAWIU</w:t>
      </w:r>
    </w:p>
    <w:p w:rsidR="00CD1A59" w:rsidRDefault="00CD1A59" w:rsidP="00CD1A59">
      <w:pPr>
        <w:pStyle w:val="Bodytext10"/>
        <w:tabs>
          <w:tab w:val="left" w:pos="284"/>
        </w:tabs>
        <w:ind w:left="142"/>
        <w:jc w:val="center"/>
        <w:rPr>
          <w:rStyle w:val="Bodytext1"/>
        </w:rPr>
      </w:pPr>
      <w:r>
        <w:rPr>
          <w:rStyle w:val="Bodytext1"/>
        </w:rPr>
        <w:t>Działając na podstawie § 19 ust. 1 Aktu założycielskiego Spółki Instytutu Automatyki Systemów Energetycznych sp. z o.o. („Spółka”), w związku z upływem V kadencji Zarządu Spółki, Rada Nadzorcza Instytutu Automatyki Systemów Energetycznych sp. z o.o.</w:t>
      </w:r>
    </w:p>
    <w:p w:rsidR="00CD1A59" w:rsidRPr="00CD1A59" w:rsidRDefault="00CD1A59" w:rsidP="00CD1A59">
      <w:pPr>
        <w:pStyle w:val="Bodytext10"/>
        <w:tabs>
          <w:tab w:val="left" w:pos="284"/>
        </w:tabs>
        <w:ind w:left="142"/>
        <w:jc w:val="center"/>
        <w:rPr>
          <w:rStyle w:val="Bodytext1"/>
          <w:b/>
          <w:bCs/>
        </w:rPr>
      </w:pPr>
    </w:p>
    <w:p w:rsidR="00CD1A59" w:rsidRPr="00CD1A59" w:rsidRDefault="00CD1A59" w:rsidP="00CD1A59">
      <w:pPr>
        <w:pStyle w:val="Bodytext10"/>
        <w:tabs>
          <w:tab w:val="left" w:pos="284"/>
        </w:tabs>
        <w:ind w:left="142"/>
        <w:jc w:val="center"/>
        <w:rPr>
          <w:rStyle w:val="Bodytext1"/>
          <w:b/>
          <w:bCs/>
        </w:rPr>
      </w:pPr>
      <w:r w:rsidRPr="00CD1A59">
        <w:rPr>
          <w:rStyle w:val="Bodytext1"/>
          <w:b/>
          <w:bCs/>
        </w:rPr>
        <w:t>ogłasza wszczęcie postępowania kwalifikacyjnego na stanowisko Prezesa Zarządu Spółki.</w:t>
      </w:r>
    </w:p>
    <w:p w:rsidR="00CD1A59" w:rsidRDefault="00CD1A59" w:rsidP="00CD1A59">
      <w:pPr>
        <w:pStyle w:val="Bodytext10"/>
        <w:tabs>
          <w:tab w:val="left" w:pos="284"/>
        </w:tabs>
        <w:ind w:left="142"/>
        <w:jc w:val="both"/>
        <w:rPr>
          <w:rStyle w:val="Bodytext1"/>
        </w:rPr>
      </w:pPr>
    </w:p>
    <w:p w:rsidR="00CD1A59" w:rsidRDefault="00CD1A59" w:rsidP="00CD1A59">
      <w:pPr>
        <w:pStyle w:val="Bodytext10"/>
        <w:tabs>
          <w:tab w:val="left" w:pos="284"/>
        </w:tabs>
        <w:ind w:left="142"/>
        <w:jc w:val="both"/>
        <w:rPr>
          <w:rStyle w:val="Bodytext1"/>
        </w:rPr>
      </w:pPr>
    </w:p>
    <w:p w:rsidR="00CD1A59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</w:pPr>
      <w:r>
        <w:rPr>
          <w:rStyle w:val="Bodytext1"/>
        </w:rPr>
        <w:t xml:space="preserve">Pisemne zgłoszenia kandydatów w zamkniętych kopertach z dopiskiem </w:t>
      </w:r>
      <w:r w:rsidRPr="00282AF0">
        <w:rPr>
          <w:rStyle w:val="Bodytext1"/>
          <w:b/>
          <w:i/>
          <w:iCs/>
        </w:rPr>
        <w:t>Postępowanie kwalifikacyjne na stanowisko Prezesa Zarządu Instytutu Automatyki Systemów Energetycznych sp. z o.o. „Nie otwierać"</w:t>
      </w:r>
      <w:r>
        <w:rPr>
          <w:rStyle w:val="Bodytext1"/>
        </w:rPr>
        <w:t xml:space="preserve"> należy składać za pośrednictwem poczty lub osobiście w siedzibie Spółki, ul. Wystawowa 1, 51- 618 Wrocław, pokój 103, </w:t>
      </w:r>
      <w:r>
        <w:rPr>
          <w:rStyle w:val="Bodytext1"/>
          <w:b/>
          <w:bCs/>
        </w:rPr>
        <w:t>w terminie do dnia 17 maja 2023 r. do godziny 14.00</w:t>
      </w:r>
      <w:r>
        <w:rPr>
          <w:rStyle w:val="Bodytext1"/>
          <w:rFonts w:cstheme="minorHAnsi"/>
        </w:rPr>
        <w:t>.</w:t>
      </w:r>
    </w:p>
    <w:p w:rsidR="00CD1A59" w:rsidRDefault="00CD1A59" w:rsidP="00CD1A59">
      <w:pPr>
        <w:pStyle w:val="Bodytext10"/>
        <w:tabs>
          <w:tab w:val="left" w:pos="426"/>
        </w:tabs>
        <w:ind w:left="709"/>
        <w:jc w:val="both"/>
        <w:rPr>
          <w:rStyle w:val="Bodytext1"/>
        </w:rPr>
      </w:pPr>
      <w:r>
        <w:rPr>
          <w:rStyle w:val="Bodytext1"/>
        </w:rPr>
        <w:t>Za termin złożenia zgłoszenia uważa się termin wpływu zgłoszenia do Spółki na ww. adres - decyduje data i godzina doręczenia przesyłki.</w:t>
      </w:r>
    </w:p>
    <w:p w:rsidR="00CD1A59" w:rsidRDefault="00CD1A59" w:rsidP="00CD1A59">
      <w:pPr>
        <w:pStyle w:val="Bodytext10"/>
        <w:tabs>
          <w:tab w:val="left" w:pos="284"/>
          <w:tab w:val="left" w:pos="340"/>
        </w:tabs>
        <w:ind w:left="142"/>
        <w:jc w:val="both"/>
      </w:pPr>
    </w:p>
    <w:p w:rsidR="00CD1A59" w:rsidRPr="00CC6ABC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 xml:space="preserve">Kandydaci na stanowisko </w:t>
      </w:r>
      <w:r w:rsidRPr="00CC6ABC">
        <w:rPr>
          <w:rStyle w:val="Bodytext1"/>
        </w:rPr>
        <w:t xml:space="preserve">Prezesa Zarządu </w:t>
      </w:r>
      <w:r>
        <w:rPr>
          <w:rStyle w:val="Bodytext1"/>
        </w:rPr>
        <w:t>powinni spełniać łącznie następujące wymogi:</w:t>
      </w:r>
    </w:p>
    <w:p w:rsidR="00CD1A59" w:rsidRDefault="00CD1A59" w:rsidP="00CD1A59">
      <w:pPr>
        <w:pStyle w:val="Bodytext10"/>
        <w:numPr>
          <w:ilvl w:val="0"/>
          <w:numId w:val="13"/>
        </w:numPr>
        <w:tabs>
          <w:tab w:val="left" w:pos="1068"/>
        </w:tabs>
        <w:ind w:left="1134"/>
        <w:jc w:val="both"/>
      </w:pPr>
      <w:r>
        <w:rPr>
          <w:rStyle w:val="Bodytext1"/>
        </w:rPr>
        <w:t>posiadać wykształcenie wyższe lub wykształcenie wyższe uzyskane za granicą uznane w Rzeczypospolitej Polskiej, na podstawie przepisów odrębnych,</w:t>
      </w:r>
    </w:p>
    <w:p w:rsidR="00CD1A59" w:rsidRDefault="00CD1A59" w:rsidP="00CD1A59">
      <w:pPr>
        <w:pStyle w:val="Bodytext10"/>
        <w:numPr>
          <w:ilvl w:val="0"/>
          <w:numId w:val="13"/>
        </w:numPr>
        <w:tabs>
          <w:tab w:val="left" w:pos="1068"/>
        </w:tabs>
        <w:ind w:left="1134"/>
        <w:jc w:val="both"/>
      </w:pPr>
      <w:r>
        <w:rPr>
          <w:rStyle w:val="Bodytext1"/>
        </w:rPr>
        <w:t>posiadać co najmniej 5 - 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CD1A59" w:rsidRDefault="00CD1A59" w:rsidP="00CD1A59">
      <w:pPr>
        <w:pStyle w:val="Bodytext10"/>
        <w:numPr>
          <w:ilvl w:val="0"/>
          <w:numId w:val="13"/>
        </w:numPr>
        <w:tabs>
          <w:tab w:val="left" w:pos="1068"/>
        </w:tabs>
        <w:ind w:left="1134"/>
        <w:jc w:val="both"/>
      </w:pPr>
      <w:r>
        <w:rPr>
          <w:rStyle w:val="Bodytext1"/>
        </w:rPr>
        <w:t>posiadać co najmniej 3 - letnie doświadczenie na stanowiskach kierowniczych lub samodzielnych albo wynikające z prowadzenia działalności gospodarczej na własny rachunek,</w:t>
      </w:r>
    </w:p>
    <w:p w:rsidR="00CD1A59" w:rsidRDefault="00CD1A59" w:rsidP="00CD1A59">
      <w:pPr>
        <w:pStyle w:val="Bodytext10"/>
        <w:numPr>
          <w:ilvl w:val="0"/>
          <w:numId w:val="13"/>
        </w:numPr>
        <w:tabs>
          <w:tab w:val="left" w:pos="1068"/>
        </w:tabs>
        <w:ind w:left="1134"/>
        <w:jc w:val="both"/>
        <w:rPr>
          <w:rStyle w:val="Bodytext1"/>
        </w:rPr>
      </w:pPr>
      <w:r>
        <w:rPr>
          <w:rStyle w:val="Bodytext1"/>
        </w:rPr>
        <w:t xml:space="preserve">spełniać inne niż określone w </w:t>
      </w:r>
      <w:r w:rsidRPr="0087569F">
        <w:rPr>
          <w:rStyle w:val="Bodytext1"/>
          <w:lang w:val="en-US" w:bidi="en-US"/>
        </w:rPr>
        <w:t xml:space="preserve">pkt </w:t>
      </w:r>
      <w:r>
        <w:rPr>
          <w:rStyle w:val="Bodytext1"/>
        </w:rPr>
        <w:t>1 - 3 wymogi określone w przepisach odrębnych, a w szczególności nie naruszać ograniczeń lub zakazów zajmowania stanowiska Prezesa organu zarządzającego w spółkach handlowych,</w:t>
      </w:r>
    </w:p>
    <w:p w:rsidR="00CD1A59" w:rsidRDefault="00CD1A59" w:rsidP="00CD1A59">
      <w:pPr>
        <w:pStyle w:val="Bodytext10"/>
        <w:numPr>
          <w:ilvl w:val="0"/>
          <w:numId w:val="13"/>
        </w:numPr>
        <w:tabs>
          <w:tab w:val="left" w:pos="1081"/>
        </w:tabs>
        <w:ind w:left="1134"/>
        <w:jc w:val="both"/>
        <w:rPr>
          <w:rStyle w:val="Bodytext1"/>
        </w:rPr>
      </w:pPr>
      <w:r w:rsidRPr="00F90B8A">
        <w:rPr>
          <w:rStyle w:val="Bodytext1"/>
        </w:rPr>
        <w:t>korzystać z pełni praw publicznych i posiadać pełną zdolność do czynności prawnych</w:t>
      </w:r>
      <w:r>
        <w:rPr>
          <w:rStyle w:val="Bodytext1"/>
        </w:rPr>
        <w:t>,</w:t>
      </w:r>
    </w:p>
    <w:p w:rsidR="00CD1A59" w:rsidRDefault="00CD1A59" w:rsidP="00CD1A59">
      <w:pPr>
        <w:pStyle w:val="Bodytext10"/>
        <w:numPr>
          <w:ilvl w:val="0"/>
          <w:numId w:val="13"/>
        </w:numPr>
        <w:tabs>
          <w:tab w:val="left" w:pos="1081"/>
        </w:tabs>
        <w:ind w:left="1134"/>
        <w:jc w:val="both"/>
        <w:rPr>
          <w:rStyle w:val="Bodytext1"/>
        </w:rPr>
      </w:pPr>
      <w:r>
        <w:rPr>
          <w:rStyle w:val="Bodytext1"/>
        </w:rPr>
        <w:t>nie być karanym, wykazać brak wszczętych i toczących się postępowań karnych lub karno – skarbowych przeciwko nim,</w:t>
      </w:r>
    </w:p>
    <w:p w:rsidR="00CD1A59" w:rsidRDefault="00CD1A59" w:rsidP="00CD1A59">
      <w:pPr>
        <w:pStyle w:val="Bodytext10"/>
        <w:numPr>
          <w:ilvl w:val="0"/>
          <w:numId w:val="13"/>
        </w:numPr>
        <w:tabs>
          <w:tab w:val="left" w:pos="1081"/>
        </w:tabs>
        <w:ind w:left="1134"/>
        <w:jc w:val="both"/>
        <w:rPr>
          <w:rStyle w:val="Bodytext1"/>
        </w:rPr>
      </w:pPr>
      <w:r>
        <w:rPr>
          <w:rStyle w:val="Bodytext1"/>
        </w:rPr>
        <w:t>złożyć właściwemu ministrowi oświadczenie lustracyjne lub złożyć informację o uprzednim złożeniu oświadczenia lustracyjnego (dotyczy kandydatów urodzonych przed dniem 1 sierpnia 1972 r.) zgodnie z ustawą z dnia 18 października 2006 r. o ujawnianiu informacji o dokumentach organów bezpieczeństwa państwa z lat 1944 - 1990 oraz treści tych dokumentów,</w:t>
      </w:r>
    </w:p>
    <w:p w:rsidR="00CD1A59" w:rsidRDefault="00CD1A59" w:rsidP="00CD1A59">
      <w:pPr>
        <w:pStyle w:val="Bodytext10"/>
        <w:numPr>
          <w:ilvl w:val="0"/>
          <w:numId w:val="13"/>
        </w:numPr>
        <w:tabs>
          <w:tab w:val="left" w:pos="1081"/>
        </w:tabs>
        <w:ind w:left="1134"/>
        <w:jc w:val="both"/>
        <w:rPr>
          <w:rStyle w:val="Bodytext1"/>
        </w:rPr>
      </w:pPr>
      <w:r>
        <w:rPr>
          <w:rStyle w:val="Bodytext1"/>
        </w:rPr>
        <w:t>posiadać wiedzę w zakresie działalności Spółki oraz o sektorze, w którym działa Spółka,</w:t>
      </w:r>
    </w:p>
    <w:p w:rsidR="00CD1A59" w:rsidRDefault="00CD1A59" w:rsidP="00CD1A59">
      <w:pPr>
        <w:pStyle w:val="Bodytext10"/>
        <w:numPr>
          <w:ilvl w:val="0"/>
          <w:numId w:val="13"/>
        </w:numPr>
        <w:tabs>
          <w:tab w:val="left" w:pos="1081"/>
        </w:tabs>
        <w:ind w:left="1134"/>
        <w:jc w:val="both"/>
        <w:rPr>
          <w:rStyle w:val="Bodytext1"/>
        </w:rPr>
      </w:pPr>
      <w:r>
        <w:rPr>
          <w:rStyle w:val="Bodytext1"/>
        </w:rPr>
        <w:t>posiadać wiedzę z zakresu zarządzania podmiotami prowadzącymi działalność gospodarczą oraz wiedzę z zakresu ograniczeń prowadzenia działalności gospodarczej przez osoby pełniące funkcje publiczne.</w:t>
      </w:r>
    </w:p>
    <w:p w:rsidR="00CD1A59" w:rsidRPr="00CC6ABC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>Ponadto kandydaci powinni:</w:t>
      </w:r>
    </w:p>
    <w:p w:rsidR="00CD1A59" w:rsidRDefault="00CD1A59" w:rsidP="00CD1A59">
      <w:pPr>
        <w:pStyle w:val="Bodytext10"/>
        <w:numPr>
          <w:ilvl w:val="0"/>
          <w:numId w:val="2"/>
        </w:numPr>
        <w:tabs>
          <w:tab w:val="left" w:pos="1082"/>
        </w:tabs>
        <w:spacing w:line="266" w:lineRule="auto"/>
        <w:ind w:left="1060" w:hanging="320"/>
        <w:jc w:val="both"/>
        <w:rPr>
          <w:rStyle w:val="Bodytext1"/>
        </w:rPr>
      </w:pPr>
      <w:r>
        <w:rPr>
          <w:rStyle w:val="Bodytext1"/>
        </w:rPr>
        <w:lastRenderedPageBreak/>
        <w:t>posiadać wiedzę w zakresie znajomości zagadnień związanych z zarządzaniem i kierowaniem zespołami pracowników,</w:t>
      </w:r>
    </w:p>
    <w:p w:rsidR="00CD1A59" w:rsidRPr="00921157" w:rsidRDefault="00CD1A59" w:rsidP="00CD1A59">
      <w:pPr>
        <w:pStyle w:val="Bodytext10"/>
        <w:numPr>
          <w:ilvl w:val="0"/>
          <w:numId w:val="2"/>
        </w:numPr>
        <w:tabs>
          <w:tab w:val="left" w:pos="1082"/>
        </w:tabs>
        <w:spacing w:line="266" w:lineRule="auto"/>
        <w:ind w:left="1060" w:hanging="320"/>
        <w:jc w:val="both"/>
        <w:rPr>
          <w:rStyle w:val="Bodytext1"/>
        </w:rPr>
      </w:pPr>
      <w:r w:rsidRPr="00921157">
        <w:rPr>
          <w:rStyle w:val="Bodytext1"/>
        </w:rPr>
        <w:t>posiadać znajomość zagadnień związanych z finansami przedsiębiorstwa, audytem oraz kontrolą przedsiębiorstwa,</w:t>
      </w:r>
    </w:p>
    <w:p w:rsidR="00CD1A59" w:rsidRPr="00921157" w:rsidRDefault="00CD1A59" w:rsidP="00CD1A59">
      <w:pPr>
        <w:pStyle w:val="Bodytext10"/>
        <w:numPr>
          <w:ilvl w:val="0"/>
          <w:numId w:val="2"/>
        </w:numPr>
        <w:tabs>
          <w:tab w:val="left" w:pos="1082"/>
        </w:tabs>
        <w:spacing w:line="266" w:lineRule="auto"/>
        <w:ind w:left="1060" w:hanging="320"/>
        <w:jc w:val="both"/>
      </w:pPr>
      <w:r w:rsidRPr="00921157">
        <w:rPr>
          <w:rStyle w:val="Bodytext1"/>
        </w:rPr>
        <w:t>posiadać wiedzę i doświadczenie z zakresu analizy rynku i konkurencji, marketingu, promocji, sprzedaży i public relations,</w:t>
      </w:r>
    </w:p>
    <w:p w:rsidR="00CD1A59" w:rsidRDefault="00CD1A59" w:rsidP="00CD1A59">
      <w:pPr>
        <w:pStyle w:val="Bodytext10"/>
        <w:numPr>
          <w:ilvl w:val="0"/>
          <w:numId w:val="2"/>
        </w:numPr>
        <w:tabs>
          <w:tab w:val="left" w:pos="1111"/>
        </w:tabs>
        <w:spacing w:line="266" w:lineRule="auto"/>
        <w:ind w:left="1060" w:hanging="320"/>
        <w:jc w:val="both"/>
      </w:pPr>
      <w:r>
        <w:rPr>
          <w:rStyle w:val="Bodytext1"/>
        </w:rPr>
        <w:t>posiadać wiedzę w zakresie znajomości zasad funkcjonowania spółek handlowych, ze szczególnym uwzględnieniem spółek z udziałem Skarbu Państwa oraz zasad wynagradzania w spółkach z udziałem Skarbu Państwa.</w:t>
      </w:r>
    </w:p>
    <w:p w:rsidR="00CD1A59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 w:rsidRPr="003F64E2">
        <w:rPr>
          <w:rStyle w:val="Bodytext1"/>
        </w:rPr>
        <w:t>Dodatkowymi atutami kandydatów może być:</w:t>
      </w:r>
    </w:p>
    <w:p w:rsidR="00CD1A59" w:rsidRPr="00A875F2" w:rsidRDefault="00CD1A59" w:rsidP="00CD1A59">
      <w:pPr>
        <w:pStyle w:val="Bodytext10"/>
        <w:numPr>
          <w:ilvl w:val="0"/>
          <w:numId w:val="3"/>
        </w:numPr>
        <w:tabs>
          <w:tab w:val="left" w:pos="1072"/>
        </w:tabs>
        <w:spacing w:line="266" w:lineRule="auto"/>
        <w:ind w:firstLine="720"/>
        <w:jc w:val="both"/>
      </w:pPr>
      <w:r w:rsidRPr="00A875F2">
        <w:rPr>
          <w:rStyle w:val="Bodytext1"/>
        </w:rPr>
        <w:t>znajomość języków obcych,</w:t>
      </w:r>
    </w:p>
    <w:p w:rsidR="00CD1A59" w:rsidRPr="00A875F2" w:rsidRDefault="00CD1A59" w:rsidP="00CD1A59">
      <w:pPr>
        <w:pStyle w:val="Bodytext10"/>
        <w:numPr>
          <w:ilvl w:val="0"/>
          <w:numId w:val="3"/>
        </w:numPr>
        <w:tabs>
          <w:tab w:val="left" w:pos="1111"/>
        </w:tabs>
        <w:spacing w:line="266" w:lineRule="auto"/>
        <w:ind w:left="1060" w:hanging="320"/>
        <w:jc w:val="both"/>
      </w:pPr>
      <w:r w:rsidRPr="00A875F2">
        <w:rPr>
          <w:rStyle w:val="Bodytext1"/>
        </w:rPr>
        <w:t>dyplom MBA, stopień doktora lub ukończone studia podyplomowe w zakresie nauk technicznych, zarządzania lub finansów,</w:t>
      </w:r>
    </w:p>
    <w:p w:rsidR="00CD1A59" w:rsidRPr="00A875F2" w:rsidRDefault="00CD1A59" w:rsidP="00CD1A59">
      <w:pPr>
        <w:pStyle w:val="Bodytext10"/>
        <w:numPr>
          <w:ilvl w:val="0"/>
          <w:numId w:val="3"/>
        </w:numPr>
        <w:tabs>
          <w:tab w:val="left" w:pos="1111"/>
        </w:tabs>
        <w:spacing w:line="266" w:lineRule="auto"/>
        <w:ind w:left="1060" w:hanging="320"/>
        <w:jc w:val="both"/>
        <w:rPr>
          <w:rStyle w:val="Bodytext1"/>
        </w:rPr>
      </w:pPr>
      <w:r w:rsidRPr="00A875F2">
        <w:rPr>
          <w:rStyle w:val="Bodytext1"/>
        </w:rPr>
        <w:t>wysokie umiejętności interpersonalne i umiejętność budowa</w:t>
      </w:r>
      <w:r>
        <w:rPr>
          <w:rStyle w:val="Bodytext1"/>
        </w:rPr>
        <w:t>nia relacji biznesowych z </w:t>
      </w:r>
      <w:r w:rsidRPr="00A875F2">
        <w:rPr>
          <w:rStyle w:val="Bodytext1"/>
        </w:rPr>
        <w:t>podmiotami z sektora prywatnego i publicznego.</w:t>
      </w:r>
    </w:p>
    <w:p w:rsidR="00CD1A59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 w:rsidRPr="003F64E2">
        <w:rPr>
          <w:rStyle w:val="Bodytext1"/>
        </w:rPr>
        <w:t>Kandydatem nie może być osoba, której dotyczy przynajmniej jeden z poniższych warunków:</w:t>
      </w:r>
    </w:p>
    <w:p w:rsidR="00CD1A59" w:rsidRDefault="00CD1A59" w:rsidP="00CD1A59">
      <w:pPr>
        <w:pStyle w:val="Bodytext10"/>
        <w:numPr>
          <w:ilvl w:val="0"/>
          <w:numId w:val="4"/>
        </w:numPr>
        <w:tabs>
          <w:tab w:val="left" w:pos="1057"/>
        </w:tabs>
        <w:ind w:left="1040" w:hanging="320"/>
        <w:jc w:val="both"/>
      </w:pPr>
      <w:r>
        <w:rPr>
          <w:rStyle w:val="Bodytext1"/>
        </w:rPr>
        <w:t>pełni funkcję społecznego współpracownika albo jest zatrudniona w biurze poselskim, senatorskim, poselsko - senatorskim lub biurze posła do Parlamentu Europejskiego na podstawie umowy o pracę lub świadczy pracę na podstawie umowy zlecenia lub innej umowy o podobnym charakterze,</w:t>
      </w:r>
    </w:p>
    <w:p w:rsidR="00CD1A59" w:rsidRDefault="00CD1A59" w:rsidP="00CD1A59">
      <w:pPr>
        <w:pStyle w:val="Bodytext10"/>
        <w:numPr>
          <w:ilvl w:val="0"/>
          <w:numId w:val="4"/>
        </w:numPr>
        <w:tabs>
          <w:tab w:val="left" w:pos="1069"/>
        </w:tabs>
        <w:ind w:left="1040" w:hanging="320"/>
        <w:jc w:val="both"/>
      </w:pPr>
      <w:r>
        <w:rPr>
          <w:rStyle w:val="Bodytext1"/>
        </w:rPr>
        <w:t>wchodzi w skład organu partii politycznej reprezentującego partię polityczną na zewnątrz oraz uprawnionego do zaciągania zobowiązań,</w:t>
      </w:r>
    </w:p>
    <w:p w:rsidR="00CD1A59" w:rsidRDefault="00CD1A59" w:rsidP="00CD1A59">
      <w:pPr>
        <w:pStyle w:val="Bodytext10"/>
        <w:numPr>
          <w:ilvl w:val="0"/>
          <w:numId w:val="4"/>
        </w:numPr>
        <w:tabs>
          <w:tab w:val="left" w:pos="1069"/>
        </w:tabs>
        <w:ind w:left="1040" w:hanging="320"/>
        <w:jc w:val="both"/>
      </w:pPr>
      <w:r>
        <w:rPr>
          <w:rStyle w:val="Bodytext1"/>
        </w:rPr>
        <w:t>jest zatrudniona przez partię polityczną na podstawie umowy o pracę lub świadczy pracę na podstawie umowy zlecenia lub innej umowy o podobnym charakterze,</w:t>
      </w:r>
    </w:p>
    <w:p w:rsidR="00CD1A59" w:rsidRDefault="00CD1A59" w:rsidP="00CD1A59">
      <w:pPr>
        <w:pStyle w:val="Bodytext10"/>
        <w:numPr>
          <w:ilvl w:val="0"/>
          <w:numId w:val="4"/>
        </w:numPr>
        <w:tabs>
          <w:tab w:val="left" w:pos="1069"/>
        </w:tabs>
        <w:ind w:left="1040" w:hanging="320"/>
        <w:jc w:val="both"/>
      </w:pPr>
      <w:r>
        <w:rPr>
          <w:rStyle w:val="Bodytext1"/>
        </w:rPr>
        <w:t>pełni funkcję z wyboru w zakładowej organizacji związkowej lub zakładowej organizacji związkowej spółki z grupy kapitałowej,</w:t>
      </w:r>
    </w:p>
    <w:p w:rsidR="00CD1A59" w:rsidRDefault="00CD1A59" w:rsidP="00CD1A59">
      <w:pPr>
        <w:pStyle w:val="Bodytext10"/>
        <w:numPr>
          <w:ilvl w:val="0"/>
          <w:numId w:val="4"/>
        </w:numPr>
        <w:tabs>
          <w:tab w:val="left" w:pos="1069"/>
        </w:tabs>
        <w:ind w:left="1040" w:hanging="320"/>
        <w:jc w:val="both"/>
      </w:pPr>
      <w:r>
        <w:rPr>
          <w:rStyle w:val="Bodytext1"/>
        </w:rPr>
        <w:t>aktywność społeczna lub zarobkowa kandydata rodzi konflikt interesów wobec działalności Spółki.</w:t>
      </w:r>
    </w:p>
    <w:p w:rsidR="00CD1A59" w:rsidRPr="00CC6ABC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>Do zgłoszenia należy dołączyć następujące dokumenty i oświadczenia: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1036"/>
        </w:tabs>
        <w:ind w:firstLine="700"/>
        <w:jc w:val="both"/>
      </w:pPr>
      <w:r>
        <w:rPr>
          <w:rStyle w:val="Bodytext1"/>
        </w:rPr>
        <w:t>dokument potwierdzający posiadanie wykształcenia wyższego,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1073"/>
        </w:tabs>
        <w:ind w:left="1040" w:hanging="320"/>
        <w:jc w:val="both"/>
      </w:pPr>
      <w:r>
        <w:rPr>
          <w:rStyle w:val="Bodytext1"/>
        </w:rPr>
        <w:t>dokumenty potwierdzające co najmniej 5 - letni okres zatrudnienia, w tym świadectwa pracy lub zaświadczenia o zatrudnieniu, zaświadczenia o prowadzeniu działalności gospodarczej lub odpisy z Krajowego Rejestru Sądowego, bądź inne dokumenty potwierdzające wymagany okres zatrudnienia,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1069"/>
        </w:tabs>
        <w:ind w:left="1040" w:hanging="320"/>
        <w:jc w:val="both"/>
      </w:pPr>
      <w:r>
        <w:rPr>
          <w:rStyle w:val="Bodytext1"/>
        </w:rPr>
        <w:t>dokumenty potwierdzające co najmniej 3 - 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Krajowego Rejestru Sądowego, bądź inne dokumenty potwierdzające wymagane doświadczenie,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1069"/>
        </w:tabs>
        <w:ind w:left="1040" w:hanging="320"/>
        <w:jc w:val="both"/>
        <w:rPr>
          <w:rStyle w:val="Bodytext1"/>
        </w:rPr>
      </w:pPr>
      <w:r>
        <w:rPr>
          <w:rStyle w:val="Bodytext1"/>
        </w:rPr>
        <w:t>oświadczenie kandydata o niepodleganiu określonym w przepisach prawa ograniczeniom i zakazom zajmowania stanowiska Prezesa zarządu w spółkach handlowych, w tym nie naruszaniu ograniczeń lub zakazów zajmowania stanowiska Prezesa zarządu w spółkach handlowych,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1069"/>
        </w:tabs>
        <w:ind w:left="1040" w:hanging="320"/>
        <w:jc w:val="both"/>
      </w:pPr>
      <w:r>
        <w:rPr>
          <w:rStyle w:val="Bodytext1"/>
        </w:rPr>
        <w:t>aktualne zaświadczenie o niekaralności (wystawione nie wcześniej niż na 3 miesiące przed terminem składania zgłoszeń),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1069"/>
        </w:tabs>
        <w:ind w:left="1040" w:hanging="320"/>
        <w:jc w:val="both"/>
      </w:pPr>
      <w:r>
        <w:rPr>
          <w:rStyle w:val="Bodytext1"/>
        </w:rPr>
        <w:t xml:space="preserve">oświadczenie kandydata o braku wszczętych i toczących się postępowań karnych i kamo - </w:t>
      </w:r>
      <w:r>
        <w:rPr>
          <w:rStyle w:val="Bodytext1"/>
        </w:rPr>
        <w:lastRenderedPageBreak/>
        <w:t>skarbowych przeciwko kandydatowi,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1069"/>
        </w:tabs>
        <w:ind w:left="1040" w:hanging="320"/>
        <w:jc w:val="both"/>
        <w:rPr>
          <w:rStyle w:val="Bodytext1"/>
        </w:rPr>
      </w:pPr>
      <w:r>
        <w:rPr>
          <w:rStyle w:val="Bodytext1"/>
        </w:rPr>
        <w:t>oświadczenie kandydata o złożeniu właściwemu ministrowi oświadczenia lustracyjnego lub oświadczenie o uprzednim złożeniu oświadczenia lustracyjnego (dotyczy kandydatów urodzonych przez dniem 1 sierpnia 1972 r.),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851"/>
        </w:tabs>
        <w:ind w:left="1134" w:hanging="360"/>
        <w:jc w:val="both"/>
      </w:pPr>
      <w:r>
        <w:rPr>
          <w:rStyle w:val="Bodytext1"/>
        </w:rPr>
        <w:t>dokumenty potwierdzające dodatkowe umiejętności, wiedzę i doświadczenie, o których mowa w ust. 2 pkt 8,  ust. 3 i 4 (np. świadectwa pracy lub zaświadczenia o zatrudnieniu, zaświadczenia o prowadzeniu działalności gospodarczej, rekomendacje, referencje, zaświadczenia o odbytych kursach, dyplomy ukończenia studiów lub szkoleń, certyfikaty),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851"/>
        </w:tabs>
        <w:ind w:left="1134" w:hanging="360"/>
        <w:jc w:val="both"/>
      </w:pPr>
      <w:r>
        <w:rPr>
          <w:rStyle w:val="Bodytext1"/>
        </w:rPr>
        <w:t xml:space="preserve">list motywacyjny wraz ze wskazaniem m.in. imienia i nazwiska, adresu zamieszkania wraz z adresem do korespondencji, numeru telefonu kontaktowego, adresu e-mail, 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806"/>
          <w:tab w:val="left" w:pos="851"/>
        </w:tabs>
        <w:ind w:left="1134" w:hanging="360"/>
        <w:jc w:val="both"/>
      </w:pPr>
      <w:r>
        <w:rPr>
          <w:rStyle w:val="Bodytext1"/>
        </w:rPr>
        <w:t>życiorys zawodowy zawierający opis dotychczasowych doświadczeń i osiągnięć kandydata w pracy zawodowej (CV),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802"/>
          <w:tab w:val="left" w:pos="851"/>
        </w:tabs>
        <w:ind w:left="1134" w:hanging="360"/>
        <w:jc w:val="both"/>
        <w:rPr>
          <w:rStyle w:val="Bodytext1"/>
        </w:rPr>
      </w:pPr>
      <w:r w:rsidRPr="00A02EBA">
        <w:rPr>
          <w:rStyle w:val="Bodytext1"/>
        </w:rPr>
        <w:t xml:space="preserve">oświadczenie o braku przeciwwskazań zdrowotnych do pełnienia funkcji, o którą ubiega się kandydat </w:t>
      </w:r>
      <w:r w:rsidRPr="00400441">
        <w:rPr>
          <w:rStyle w:val="Bodytext1"/>
        </w:rPr>
        <w:t>lub zaświadczenie leka</w:t>
      </w:r>
      <w:r>
        <w:rPr>
          <w:rStyle w:val="Bodytext1"/>
        </w:rPr>
        <w:t>rskie o braku ww. przeciwskazań,</w:t>
      </w:r>
    </w:p>
    <w:p w:rsidR="00CD1A59" w:rsidRPr="00681A84" w:rsidRDefault="00CD1A59" w:rsidP="00CD1A59">
      <w:pPr>
        <w:pStyle w:val="Bodytext10"/>
        <w:numPr>
          <w:ilvl w:val="0"/>
          <w:numId w:val="5"/>
        </w:numPr>
        <w:tabs>
          <w:tab w:val="left" w:pos="802"/>
          <w:tab w:val="left" w:pos="851"/>
        </w:tabs>
        <w:ind w:left="1134" w:hanging="360"/>
        <w:jc w:val="both"/>
      </w:pPr>
      <w:r w:rsidRPr="00681A84">
        <w:rPr>
          <w:rStyle w:val="Bodytext1"/>
        </w:rPr>
        <w:t>oświadczenie o posiadaniu pełnej zdolności do czynności prawnych,</w:t>
      </w:r>
    </w:p>
    <w:p w:rsidR="00CD1A59" w:rsidRPr="00681A84" w:rsidRDefault="00CD1A59" w:rsidP="00CD1A59">
      <w:pPr>
        <w:pStyle w:val="Bodytext10"/>
        <w:numPr>
          <w:ilvl w:val="0"/>
          <w:numId w:val="5"/>
        </w:numPr>
        <w:tabs>
          <w:tab w:val="left" w:pos="802"/>
          <w:tab w:val="left" w:pos="851"/>
        </w:tabs>
        <w:ind w:left="1134" w:hanging="360"/>
        <w:jc w:val="both"/>
      </w:pPr>
      <w:r w:rsidRPr="00681A84">
        <w:rPr>
          <w:rStyle w:val="Bodytext1"/>
        </w:rPr>
        <w:t>oświadczenie o korzystaniu z pełni praw publicznych,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797"/>
          <w:tab w:val="left" w:pos="851"/>
        </w:tabs>
        <w:ind w:left="1134" w:hanging="360"/>
        <w:jc w:val="both"/>
      </w:pPr>
      <w:r>
        <w:rPr>
          <w:rStyle w:val="Bodytext1"/>
        </w:rPr>
        <w:t>oświadczenie o zgodzie na przetwarzanie danych osobowych kandydata dla celów postępowania kwalifikacyjnego o treści:</w:t>
      </w:r>
    </w:p>
    <w:p w:rsidR="00CD1A59" w:rsidRDefault="00CD1A59" w:rsidP="00CD1A59">
      <w:pPr>
        <w:pStyle w:val="Bodytext10"/>
        <w:tabs>
          <w:tab w:val="left" w:pos="851"/>
          <w:tab w:val="left" w:leader="dot" w:pos="5427"/>
          <w:tab w:val="left" w:leader="dot" w:pos="5566"/>
        </w:tabs>
        <w:ind w:left="1134" w:firstLine="40"/>
        <w:jc w:val="both"/>
      </w:pPr>
      <w:r>
        <w:rPr>
          <w:rStyle w:val="Bodytext1"/>
          <w:i/>
          <w:iCs/>
        </w:rPr>
        <w:t>„Wyrażam zgodę na przetwarzanie moich danych osobowych przez Instytut Automatyki Systemów Energetycznych sp. z o. o. z siedzibą we Wrocławiu, przy ul. Wystawowej 1, 51 - 618 Wrocław, zawartych w dokumentach przekazanych w postępowaniu kwalifikacyjnym, w tym w liście motywacyjnym i CV, w celu przeprowadzenia postępowania kwalifikacyjnego na stanowisko w związku z którym dobrowolnie</w:t>
      </w:r>
      <w:r>
        <w:t xml:space="preserve"> </w:t>
      </w:r>
      <w:r>
        <w:rPr>
          <w:rStyle w:val="Bodytext1"/>
          <w:i/>
          <w:iCs/>
        </w:rPr>
        <w:t>przekazuję moje dane osobowe. Oświadczam, że mam świadomość, że zgodę na przetwarzanie danych osobowych mogę wycofać w każdej chwili.”,</w:t>
      </w:r>
    </w:p>
    <w:p w:rsidR="00CD1A59" w:rsidRDefault="00CD1A59" w:rsidP="00CD1A59">
      <w:pPr>
        <w:pStyle w:val="Bodytext10"/>
        <w:numPr>
          <w:ilvl w:val="0"/>
          <w:numId w:val="5"/>
        </w:numPr>
        <w:tabs>
          <w:tab w:val="left" w:pos="797"/>
          <w:tab w:val="left" w:pos="851"/>
        </w:tabs>
        <w:ind w:left="1134" w:hanging="360"/>
        <w:jc w:val="both"/>
      </w:pPr>
      <w:r>
        <w:rPr>
          <w:rStyle w:val="Bodytext1"/>
        </w:rPr>
        <w:t>oświadczenie kandydata, iż w stosunku do niego nie zachodzi żadna z okoliczności wymienionych w ust 5.</w:t>
      </w:r>
    </w:p>
    <w:p w:rsidR="00CD1A59" w:rsidRPr="00D1386E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>W toku postępowania kwalifikacyjnego kandydat może przedstawiać Radzie Nadzorczej dodatkowe dokumenty.</w:t>
      </w:r>
    </w:p>
    <w:p w:rsidR="00CD1A59" w:rsidRPr="00D1386E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>Dokumenty złożone w języku obcym muszą zawierać tłumaczenie na język polski przez tłumacza przysięgłego.</w:t>
      </w:r>
    </w:p>
    <w:p w:rsidR="00CD1A59" w:rsidRPr="0074230E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 w:rsidRPr="0074230E">
        <w:rPr>
          <w:rStyle w:val="Bodytext1"/>
        </w:rPr>
        <w:t>Oświa</w:t>
      </w:r>
      <w:r>
        <w:rPr>
          <w:rStyle w:val="Bodytext1"/>
        </w:rPr>
        <w:t>dczenia, o których mowa w ust. 6</w:t>
      </w:r>
      <w:r w:rsidRPr="0074230E">
        <w:rPr>
          <w:rStyle w:val="Bodytext1"/>
        </w:rPr>
        <w:t>, kandydat zobowiązany jest złożyć w oryginale, natomiast do</w:t>
      </w:r>
      <w:r>
        <w:rPr>
          <w:rStyle w:val="Bodytext1"/>
        </w:rPr>
        <w:t>kumenty, o których mowa w ust. 6</w:t>
      </w:r>
      <w:r w:rsidRPr="0074230E">
        <w:rPr>
          <w:rStyle w:val="Bodytext1"/>
        </w:rPr>
        <w:t>, mogą być złożone w oryginale lub kopiach potwierdzonych za zgodność z oryginałem przez kandydata - w takim przypadku, w trakcie rozmowy kwalifikacyjnej kandydat jest zobowiązany do przedstawienia Radzie Nadzorczej oryginałów lub urzędowych odpisów poświadczonych przez siebie dokumentów.</w:t>
      </w:r>
    </w:p>
    <w:p w:rsidR="00CD1A59" w:rsidRPr="00F710AC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 w:rsidRPr="00F710AC">
        <w:rPr>
          <w:rStyle w:val="Bodytext1"/>
        </w:rPr>
        <w:t>Na każdym etapie postępowania kwalifikacyjnego Rada Nadzorcza może wzywać Kandydata do uzupełnienia braków formalnych zgłoszenia, wyznaczając stosowny termin pod rygorem wykluczenia z dalszego postępowania kwalifikacyjnego.</w:t>
      </w:r>
    </w:p>
    <w:p w:rsidR="00CD1A59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>W toku postępowania kwalifikacyjnego Rada Nadzorcza może żądać od kandydatów dodatkowych dokumentów i wyjaśnień.</w:t>
      </w:r>
    </w:p>
    <w:p w:rsidR="00CD1A59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>zgłoszenia niespełniające powyższych wymogów oraz złożone po upływie terminu do ich przyjmowania nie podlegają rozpatrzeniu, a kandydaci nie wezmą udziału w postępowaniu kwalifikacyjnym.</w:t>
      </w:r>
    </w:p>
    <w:p w:rsidR="00CD1A59" w:rsidRPr="00282AF0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  <w:b/>
        </w:rPr>
      </w:pPr>
      <w:r>
        <w:rPr>
          <w:rStyle w:val="Bodytext1"/>
        </w:rPr>
        <w:t xml:space="preserve">Otwarcie zgłoszeń nastąpi </w:t>
      </w:r>
      <w:r w:rsidRPr="00282AF0">
        <w:rPr>
          <w:rStyle w:val="Bodytext1"/>
          <w:b/>
        </w:rPr>
        <w:t>w dniu 22 maja 2023 r.</w:t>
      </w:r>
    </w:p>
    <w:p w:rsidR="00CD1A59" w:rsidRPr="00282AF0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 xml:space="preserve">Rozmowy kwalifikacyjne z kandydatami zostaną przeprowadzone </w:t>
      </w:r>
      <w:r w:rsidRPr="00282AF0">
        <w:rPr>
          <w:rStyle w:val="Bodytext1"/>
          <w:b/>
        </w:rPr>
        <w:t>w terminie do 31 maja 2023 r., we Wrocławiu, przy ul. Wystawowej 1.</w:t>
      </w:r>
      <w:r>
        <w:rPr>
          <w:rStyle w:val="Bodytext1"/>
        </w:rPr>
        <w:t xml:space="preserve"> Dokładny termin rozmowy określony będzie w zaproszeniu wysłanym kandydatowi na adres e - mail podany w zgłoszeniu lub telefonicznie.</w:t>
      </w:r>
    </w:p>
    <w:p w:rsidR="00CD1A59" w:rsidRPr="00282AF0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>Przedmiotem rozmowy kwalifikacyjnej będzie:</w:t>
      </w:r>
    </w:p>
    <w:p w:rsidR="00CD1A59" w:rsidRDefault="00CD1A59" w:rsidP="00CD1A59">
      <w:pPr>
        <w:pStyle w:val="Bodytext10"/>
        <w:numPr>
          <w:ilvl w:val="0"/>
          <w:numId w:val="6"/>
        </w:numPr>
        <w:tabs>
          <w:tab w:val="left" w:pos="1093"/>
        </w:tabs>
        <w:spacing w:line="264" w:lineRule="auto"/>
        <w:ind w:firstLine="720"/>
        <w:jc w:val="both"/>
      </w:pPr>
      <w:r>
        <w:rPr>
          <w:rStyle w:val="Bodytext1"/>
        </w:rPr>
        <w:t>wiedza o zakresie działalności Spółki oraz o sektorze, w którym Spółka działa,</w:t>
      </w:r>
    </w:p>
    <w:p w:rsidR="00CD1A59" w:rsidRDefault="00CD1A59" w:rsidP="00CD1A59">
      <w:pPr>
        <w:pStyle w:val="Bodytext10"/>
        <w:numPr>
          <w:ilvl w:val="0"/>
          <w:numId w:val="6"/>
        </w:numPr>
        <w:tabs>
          <w:tab w:val="left" w:pos="1117"/>
        </w:tabs>
        <w:spacing w:line="264" w:lineRule="auto"/>
        <w:ind w:left="1134" w:hanging="414"/>
        <w:jc w:val="both"/>
      </w:pPr>
      <w:r>
        <w:rPr>
          <w:rStyle w:val="Bodytext1"/>
        </w:rPr>
        <w:t>znajomość zagadnień związanych z zarządzaniem i kierowaniem zespołami pracowników,</w:t>
      </w:r>
    </w:p>
    <w:p w:rsidR="00CD1A59" w:rsidRDefault="00CD1A59" w:rsidP="00CD1A59">
      <w:pPr>
        <w:pStyle w:val="Bodytext10"/>
        <w:numPr>
          <w:ilvl w:val="0"/>
          <w:numId w:val="6"/>
        </w:numPr>
        <w:tabs>
          <w:tab w:val="left" w:pos="1137"/>
        </w:tabs>
        <w:spacing w:line="264" w:lineRule="auto"/>
        <w:ind w:left="1080" w:hanging="340"/>
        <w:jc w:val="both"/>
      </w:pPr>
      <w:r>
        <w:rPr>
          <w:rStyle w:val="Bodytext1"/>
        </w:rPr>
        <w:t>znajomość zasad funkcjonowania spółek handlowych, grup kapitałowych oraz znajomość zasad nadzoru właścicielskiego,</w:t>
      </w:r>
    </w:p>
    <w:p w:rsidR="00CD1A59" w:rsidRDefault="00CD1A59" w:rsidP="00CD1A59">
      <w:pPr>
        <w:pStyle w:val="Bodytext10"/>
        <w:numPr>
          <w:ilvl w:val="0"/>
          <w:numId w:val="6"/>
        </w:numPr>
        <w:tabs>
          <w:tab w:val="left" w:pos="1112"/>
        </w:tabs>
        <w:spacing w:line="264" w:lineRule="auto"/>
        <w:ind w:firstLine="720"/>
        <w:jc w:val="both"/>
      </w:pPr>
      <w:r>
        <w:rPr>
          <w:rStyle w:val="Bodytext1"/>
        </w:rPr>
        <w:t>wiedza z zakresu zasad wynagradzania w spółkach z udziałem Skarbu Państwa,</w:t>
      </w:r>
    </w:p>
    <w:p w:rsidR="00CD1A59" w:rsidRDefault="00CD1A59" w:rsidP="00CD1A59">
      <w:pPr>
        <w:pStyle w:val="Bodytext10"/>
        <w:numPr>
          <w:ilvl w:val="0"/>
          <w:numId w:val="6"/>
        </w:numPr>
        <w:tabs>
          <w:tab w:val="left" w:pos="1127"/>
        </w:tabs>
        <w:spacing w:line="264" w:lineRule="auto"/>
        <w:ind w:left="1080" w:hanging="340"/>
        <w:jc w:val="both"/>
        <w:rPr>
          <w:rStyle w:val="Bodytext1"/>
        </w:rPr>
      </w:pPr>
      <w:r>
        <w:rPr>
          <w:rStyle w:val="Bodytext1"/>
        </w:rPr>
        <w:t>wiedza z zakresu ograniczeń prowadzenia działalności gospodarczej przez osoby pełniące funkcje publiczne,</w:t>
      </w:r>
    </w:p>
    <w:p w:rsidR="00CD1A59" w:rsidRDefault="00CD1A59" w:rsidP="00CD1A59">
      <w:pPr>
        <w:pStyle w:val="Bodytext10"/>
        <w:numPr>
          <w:ilvl w:val="0"/>
          <w:numId w:val="6"/>
        </w:numPr>
        <w:tabs>
          <w:tab w:val="left" w:pos="1127"/>
        </w:tabs>
        <w:spacing w:line="264" w:lineRule="auto"/>
        <w:ind w:left="1080" w:hanging="340"/>
        <w:jc w:val="both"/>
        <w:rPr>
          <w:rStyle w:val="Bodytext1"/>
        </w:rPr>
      </w:pPr>
      <w:r w:rsidRPr="001E587A">
        <w:t>doświadczenie niezbędne do wykonywania f</w:t>
      </w:r>
      <w:r>
        <w:t>unkcji Prezesa Zarządu w Spółce,</w:t>
      </w:r>
    </w:p>
    <w:p w:rsidR="00CD1A59" w:rsidRDefault="00CD1A59" w:rsidP="00CD1A59">
      <w:pPr>
        <w:pStyle w:val="Bodytext10"/>
        <w:numPr>
          <w:ilvl w:val="0"/>
          <w:numId w:val="6"/>
        </w:numPr>
        <w:tabs>
          <w:tab w:val="left" w:pos="1127"/>
        </w:tabs>
        <w:spacing w:line="264" w:lineRule="auto"/>
        <w:ind w:left="1080" w:hanging="340"/>
        <w:jc w:val="both"/>
      </w:pPr>
      <w:r>
        <w:rPr>
          <w:rStyle w:val="Bodytext1"/>
        </w:rPr>
        <w:t>przygotowana przez kandydata koncepcja rozwoju działalności Spółki.</w:t>
      </w:r>
    </w:p>
    <w:p w:rsidR="00CD1A59" w:rsidRPr="00593023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 w:rsidRPr="00593023">
        <w:rPr>
          <w:rStyle w:val="Bodytext1"/>
        </w:rPr>
        <w:t xml:space="preserve">Informacje o Spółce kandydaci mogą uzyskać ze strony internetowej Spółki pod adresem </w:t>
      </w:r>
      <w:r w:rsidRPr="00282AF0">
        <w:rPr>
          <w:rStyle w:val="Bodytext1"/>
        </w:rPr>
        <w:t>www.iase.wroc.pl</w:t>
      </w:r>
      <w:r w:rsidRPr="00593023">
        <w:rPr>
          <w:rStyle w:val="Bodytext1"/>
        </w:rPr>
        <w:t xml:space="preserve"> oraz w siedzibie Spółki w sekretariacie </w:t>
      </w:r>
      <w:r>
        <w:rPr>
          <w:rStyle w:val="Bodytext1"/>
        </w:rPr>
        <w:t xml:space="preserve">(pokój 103) </w:t>
      </w:r>
      <w:r w:rsidRPr="00593023">
        <w:rPr>
          <w:rStyle w:val="Bodytext1"/>
        </w:rPr>
        <w:t>w dni robocze w godz. od 7.00 do 14.00 zostaną kandydatom, na ich wniosek, udostępnione do wglądu:</w:t>
      </w:r>
    </w:p>
    <w:p w:rsidR="00CD1A59" w:rsidRPr="00593023" w:rsidRDefault="00CD1A59" w:rsidP="00CD1A59">
      <w:pPr>
        <w:pStyle w:val="Bodytext10"/>
        <w:numPr>
          <w:ilvl w:val="0"/>
          <w:numId w:val="7"/>
        </w:numPr>
        <w:tabs>
          <w:tab w:val="left" w:pos="426"/>
        </w:tabs>
        <w:ind w:left="993"/>
        <w:jc w:val="both"/>
        <w:rPr>
          <w:rStyle w:val="Bodytext1"/>
        </w:rPr>
      </w:pPr>
      <w:r>
        <w:rPr>
          <w:rStyle w:val="Bodytext1"/>
        </w:rPr>
        <w:t>Akt założycielski</w:t>
      </w:r>
      <w:r w:rsidRPr="00593023">
        <w:rPr>
          <w:rStyle w:val="Bodytext1"/>
        </w:rPr>
        <w:t xml:space="preserve"> Spółki,</w:t>
      </w:r>
    </w:p>
    <w:p w:rsidR="00CD1A59" w:rsidRPr="00593023" w:rsidRDefault="00CD1A59" w:rsidP="00CD1A59">
      <w:pPr>
        <w:pStyle w:val="Bodytext10"/>
        <w:numPr>
          <w:ilvl w:val="0"/>
          <w:numId w:val="7"/>
        </w:numPr>
        <w:tabs>
          <w:tab w:val="left" w:pos="426"/>
        </w:tabs>
        <w:ind w:left="993"/>
        <w:jc w:val="both"/>
        <w:rPr>
          <w:rStyle w:val="Bodytext1"/>
        </w:rPr>
      </w:pPr>
      <w:r w:rsidRPr="00593023">
        <w:rPr>
          <w:rStyle w:val="Bodytext1"/>
        </w:rPr>
        <w:t>sprawozdanie finansowe oraz sprawozdanie z działalności Spółki za rok 2021.</w:t>
      </w:r>
    </w:p>
    <w:p w:rsidR="00CD1A59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>W toku postępowania kwalifikacyjnego Rada Nadzorcza może przeprowadzić rozmowy uzupełniające, w trakcie których może żądać od kandydatów dodatkowych wyjaśnień.</w:t>
      </w:r>
    </w:p>
    <w:p w:rsidR="00CD1A59" w:rsidRPr="00F166D7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>Informacje dodatkowe dotyczące postępowania kwalifikacyjnego:</w:t>
      </w:r>
    </w:p>
    <w:p w:rsidR="00CD1A59" w:rsidRPr="00A2729C" w:rsidRDefault="00CD1A59" w:rsidP="00CD1A59">
      <w:pPr>
        <w:pStyle w:val="Bodytext10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Style w:val="Bodytext1"/>
        </w:rPr>
      </w:pPr>
      <w:r>
        <w:rPr>
          <w:rStyle w:val="Bodytext1"/>
        </w:rPr>
        <w:t>niezgłoszenie się kandydata na rozmowę kwalifikacyjną uznane będzie za rezygnację kandydata z udziału w postępowaniu kwalifikacyjnym,</w:t>
      </w:r>
    </w:p>
    <w:p w:rsidR="00CD1A59" w:rsidRPr="00A2729C" w:rsidRDefault="00CD1A59" w:rsidP="00CD1A59">
      <w:pPr>
        <w:pStyle w:val="Bodytext10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Style w:val="Bodytext1"/>
        </w:rPr>
      </w:pPr>
      <w:r>
        <w:rPr>
          <w:rStyle w:val="Bodytext1"/>
        </w:rPr>
        <w:t>Rada Nadzorcza Spółki może zakończyć postępowanie kwalifikacyjne w każdym czasie, bez podawania przyczyn i bez wyłaniania kandydatów,</w:t>
      </w:r>
    </w:p>
    <w:p w:rsidR="00CD1A59" w:rsidRPr="00A2729C" w:rsidRDefault="00CD1A59" w:rsidP="00CD1A59">
      <w:pPr>
        <w:pStyle w:val="Bodytext10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Style w:val="Bodytext1"/>
        </w:rPr>
      </w:pPr>
      <w:r>
        <w:rPr>
          <w:rStyle w:val="Bodytext1"/>
        </w:rPr>
        <w:t>po zakończeniu postępowania kwalifikacyjnego Rada Nadzorcza Spółki zdecyduje w drodze uchwały, któremu kandydatowi powierzy pełnienie funkcji Prezesa Zarządu,</w:t>
      </w:r>
    </w:p>
    <w:p w:rsidR="00CD1A59" w:rsidRPr="00A2729C" w:rsidRDefault="00CD1A59" w:rsidP="00CD1A59">
      <w:pPr>
        <w:pStyle w:val="Bodytext10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Style w:val="Bodytext1"/>
        </w:rPr>
      </w:pPr>
      <w:r>
        <w:rPr>
          <w:rStyle w:val="Bodytext1"/>
        </w:rPr>
        <w:t>po zakończeniu postępowania kwalifikacyjnego Rada Nadzorcza poinformuje każdego z kandydatów dopuszczonych do udziału w postępowaniu kwalifikacyjnym o wyniku tego postępowania - powiadomienia zostaną dokonane telefonicznie lub drogą elektroniczną na wskazany w zgłoszeniu adres e - mail,</w:t>
      </w:r>
    </w:p>
    <w:p w:rsidR="00CD1A59" w:rsidRDefault="00CD1A59" w:rsidP="00CD1A59">
      <w:pPr>
        <w:pStyle w:val="Bodytext10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Style w:val="Bodytext1"/>
        </w:rPr>
      </w:pPr>
      <w:r>
        <w:rPr>
          <w:rStyle w:val="Bodytext1"/>
        </w:rPr>
        <w:t>Spółka nie zwraca kandydatom kosztów związanych z uczestnictwem w postępowaniu kwalifikacyjnym;</w:t>
      </w:r>
    </w:p>
    <w:p w:rsidR="00CD1A59" w:rsidRPr="00A2729C" w:rsidRDefault="00CD1A59" w:rsidP="00CD1A59">
      <w:pPr>
        <w:pStyle w:val="Bodytext10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Style w:val="Bodytext1"/>
        </w:rPr>
      </w:pPr>
      <w:r>
        <w:rPr>
          <w:rStyle w:val="Bodytext1"/>
        </w:rPr>
        <w:t>rozstrzygnięcie postępowania kwalifikacyjnego zostanie ogłoszone na stronie internetowej Spółki,</w:t>
      </w:r>
    </w:p>
    <w:p w:rsidR="00CD1A59" w:rsidRPr="00A2729C" w:rsidRDefault="00CD1A59" w:rsidP="00CD1A59">
      <w:pPr>
        <w:pStyle w:val="Bodytext10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Style w:val="Bodytext1"/>
        </w:rPr>
      </w:pPr>
      <w:r>
        <w:rPr>
          <w:rStyle w:val="Bodytext1"/>
        </w:rPr>
        <w:t>od decyzji Rady Nadzorczej nie przysługują żadne środki odwoławcze,</w:t>
      </w:r>
    </w:p>
    <w:p w:rsidR="00CD1A59" w:rsidRPr="00A2729C" w:rsidRDefault="00CD1A59" w:rsidP="00CD1A59">
      <w:pPr>
        <w:pStyle w:val="Bodytext10"/>
        <w:numPr>
          <w:ilvl w:val="0"/>
          <w:numId w:val="8"/>
        </w:numPr>
        <w:tabs>
          <w:tab w:val="left" w:pos="1134"/>
        </w:tabs>
        <w:ind w:left="1134" w:hanging="425"/>
        <w:jc w:val="both"/>
        <w:rPr>
          <w:rStyle w:val="Bodytext1"/>
        </w:rPr>
      </w:pPr>
      <w:r>
        <w:rPr>
          <w:rStyle w:val="Bodytext1"/>
        </w:rPr>
        <w:t>jeżeli w terminie do składania zgłoszeń nie wpłynie żadne zgłoszenie lub zgłoszenie żadnego z kandydatów nie spełni wymogów formalnych, pomimo wystosowania wezwania do uzupełnienia braków formalnych albo przedłożenia dalszych informacji lub dokumentów, postępowanie kwalifikacyjne zostaje zakończone bez rozstrzygnięcia, w całości lub w części.</w:t>
      </w:r>
    </w:p>
    <w:p w:rsidR="00CD1A59" w:rsidRPr="00A2729C" w:rsidRDefault="00CD1A59" w:rsidP="00CD1A59">
      <w:pPr>
        <w:pStyle w:val="Bodytext10"/>
        <w:numPr>
          <w:ilvl w:val="0"/>
          <w:numId w:val="1"/>
        </w:numPr>
        <w:tabs>
          <w:tab w:val="left" w:pos="426"/>
        </w:tabs>
        <w:ind w:left="709" w:hanging="425"/>
        <w:jc w:val="both"/>
        <w:rPr>
          <w:rStyle w:val="Bodytext1"/>
        </w:rPr>
      </w:pPr>
      <w:r>
        <w:rPr>
          <w:rStyle w:val="Bodytext1"/>
        </w:rPr>
        <w:t xml:space="preserve">Zgodnie z </w:t>
      </w:r>
      <w:r w:rsidRPr="00A2729C">
        <w:rPr>
          <w:rStyle w:val="Bodytext1"/>
        </w:rPr>
        <w:t xml:space="preserve">art. </w:t>
      </w:r>
      <w:r>
        <w:rPr>
          <w:rStyle w:val="Bodytext1"/>
        </w:rPr>
        <w:t xml:space="preserve">13 ust. 1 i ust. 2 Rozporządzenia Parlamentu Europejskiego i Rady (UE) </w:t>
      </w:r>
      <w:r w:rsidRPr="00A2729C">
        <w:rPr>
          <w:rStyle w:val="Bodytext1"/>
        </w:rPr>
        <w:t xml:space="preserve">2016/679 </w:t>
      </w:r>
      <w:r>
        <w:rPr>
          <w:rStyle w:val="Bodytext1"/>
        </w:rPr>
        <w:t>z dnia 27 kwietnia 2016 r. w sprawie ochrony osób fizycznych w związku z przetwarzaniem danych osobowych i w sprawie swobodnego przepływu takich danych oraz uchylenia dyrektywy 95/46/WE (dalej: RODO), informujemy, że: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128"/>
        </w:tabs>
        <w:spacing w:line="266" w:lineRule="auto"/>
        <w:ind w:left="1060" w:hanging="300"/>
        <w:jc w:val="both"/>
      </w:pPr>
      <w:r>
        <w:rPr>
          <w:rStyle w:val="Bodytext1"/>
        </w:rPr>
        <w:t>administratorem danych osobowych kandydatów jest Instytut Automatyki Systemów Energetycznych sp. z o.o. z siedzibą we Wrocławiu, ul. Wystawowa 1,51-618 Wrocław,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147"/>
        </w:tabs>
        <w:spacing w:line="266" w:lineRule="auto"/>
        <w:ind w:left="1060" w:hanging="300"/>
        <w:jc w:val="both"/>
      </w:pPr>
      <w:r>
        <w:rPr>
          <w:rStyle w:val="Bodytext1"/>
        </w:rPr>
        <w:t xml:space="preserve">z inspektorem ochrony danych można skontaktować się pod adresem e - mail: </w:t>
      </w:r>
      <w:hyperlink r:id="rId5" w:history="1">
        <w:r>
          <w:rPr>
            <w:rStyle w:val="Bodytext1"/>
            <w:u w:val="single"/>
            <w:lang w:val="en-US" w:bidi="en-US"/>
          </w:rPr>
          <w:t>iod@iase.wroc.pl</w:t>
        </w:r>
      </w:hyperlink>
      <w:r>
        <w:rPr>
          <w:rStyle w:val="Bodytext1"/>
          <w:lang w:val="en-US" w:bidi="en-US"/>
        </w:rPr>
        <w:t xml:space="preserve"> </w:t>
      </w:r>
      <w:r>
        <w:rPr>
          <w:rStyle w:val="Bodytext1"/>
        </w:rPr>
        <w:t>lub korespondencyjnie na adres administratora danych,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142"/>
        </w:tabs>
        <w:spacing w:line="266" w:lineRule="auto"/>
        <w:ind w:left="1060" w:hanging="300"/>
        <w:jc w:val="both"/>
      </w:pPr>
      <w:r>
        <w:rPr>
          <w:rStyle w:val="Bodytext1"/>
        </w:rPr>
        <w:t>dane osobowe przetwarzane będą w celu przeprowadzenia postępowania kwalifikacyjnego,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107"/>
        </w:tabs>
        <w:spacing w:line="266" w:lineRule="auto"/>
        <w:ind w:firstLine="720"/>
        <w:jc w:val="both"/>
      </w:pPr>
      <w:r>
        <w:rPr>
          <w:rStyle w:val="Bodytext1"/>
        </w:rPr>
        <w:t>dane osobowe przetwarzane będą na podstawie:</w:t>
      </w:r>
    </w:p>
    <w:p w:rsidR="00CD1A59" w:rsidRDefault="00CD1A59" w:rsidP="00CD1A59">
      <w:pPr>
        <w:pStyle w:val="Bodytext10"/>
        <w:numPr>
          <w:ilvl w:val="0"/>
          <w:numId w:val="10"/>
        </w:numPr>
        <w:tabs>
          <w:tab w:val="left" w:pos="1468"/>
        </w:tabs>
        <w:spacing w:line="266" w:lineRule="auto"/>
        <w:ind w:left="1440" w:hanging="340"/>
        <w:jc w:val="both"/>
      </w:pPr>
      <w:r>
        <w:rPr>
          <w:rStyle w:val="Bodytext1"/>
          <w:lang w:val="en-US" w:bidi="en-US"/>
        </w:rPr>
        <w:t xml:space="preserve">art. </w:t>
      </w:r>
      <w:r>
        <w:rPr>
          <w:rStyle w:val="Bodytext1"/>
        </w:rPr>
        <w:t>6 ust. 1 lit. b RODO, czyli niezbędności w kontekście zawarcia umowy i działań przed zawarciem umowy,</w:t>
      </w:r>
    </w:p>
    <w:p w:rsidR="00CD1A59" w:rsidRDefault="00CD1A59" w:rsidP="00CD1A59">
      <w:pPr>
        <w:pStyle w:val="Bodytext10"/>
        <w:numPr>
          <w:ilvl w:val="0"/>
          <w:numId w:val="10"/>
        </w:numPr>
        <w:tabs>
          <w:tab w:val="left" w:pos="1462"/>
        </w:tabs>
        <w:spacing w:line="266" w:lineRule="auto"/>
        <w:ind w:left="1060"/>
        <w:jc w:val="both"/>
      </w:pPr>
      <w:r>
        <w:rPr>
          <w:rStyle w:val="Bodytext1"/>
          <w:lang w:val="en-US" w:bidi="en-US"/>
        </w:rPr>
        <w:t xml:space="preserve">art. </w:t>
      </w:r>
      <w:r>
        <w:rPr>
          <w:rStyle w:val="Bodytext1"/>
        </w:rPr>
        <w:t>6 ust. 1 lit. a RODO, czyli zgody na przetwarzanie danych osobowych,</w:t>
      </w:r>
    </w:p>
    <w:p w:rsidR="00CD1A59" w:rsidRDefault="00CD1A59" w:rsidP="00CD1A59">
      <w:pPr>
        <w:pStyle w:val="Bodytext10"/>
        <w:numPr>
          <w:ilvl w:val="0"/>
          <w:numId w:val="10"/>
        </w:numPr>
        <w:tabs>
          <w:tab w:val="left" w:pos="1428"/>
        </w:tabs>
        <w:spacing w:line="266" w:lineRule="auto"/>
        <w:ind w:left="1060"/>
        <w:jc w:val="both"/>
      </w:pPr>
      <w:r>
        <w:rPr>
          <w:rStyle w:val="Bodytext1"/>
          <w:lang w:val="en-US" w:bidi="en-US"/>
        </w:rPr>
        <w:t xml:space="preserve">art. </w:t>
      </w:r>
      <w:r>
        <w:rPr>
          <w:rStyle w:val="Bodytext1"/>
        </w:rPr>
        <w:t>6 ust 1 lit. c RODO, czyli w celu wykonania obowiązku prawnego,</w:t>
      </w:r>
    </w:p>
    <w:p w:rsidR="00CD1A59" w:rsidRDefault="00CD1A59" w:rsidP="00CD1A59">
      <w:pPr>
        <w:pStyle w:val="Bodytext10"/>
        <w:numPr>
          <w:ilvl w:val="0"/>
          <w:numId w:val="10"/>
        </w:numPr>
        <w:tabs>
          <w:tab w:val="left" w:pos="1462"/>
        </w:tabs>
        <w:spacing w:line="266" w:lineRule="auto"/>
        <w:ind w:left="1060" w:firstLine="40"/>
        <w:jc w:val="both"/>
      </w:pPr>
      <w:r>
        <w:rPr>
          <w:rStyle w:val="Bodytext1"/>
          <w:lang w:val="en-US" w:bidi="en-US"/>
        </w:rPr>
        <w:t xml:space="preserve">art. </w:t>
      </w:r>
      <w:r>
        <w:rPr>
          <w:rStyle w:val="Bodytext1"/>
        </w:rPr>
        <w:t>6 ust 1 lit. f RODO, czyli prawnie uzasadnionego interesu administratora danych. Uzasadnionym interesem realizowanym przez Instytut Automatyki Systemów Energetycznych sp. z o.o. z siedzibą we Wrocławiu jest weryfikacja rzetelności składanych oświadczeń oraz dochodzenie roszczeń wynikających z przepisów prawa.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142"/>
        </w:tabs>
        <w:spacing w:line="266" w:lineRule="auto"/>
        <w:ind w:left="1060" w:hanging="300"/>
        <w:jc w:val="both"/>
      </w:pPr>
      <w:r>
        <w:rPr>
          <w:rStyle w:val="Bodytext1"/>
        </w:rPr>
        <w:t>podanie danych jest dobrowolne, lecz niezbędne do wzięcia udziału w postępowaniu kwalifikacyjnym,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102"/>
        </w:tabs>
        <w:spacing w:line="266" w:lineRule="auto"/>
        <w:ind w:firstLine="720"/>
        <w:jc w:val="both"/>
      </w:pPr>
      <w:r>
        <w:rPr>
          <w:rStyle w:val="Bodytext1"/>
        </w:rPr>
        <w:t>odbiorcą danych osobowych mogą zostać:</w:t>
      </w:r>
    </w:p>
    <w:p w:rsidR="00CD1A59" w:rsidRDefault="00CD1A59" w:rsidP="00CD1A59">
      <w:pPr>
        <w:pStyle w:val="Bodytext10"/>
        <w:numPr>
          <w:ilvl w:val="0"/>
          <w:numId w:val="11"/>
        </w:numPr>
        <w:tabs>
          <w:tab w:val="left" w:pos="1433"/>
        </w:tabs>
        <w:spacing w:line="266" w:lineRule="auto"/>
        <w:ind w:left="1060"/>
        <w:jc w:val="both"/>
      </w:pPr>
      <w:r>
        <w:rPr>
          <w:rStyle w:val="Bodytext1"/>
        </w:rPr>
        <w:t>uprawnione organy publiczne,</w:t>
      </w:r>
    </w:p>
    <w:p w:rsidR="00CD1A59" w:rsidRDefault="00CD1A59" w:rsidP="00CD1A59">
      <w:pPr>
        <w:pStyle w:val="Bodytext10"/>
        <w:numPr>
          <w:ilvl w:val="0"/>
          <w:numId w:val="11"/>
        </w:numPr>
        <w:tabs>
          <w:tab w:val="left" w:pos="1457"/>
        </w:tabs>
        <w:spacing w:line="266" w:lineRule="auto"/>
        <w:ind w:left="1060"/>
        <w:jc w:val="both"/>
      </w:pPr>
      <w:r>
        <w:rPr>
          <w:rStyle w:val="Bodytext1"/>
        </w:rPr>
        <w:t>podmioty dostarczające korespondencję,</w:t>
      </w:r>
    </w:p>
    <w:p w:rsidR="00CD1A59" w:rsidRDefault="00CD1A59" w:rsidP="00CD1A59">
      <w:pPr>
        <w:pStyle w:val="Bodytext10"/>
        <w:numPr>
          <w:ilvl w:val="0"/>
          <w:numId w:val="11"/>
        </w:numPr>
        <w:tabs>
          <w:tab w:val="left" w:pos="1478"/>
        </w:tabs>
        <w:spacing w:line="266" w:lineRule="auto"/>
        <w:ind w:left="1440" w:hanging="340"/>
        <w:jc w:val="both"/>
      </w:pPr>
      <w:r>
        <w:rPr>
          <w:rStyle w:val="Bodytext1"/>
        </w:rPr>
        <w:t>podmioty świadczące usługi informatyczne oraz serwisu i obsługi technicznej urządzeń wykorzystywanych przez administratora danych.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142"/>
        </w:tabs>
        <w:spacing w:line="266" w:lineRule="auto"/>
        <w:ind w:left="1060" w:hanging="300"/>
        <w:jc w:val="both"/>
        <w:rPr>
          <w:rStyle w:val="Bodytext1"/>
        </w:rPr>
      </w:pPr>
      <w:r>
        <w:rPr>
          <w:rStyle w:val="Bodytext1"/>
        </w:rPr>
        <w:t>dane zostaną niezwłocznie usunięte w przypadku, gdy postępowanie zakończy się wynikiem negatywnym, o ile przepisy powszechnie obowiązującego prawa nie nakazują ich dalszego przechowywania,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102"/>
        </w:tabs>
        <w:spacing w:line="266" w:lineRule="auto"/>
        <w:ind w:firstLine="720"/>
      </w:pPr>
      <w:r>
        <w:rPr>
          <w:rStyle w:val="Bodytext1"/>
        </w:rPr>
        <w:t>informujemy o przysługującym prawie do:</w:t>
      </w:r>
    </w:p>
    <w:p w:rsidR="00CD1A59" w:rsidRDefault="00CD1A59" w:rsidP="00CD1A59">
      <w:pPr>
        <w:pStyle w:val="Bodytext10"/>
        <w:numPr>
          <w:ilvl w:val="0"/>
          <w:numId w:val="12"/>
        </w:numPr>
        <w:tabs>
          <w:tab w:val="left" w:pos="1448"/>
        </w:tabs>
        <w:spacing w:line="266" w:lineRule="auto"/>
        <w:ind w:left="1080"/>
      </w:pPr>
      <w:r>
        <w:rPr>
          <w:rStyle w:val="Bodytext1"/>
        </w:rPr>
        <w:t>dostępu do swoich danych osobowych i żądania ich kopii,</w:t>
      </w:r>
    </w:p>
    <w:p w:rsidR="00CD1A59" w:rsidRDefault="00CD1A59" w:rsidP="00CD1A59">
      <w:pPr>
        <w:pStyle w:val="Bodytext10"/>
        <w:numPr>
          <w:ilvl w:val="0"/>
          <w:numId w:val="12"/>
        </w:numPr>
        <w:tabs>
          <w:tab w:val="left" w:pos="1467"/>
        </w:tabs>
        <w:spacing w:line="266" w:lineRule="auto"/>
        <w:ind w:left="1080"/>
      </w:pPr>
      <w:r>
        <w:rPr>
          <w:rStyle w:val="Bodytext1"/>
        </w:rPr>
        <w:t>sprostowania swoich danych osobowych,</w:t>
      </w:r>
    </w:p>
    <w:p w:rsidR="00CD1A59" w:rsidRDefault="00CD1A59" w:rsidP="00CD1A59">
      <w:pPr>
        <w:pStyle w:val="Bodytext10"/>
        <w:numPr>
          <w:ilvl w:val="0"/>
          <w:numId w:val="12"/>
        </w:numPr>
        <w:tabs>
          <w:tab w:val="left" w:pos="1453"/>
        </w:tabs>
        <w:spacing w:line="266" w:lineRule="auto"/>
        <w:ind w:left="1080"/>
      </w:pPr>
      <w:r>
        <w:rPr>
          <w:rStyle w:val="Bodytext1"/>
        </w:rPr>
        <w:t>żądania ograniczenia przetwarzania swoich danych,</w:t>
      </w:r>
    </w:p>
    <w:p w:rsidR="00CD1A59" w:rsidRDefault="00CD1A59" w:rsidP="00CD1A59">
      <w:pPr>
        <w:pStyle w:val="Bodytext10"/>
        <w:numPr>
          <w:ilvl w:val="0"/>
          <w:numId w:val="12"/>
        </w:numPr>
        <w:tabs>
          <w:tab w:val="left" w:pos="1467"/>
        </w:tabs>
        <w:spacing w:line="266" w:lineRule="auto"/>
        <w:ind w:left="1080"/>
      </w:pPr>
      <w:r>
        <w:rPr>
          <w:rStyle w:val="Bodytext1"/>
        </w:rPr>
        <w:t>przenoszenia danych,</w:t>
      </w:r>
    </w:p>
    <w:p w:rsidR="00CD1A59" w:rsidRDefault="00CD1A59" w:rsidP="00CD1A59">
      <w:pPr>
        <w:pStyle w:val="Bodytext10"/>
        <w:numPr>
          <w:ilvl w:val="0"/>
          <w:numId w:val="12"/>
        </w:numPr>
        <w:tabs>
          <w:tab w:val="left" w:pos="1448"/>
        </w:tabs>
        <w:spacing w:line="266" w:lineRule="auto"/>
        <w:ind w:left="1080"/>
      </w:pPr>
      <w:r>
        <w:rPr>
          <w:rStyle w:val="Bodytext1"/>
        </w:rPr>
        <w:t>usunięcia danych.</w:t>
      </w:r>
    </w:p>
    <w:p w:rsidR="00CD1A59" w:rsidRDefault="00CD1A59" w:rsidP="00CD1A59">
      <w:pPr>
        <w:pStyle w:val="Bodytext10"/>
        <w:spacing w:line="266" w:lineRule="auto"/>
        <w:ind w:left="1080" w:firstLine="20"/>
      </w:pPr>
      <w:r>
        <w:rPr>
          <w:rStyle w:val="Bodytext1"/>
        </w:rPr>
        <w:t>W stosunku do danych przetwarzanych na podstawie prawnie uzasadnionych interesów realizowanych przez administratora kandydatowi przysługuje prawo złożenia sprzeciwu wobec przetwarzania danych osobowych.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127"/>
        </w:tabs>
        <w:spacing w:line="266" w:lineRule="auto"/>
        <w:ind w:left="1080" w:hanging="340"/>
        <w:jc w:val="both"/>
      </w:pPr>
      <w:r>
        <w:rPr>
          <w:rStyle w:val="Bodytext1"/>
        </w:rPr>
        <w:t>informujemy o prawie do cofnięcia zgody w każdym czasie, co pozostanie bez wpływu na zgodność z prawem przetwarzania, którego dokonano na podstawie zgody przed jej cofnięciem,</w:t>
      </w:r>
    </w:p>
    <w:p w:rsidR="00CD1A59" w:rsidRDefault="00CD1A59" w:rsidP="00CD1A59">
      <w:pPr>
        <w:pStyle w:val="Bodytext10"/>
        <w:numPr>
          <w:ilvl w:val="0"/>
          <w:numId w:val="9"/>
        </w:numPr>
        <w:tabs>
          <w:tab w:val="left" w:pos="1228"/>
        </w:tabs>
        <w:spacing w:line="266" w:lineRule="auto"/>
        <w:ind w:left="1080" w:hanging="340"/>
        <w:jc w:val="both"/>
      </w:pPr>
      <w:r>
        <w:rPr>
          <w:rStyle w:val="Bodytext1"/>
        </w:rPr>
        <w:t>informujemy o prawie wniesienia skargi do organu nadzorczego, tj. Prezesa Urzędu Ochrony Danych Osobowych.</w:t>
      </w:r>
    </w:p>
    <w:p w:rsidR="00CD1A59" w:rsidRDefault="00CD1A59" w:rsidP="00CD1A59">
      <w:pPr>
        <w:pStyle w:val="Bodytext10"/>
        <w:tabs>
          <w:tab w:val="left" w:pos="1131"/>
        </w:tabs>
        <w:spacing w:line="266" w:lineRule="auto"/>
        <w:jc w:val="both"/>
      </w:pPr>
    </w:p>
    <w:p w:rsidR="00D52CF5" w:rsidRDefault="00D52CF5"/>
    <w:sectPr w:rsidR="00D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6DB8"/>
    <w:multiLevelType w:val="multilevel"/>
    <w:tmpl w:val="F3A83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550B4"/>
    <w:multiLevelType w:val="hybridMultilevel"/>
    <w:tmpl w:val="B770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E05"/>
    <w:multiLevelType w:val="multilevel"/>
    <w:tmpl w:val="5770E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033C4"/>
    <w:multiLevelType w:val="hybridMultilevel"/>
    <w:tmpl w:val="6D526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5F61"/>
    <w:multiLevelType w:val="multilevel"/>
    <w:tmpl w:val="8A123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A0DFF"/>
    <w:multiLevelType w:val="multilevel"/>
    <w:tmpl w:val="1F9AC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A241F"/>
    <w:multiLevelType w:val="multilevel"/>
    <w:tmpl w:val="D24C69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7D1F12"/>
    <w:multiLevelType w:val="multilevel"/>
    <w:tmpl w:val="5D7863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9E6331"/>
    <w:multiLevelType w:val="multilevel"/>
    <w:tmpl w:val="5B5E8C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79758D"/>
    <w:multiLevelType w:val="multilevel"/>
    <w:tmpl w:val="0682E8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3554E2"/>
    <w:multiLevelType w:val="multilevel"/>
    <w:tmpl w:val="9DE037F4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A408E3"/>
    <w:multiLevelType w:val="multilevel"/>
    <w:tmpl w:val="A5FA15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9E514C"/>
    <w:multiLevelType w:val="multilevel"/>
    <w:tmpl w:val="0CF21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59"/>
    <w:rsid w:val="00CD1A59"/>
    <w:rsid w:val="00D52CF5"/>
    <w:rsid w:val="00E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4CEF-34B3-4109-A08C-A678A2AE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">
    <w:name w:val="Body text|1_"/>
    <w:basedOn w:val="Domylnaczcionkaakapitu"/>
    <w:link w:val="Bodytext10"/>
    <w:rsid w:val="00CD1A59"/>
  </w:style>
  <w:style w:type="paragraph" w:customStyle="1" w:styleId="Bodytext10">
    <w:name w:val="Body text|1"/>
    <w:basedOn w:val="Normalny"/>
    <w:link w:val="Bodytext1"/>
    <w:rsid w:val="00CD1A59"/>
    <w:pPr>
      <w:widowControl w:val="0"/>
      <w:spacing w:after="0" w:line="26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ias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2020</Words>
  <Characters>12122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Stańczyk</dc:creator>
  <cp:keywords/>
  <dc:description/>
  <cp:lastModifiedBy>Blaszczak Anna</cp:lastModifiedBy>
  <cp:revision>2</cp:revision>
  <dcterms:created xsi:type="dcterms:W3CDTF">2023-04-28T06:54:00Z</dcterms:created>
  <dcterms:modified xsi:type="dcterms:W3CDTF">2023-04-28T06:54:00Z</dcterms:modified>
</cp:coreProperties>
</file>