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8460" w14:textId="77777777" w:rsidR="00D91422" w:rsidRDefault="00D91422" w:rsidP="00D91422">
      <w:pPr>
        <w:pStyle w:val="Nagwek2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48AB2B05" w14:textId="77777777" w:rsidR="003543A2" w:rsidRDefault="000A1825" w:rsidP="00D91422">
      <w:pPr>
        <w:pStyle w:val="Nagwek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56AFC3" wp14:editId="59A1AAEC">
            <wp:extent cx="1574165" cy="1574165"/>
            <wp:effectExtent l="0" t="0" r="0" b="0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422">
        <w:rPr>
          <w:sz w:val="26"/>
          <w:szCs w:val="26"/>
        </w:rPr>
        <w:t xml:space="preserve">           </w:t>
      </w:r>
      <w:r w:rsidR="003543A2" w:rsidRPr="0012370D">
        <w:rPr>
          <w:sz w:val="26"/>
          <w:szCs w:val="26"/>
        </w:rPr>
        <w:t>Regulamin konkursu</w:t>
      </w:r>
      <w:r w:rsidR="00D91422">
        <w:rPr>
          <w:sz w:val="26"/>
          <w:szCs w:val="26"/>
        </w:rPr>
        <w:t xml:space="preserve">                      </w:t>
      </w:r>
      <w:r>
        <w:rPr>
          <w:noProof/>
          <w:sz w:val="26"/>
          <w:szCs w:val="26"/>
        </w:rPr>
        <w:drawing>
          <wp:inline distT="0" distB="0" distL="0" distR="0" wp14:anchorId="2A270CD5" wp14:editId="37240CD7">
            <wp:extent cx="1271905" cy="1630045"/>
            <wp:effectExtent l="0" t="0" r="0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37FB" w14:textId="77777777" w:rsidR="00D91422" w:rsidRPr="0012370D" w:rsidRDefault="00D91422" w:rsidP="001E416C">
      <w:pPr>
        <w:pStyle w:val="Nagwek2"/>
        <w:jc w:val="center"/>
        <w:rPr>
          <w:sz w:val="26"/>
          <w:szCs w:val="26"/>
        </w:rPr>
      </w:pPr>
    </w:p>
    <w:p w14:paraId="75D677DD" w14:textId="77777777" w:rsidR="003543A2" w:rsidRPr="0012370D" w:rsidRDefault="003543A2" w:rsidP="001E416C">
      <w:pPr>
        <w:pStyle w:val="Nagwek2"/>
        <w:jc w:val="center"/>
        <w:rPr>
          <w:sz w:val="26"/>
          <w:szCs w:val="26"/>
        </w:rPr>
      </w:pPr>
      <w:r w:rsidRPr="0012370D">
        <w:rPr>
          <w:sz w:val="26"/>
          <w:szCs w:val="26"/>
        </w:rPr>
        <w:t>„Czujka w każdym domu” w ramach ogólnopolskiej kampanii edukacyjno-informacyjnej „Czujka na straży Twojego bezpieczeństwa”</w:t>
      </w:r>
    </w:p>
    <w:p w14:paraId="3FC157C4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Organizatorem konkursu</w:t>
      </w:r>
      <w:r w:rsidR="00E46EA3">
        <w:t xml:space="preserve"> oraz fundatorem nagród</w:t>
      </w:r>
      <w:r>
        <w:t xml:space="preserve"> jest Starostwo Powiatowe w Lidzbarku Warmińskim </w:t>
      </w:r>
      <w:r w:rsidR="00E46EA3">
        <w:t>oraz</w:t>
      </w:r>
      <w:r>
        <w:t xml:space="preserve"> Komend</w:t>
      </w:r>
      <w:r w:rsidR="00E46EA3">
        <w:t>a</w:t>
      </w:r>
      <w:r>
        <w:t xml:space="preserve"> Powiatow</w:t>
      </w:r>
      <w:r w:rsidR="00E46EA3">
        <w:t>a</w:t>
      </w:r>
      <w:r>
        <w:t xml:space="preserve"> Państwowej Straży Pożarnej w Lidzbarku Warmińskim.</w:t>
      </w:r>
    </w:p>
    <w:p w14:paraId="7750C50E" w14:textId="77777777" w:rsidR="003543A2" w:rsidRPr="008145AC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Dane adresowe: Starostwo Powiatowe, ul. Wyszyńskiego 37, 11-100 Lidzbark Warmiński, </w:t>
      </w:r>
      <w:r>
        <w:rPr>
          <w:rStyle w:val="Pogrubienie"/>
          <w:b w:val="0"/>
          <w:bCs w:val="0"/>
        </w:rPr>
        <w:t>tel. </w:t>
      </w:r>
      <w:r w:rsidRPr="00DA44EE">
        <w:rPr>
          <w:rStyle w:val="Pogrubienie"/>
          <w:b w:val="0"/>
          <w:bCs w:val="0"/>
        </w:rPr>
        <w:t>89 767-79-00, e-mail:</w:t>
      </w:r>
      <w:r>
        <w:rPr>
          <w:rStyle w:val="Pogrubienie"/>
          <w:sz w:val="32"/>
          <w:szCs w:val="32"/>
        </w:rPr>
        <w:t xml:space="preserve"> </w:t>
      </w:r>
      <w:hyperlink r:id="rId7" w:history="1">
        <w:r w:rsidRPr="00DA44EE">
          <w:rPr>
            <w:rStyle w:val="Hipercze"/>
          </w:rPr>
          <w:t>sekretariat@powiatlidzbarski.pl</w:t>
        </w:r>
      </w:hyperlink>
      <w:r w:rsidRPr="00DA44EE">
        <w:rPr>
          <w:sz w:val="16"/>
          <w:szCs w:val="16"/>
        </w:rPr>
        <w:t> </w:t>
      </w:r>
    </w:p>
    <w:p w14:paraId="70A49588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Dane adresowe: KP PSP w Lidzbarku Warmińskim, ul. Olsztyńska 8, 11-100 Lidzbark Warmiński, tel. </w:t>
      </w:r>
      <w:r w:rsidR="00E46EA3">
        <w:t>47 732 95 50</w:t>
      </w:r>
      <w:r>
        <w:t xml:space="preserve">, e-mail: </w:t>
      </w:r>
      <w:hyperlink r:id="rId8" w:history="1">
        <w:r>
          <w:rPr>
            <w:rStyle w:val="Hipercze"/>
          </w:rPr>
          <w:t>kplidzbark@kwpsp.olsztyn.pl</w:t>
        </w:r>
      </w:hyperlink>
    </w:p>
    <w:p w14:paraId="75096E86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 konkursie mogą wziąć udział mieszkańcy z powiatu lidzbarskiego (woj. Warmińsko-Mazurskie). Konkurs dedykowany jest do właścicieli oraz użytkowników budynków mieszkalnych, w których ogrzewanie budynków zapewnione jest z kotłów stałopalnych, na paliwo płynne lub gazowe.</w:t>
      </w:r>
    </w:p>
    <w:p w14:paraId="4C694A9B" w14:textId="77777777" w:rsidR="00E46EA3" w:rsidRDefault="00E46EA3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Zasady organizacji konkursu określa niniejszy regulamin, który wchodzi w życie z dniem podpisania i obowiązuje do czasu jego zakończenia.</w:t>
      </w:r>
    </w:p>
    <w:p w14:paraId="7E5FFC10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Udział w konkursie jest dobrowolny.</w:t>
      </w:r>
    </w:p>
    <w:p w14:paraId="4355F743" w14:textId="77777777" w:rsidR="00D91422" w:rsidRPr="00D91422" w:rsidRDefault="003543A2" w:rsidP="00926F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D91422">
        <w:t xml:space="preserve">Aby wziąć udział w konkursie należy </w:t>
      </w:r>
      <w:r w:rsidR="00D91422" w:rsidRPr="00D91422">
        <w:t>wypełnić formularz, który znajduje się na stronie internetowej oraz mediach społecznościowych</w:t>
      </w:r>
      <w:r w:rsidRPr="00D91422">
        <w:t xml:space="preserve"> Komendy Powiatowej PSP w Lidzbarku Warmińskim</w:t>
      </w:r>
      <w:r w:rsidR="00D91422" w:rsidRPr="00D91422">
        <w:t>.</w:t>
      </w:r>
    </w:p>
    <w:p w14:paraId="53FB8C25" w14:textId="2C4366B1" w:rsidR="003543A2" w:rsidRDefault="003543A2" w:rsidP="00926F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Link do formularza konkursowego</w:t>
      </w:r>
      <w:r w:rsidR="00D15CC2">
        <w:t>:</w:t>
      </w:r>
      <w:r>
        <w:t xml:space="preserve"> </w:t>
      </w:r>
      <w:hyperlink r:id="rId9" w:history="1">
        <w:r w:rsidR="00826B58" w:rsidRPr="00826B58">
          <w:rPr>
            <w:rStyle w:val="Hipercze"/>
          </w:rPr>
          <w:t>https://docs.google.com/forms/d/1kTSFoyPaz9ECHEbgyIvUOdq0LoXO8DM8LtcPObkQRFM/edit</w:t>
        </w:r>
      </w:hyperlink>
    </w:p>
    <w:p w14:paraId="743C5A3B" w14:textId="77777777" w:rsidR="003543A2" w:rsidRPr="00F1483A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FF0000"/>
        </w:rPr>
      </w:pPr>
      <w:r>
        <w:t xml:space="preserve">Spośród uczestników, którzy prześlą prawidłowe odpowiedzi na wszystkie pytania zostaną rozlosowane czujniki tlenku </w:t>
      </w:r>
      <w:r w:rsidRPr="00AA7C24">
        <w:t>węgla.</w:t>
      </w:r>
    </w:p>
    <w:p w14:paraId="4A5E6DC3" w14:textId="5E3979A5" w:rsidR="00971A23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Konkurs </w:t>
      </w:r>
      <w:r w:rsidR="00971A23">
        <w:t>potrwa od 2 do 20 października 2023 roku.  W dniu 23 października odbędzie się</w:t>
      </w:r>
      <w:r w:rsidR="009326B6">
        <w:t> </w:t>
      </w:r>
      <w:r w:rsidR="00971A23">
        <w:t>losowanie nagród tj. 24 czuj</w:t>
      </w:r>
      <w:r w:rsidR="00D15CC2">
        <w:t>ników</w:t>
      </w:r>
      <w:r w:rsidR="00971A23">
        <w:t xml:space="preserve"> tlenku węgla.</w:t>
      </w:r>
      <w:r w:rsidR="00515882">
        <w:t xml:space="preserve"> Ilość nagród w konkursie jest ograniczona.</w:t>
      </w:r>
      <w:r w:rsidR="00971A23">
        <w:t xml:space="preserve"> W</w:t>
      </w:r>
      <w:r w:rsidR="009326B6">
        <w:t> </w:t>
      </w:r>
      <w:r w:rsidR="00971A23">
        <w:t>losowaniu przeprowadzonym przez organizatorów udział wezmą wszystkie ankiety z</w:t>
      </w:r>
      <w:r w:rsidR="009326B6">
        <w:t> </w:t>
      </w:r>
      <w:r w:rsidR="00971A23">
        <w:t>prawidłowymi odpowiedziami wypełnionymi w formularzu w określonym terminie.</w:t>
      </w:r>
    </w:p>
    <w:p w14:paraId="23A5B413" w14:textId="77777777" w:rsidR="00971A23" w:rsidRDefault="00515882" w:rsidP="009326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O wygranej i terminie odbioru nagród, uczestnicy konkursu zostaną poinformowani telefonicznie lub drogą elektroniczną. </w:t>
      </w:r>
    </w:p>
    <w:p w14:paraId="26F9F566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Lista wylosowanych osób zostanie umieszczona na stronie internetowej </w:t>
      </w:r>
      <w:hyperlink r:id="rId10" w:history="1">
        <w:r w:rsidRPr="002B48A0">
          <w:rPr>
            <w:rStyle w:val="Hipercze"/>
          </w:rPr>
          <w:t>http://www.powiatlidzbarski.pl/</w:t>
        </w:r>
      </w:hyperlink>
      <w:r w:rsidR="009326B6">
        <w:t xml:space="preserve">, </w:t>
      </w:r>
      <w:hyperlink r:id="rId11" w:history="1">
        <w:r w:rsidR="009326B6" w:rsidRPr="00E43380">
          <w:rPr>
            <w:rStyle w:val="Hipercze"/>
          </w:rPr>
          <w:t>https://www.gov.pl/web/kppsp-lidzbark-warminski</w:t>
        </w:r>
      </w:hyperlink>
      <w:r>
        <w:t xml:space="preserve"> </w:t>
      </w:r>
      <w:r w:rsidR="009326B6">
        <w:t xml:space="preserve"> oraz w mediach społecznościowych </w:t>
      </w:r>
      <w:r>
        <w:t>w terminie określonym przez organizatora.</w:t>
      </w:r>
    </w:p>
    <w:p w14:paraId="10569CB6" w14:textId="34DAF210" w:rsidR="00515882" w:rsidRDefault="003543A2" w:rsidP="00D15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Odbiór czujników tlenku węgla będzie odbywał się w siedzibie Starostwa Powiatowego w</w:t>
      </w:r>
      <w:r w:rsidR="009326B6">
        <w:t> </w:t>
      </w:r>
      <w:r>
        <w:t xml:space="preserve">Lidzbarku Warmińskim </w:t>
      </w:r>
      <w:r w:rsidR="009326B6">
        <w:t>w wyznaczonym terminie za</w:t>
      </w:r>
      <w:r>
        <w:t xml:space="preserve"> okazaniem dowodu </w:t>
      </w:r>
      <w:r w:rsidRPr="00C04B96">
        <w:t>osobistego</w:t>
      </w:r>
      <w:r>
        <w:t>. Sytuacja może ulec zmianie w zależności od sytuacji epidemicznej w kraju.</w:t>
      </w:r>
    </w:p>
    <w:p w14:paraId="65C6B314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Warunkiem udziału w konkursie jest wyrażenie zgody przez uczestnika na przetwarzanie danych osobowych przez organizatora wymienionego w pkt. 1 regulaminu w zakresie niezbędnym do przeprowadzenia konkursu.</w:t>
      </w:r>
    </w:p>
    <w:p w14:paraId="12D0F29D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Zakres przetwarzania danych osobowych obejmuje: imię i nazwisko, adres zamieszkania, telefon kontaktowy oraz umieszczenie imienia i nazwiska na stronie internetowej tut.</w:t>
      </w:r>
      <w:r w:rsidR="009326B6">
        <w:t> </w:t>
      </w:r>
      <w:r>
        <w:t>komendy w celu ogłoszenia listy wylosowanych osób. Dane te zostaną usunięte po zakończeniu konkursu.</w:t>
      </w:r>
    </w:p>
    <w:p w14:paraId="74F83D89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lastRenderedPageBreak/>
        <w:t>Konkurs przeznaczony dla osób pełnoletnich.</w:t>
      </w:r>
    </w:p>
    <w:p w14:paraId="725D9C10" w14:textId="77777777"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Udział w konkursie jest zarazem wyrażeniem zgody na umieszczanie wizerunku zwycięzców konkursu na stronie internetowej Starostwa Powiatowego w Lidzbarku Warmińskim oraz stronie internetowej Komendy Powiatowej PSP w Lidzbarku Warmińskim.</w:t>
      </w:r>
    </w:p>
    <w:p w14:paraId="0C391637" w14:textId="77777777" w:rsidR="00D91422" w:rsidRDefault="00D91422" w:rsidP="009326B6">
      <w:pPr>
        <w:spacing w:before="100" w:beforeAutospacing="1" w:after="100" w:afterAutospacing="1" w:line="240" w:lineRule="auto"/>
        <w:ind w:left="720"/>
        <w:jc w:val="both"/>
      </w:pPr>
    </w:p>
    <w:p w14:paraId="0515EDF6" w14:textId="77777777" w:rsidR="00515882" w:rsidRDefault="00515882" w:rsidP="00515882">
      <w:pPr>
        <w:spacing w:before="100" w:beforeAutospacing="1" w:after="100" w:afterAutospacing="1" w:line="240" w:lineRule="auto"/>
        <w:jc w:val="both"/>
      </w:pPr>
    </w:p>
    <w:sectPr w:rsidR="00515882" w:rsidSect="0012370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7625D"/>
    <w:multiLevelType w:val="multilevel"/>
    <w:tmpl w:val="5A64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852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00"/>
    <w:rsid w:val="000A1825"/>
    <w:rsid w:val="000B53D6"/>
    <w:rsid w:val="0012370D"/>
    <w:rsid w:val="00187990"/>
    <w:rsid w:val="001E416C"/>
    <w:rsid w:val="002B34AB"/>
    <w:rsid w:val="002B48A0"/>
    <w:rsid w:val="003543A2"/>
    <w:rsid w:val="00434132"/>
    <w:rsid w:val="00457B50"/>
    <w:rsid w:val="004E7800"/>
    <w:rsid w:val="00515882"/>
    <w:rsid w:val="005F0163"/>
    <w:rsid w:val="006C3956"/>
    <w:rsid w:val="008128D2"/>
    <w:rsid w:val="008145AC"/>
    <w:rsid w:val="00826B58"/>
    <w:rsid w:val="0086621B"/>
    <w:rsid w:val="008A4607"/>
    <w:rsid w:val="009326B6"/>
    <w:rsid w:val="00971A23"/>
    <w:rsid w:val="00987C44"/>
    <w:rsid w:val="00AA7C24"/>
    <w:rsid w:val="00B86F15"/>
    <w:rsid w:val="00C04B96"/>
    <w:rsid w:val="00CD13CA"/>
    <w:rsid w:val="00D15CC2"/>
    <w:rsid w:val="00D91422"/>
    <w:rsid w:val="00DA44EE"/>
    <w:rsid w:val="00DE0CBC"/>
    <w:rsid w:val="00E46EA3"/>
    <w:rsid w:val="00E61110"/>
    <w:rsid w:val="00E6396A"/>
    <w:rsid w:val="00F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07796"/>
  <w15:docId w15:val="{E829C389-71BD-4618-9873-1244826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16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4E7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E780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4E7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E7800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E7800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E7800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87C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lidzbark@kwpsp.olszt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lidzbar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v.pl/web/kppsp-lidzbark-warminsk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owiatlidzbars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kTSFoyPaz9ECHEbgyIvUOdq0LoXO8DM8LtcPObkQRF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D.Stankiewicz</dc:creator>
  <cp:keywords/>
  <dc:description/>
  <cp:lastModifiedBy>D.Stankiewicz (KP Lidzbark Warm.)</cp:lastModifiedBy>
  <cp:revision>3</cp:revision>
  <cp:lastPrinted>2022-10-06T09:52:00Z</cp:lastPrinted>
  <dcterms:created xsi:type="dcterms:W3CDTF">2023-09-26T07:35:00Z</dcterms:created>
  <dcterms:modified xsi:type="dcterms:W3CDTF">2023-09-28T08:37:00Z</dcterms:modified>
</cp:coreProperties>
</file>