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7153B" w14:textId="6296F722" w:rsidR="000332C9" w:rsidRPr="005E6E81" w:rsidRDefault="005E6E81" w:rsidP="005E6E81">
      <w:pPr>
        <w:autoSpaceDE w:val="0"/>
        <w:autoSpaceDN w:val="0"/>
        <w:adjustRightInd w:val="0"/>
        <w:rPr>
          <w:bCs/>
          <w:sz w:val="22"/>
          <w:szCs w:val="22"/>
        </w:rPr>
      </w:pPr>
      <w:proofErr w:type="spellStart"/>
      <w:r w:rsidRPr="005E6E81">
        <w:rPr>
          <w:bCs/>
          <w:sz w:val="22"/>
          <w:szCs w:val="22"/>
        </w:rPr>
        <w:t>selperkatynib</w:t>
      </w:r>
      <w:proofErr w:type="spellEnd"/>
    </w:p>
    <w:p w14:paraId="5493AE17" w14:textId="77777777" w:rsidR="005E6E81" w:rsidRPr="005E6E81" w:rsidRDefault="005E6E81" w:rsidP="005E6E81">
      <w:pPr>
        <w:autoSpaceDE w:val="0"/>
        <w:autoSpaceDN w:val="0"/>
        <w:adjustRightInd w:val="0"/>
        <w:rPr>
          <w:bCs/>
          <w:sz w:val="22"/>
          <w:szCs w:val="22"/>
        </w:rPr>
      </w:pPr>
    </w:p>
    <w:p w14:paraId="5737AB58" w14:textId="4163382A" w:rsidR="00523C92" w:rsidRPr="005E6E81" w:rsidRDefault="00380376" w:rsidP="005E6E81">
      <w:pPr>
        <w:autoSpaceDE w:val="0"/>
        <w:autoSpaceDN w:val="0"/>
        <w:adjustRightInd w:val="0"/>
        <w:spacing w:after="240"/>
        <w:rPr>
          <w:b/>
          <w:sz w:val="28"/>
          <w:szCs w:val="28"/>
        </w:rPr>
      </w:pPr>
      <w:r w:rsidRPr="002C4740">
        <w:rPr>
          <w:b/>
          <w:sz w:val="28"/>
          <w:szCs w:val="28"/>
        </w:rPr>
        <w:t xml:space="preserve">LECZENIE </w:t>
      </w:r>
      <w:r w:rsidR="00E00DC1">
        <w:rPr>
          <w:b/>
          <w:sz w:val="28"/>
          <w:szCs w:val="28"/>
        </w:rPr>
        <w:t>PACJENTÓW</w:t>
      </w:r>
      <w:r w:rsidRPr="002C4740">
        <w:rPr>
          <w:b/>
          <w:sz w:val="28"/>
          <w:szCs w:val="28"/>
        </w:rPr>
        <w:t xml:space="preserve"> Z ZAAWANSOWANYM RAKIEM RDZENIASTYM TARCZYCY </w:t>
      </w:r>
      <w:r w:rsidR="00067999" w:rsidRPr="002C4740">
        <w:rPr>
          <w:b/>
          <w:sz w:val="28"/>
          <w:szCs w:val="28"/>
        </w:rPr>
        <w:t xml:space="preserve"> </w:t>
      </w:r>
      <w:r w:rsidRPr="002C4740">
        <w:rPr>
          <w:b/>
          <w:sz w:val="28"/>
          <w:szCs w:val="28"/>
        </w:rPr>
        <w:t xml:space="preserve">Z MUTACJĄ W GENIE </w:t>
      </w:r>
      <w:r w:rsidR="00067999" w:rsidRPr="002C4740">
        <w:rPr>
          <w:b/>
          <w:sz w:val="28"/>
          <w:szCs w:val="28"/>
        </w:rPr>
        <w:t>RET</w:t>
      </w:r>
      <w:r w:rsidR="00E00DC1">
        <w:rPr>
          <w:b/>
          <w:sz w:val="28"/>
          <w:szCs w:val="28"/>
        </w:rPr>
        <w:t xml:space="preserve"> </w:t>
      </w:r>
      <w:r w:rsidR="005E6E81">
        <w:rPr>
          <w:b/>
          <w:sz w:val="28"/>
          <w:szCs w:val="28"/>
        </w:rPr>
        <w:t>(ICD-10: C.73)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2"/>
        <w:gridCol w:w="4111"/>
        <w:gridCol w:w="5609"/>
      </w:tblGrid>
      <w:tr w:rsidR="00565830" w:rsidRPr="00717270" w14:paraId="7B66CDCC" w14:textId="77777777" w:rsidTr="00440761">
        <w:trPr>
          <w:trHeight w:val="567"/>
        </w:trPr>
        <w:tc>
          <w:tcPr>
            <w:tcW w:w="153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B532B4" w14:textId="77777777" w:rsidR="00565830" w:rsidRPr="00717270" w:rsidRDefault="00565830" w:rsidP="00440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7270">
              <w:rPr>
                <w:b/>
                <w:bCs/>
                <w:sz w:val="20"/>
                <w:szCs w:val="20"/>
              </w:rPr>
              <w:t>ZAKRES</w:t>
            </w:r>
            <w:r w:rsidR="002803BD" w:rsidRPr="00717270">
              <w:rPr>
                <w:b/>
                <w:bCs/>
                <w:sz w:val="20"/>
                <w:szCs w:val="20"/>
              </w:rPr>
              <w:t xml:space="preserve"> </w:t>
            </w:r>
            <w:r w:rsidRPr="00717270">
              <w:rPr>
                <w:b/>
                <w:bCs/>
                <w:sz w:val="20"/>
                <w:szCs w:val="20"/>
              </w:rPr>
              <w:t>ŚWIADCZENIA</w:t>
            </w:r>
            <w:r w:rsidR="002803BD" w:rsidRPr="00717270">
              <w:rPr>
                <w:b/>
                <w:bCs/>
                <w:sz w:val="20"/>
                <w:szCs w:val="20"/>
              </w:rPr>
              <w:t xml:space="preserve"> </w:t>
            </w:r>
            <w:r w:rsidRPr="00717270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2803BD" w:rsidRPr="00717270" w14:paraId="26BDAA2F" w14:textId="77777777" w:rsidTr="00440761">
        <w:trPr>
          <w:trHeight w:val="567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F203F8" w14:textId="77777777" w:rsidR="00565830" w:rsidRPr="00717270" w:rsidRDefault="00565830" w:rsidP="00440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7270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8F1A7C" w14:textId="77777777" w:rsidR="00565830" w:rsidRPr="00717270" w:rsidRDefault="00565830" w:rsidP="00440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7270">
              <w:rPr>
                <w:b/>
                <w:bCs/>
                <w:sz w:val="20"/>
                <w:szCs w:val="20"/>
              </w:rPr>
              <w:t>SCHEMAT</w:t>
            </w:r>
            <w:r w:rsidR="002803BD" w:rsidRPr="00717270">
              <w:rPr>
                <w:b/>
                <w:bCs/>
                <w:sz w:val="20"/>
                <w:szCs w:val="20"/>
              </w:rPr>
              <w:t xml:space="preserve"> </w:t>
            </w:r>
            <w:r w:rsidRPr="00717270">
              <w:rPr>
                <w:b/>
                <w:bCs/>
                <w:sz w:val="20"/>
                <w:szCs w:val="20"/>
              </w:rPr>
              <w:t>DAWKOWANIA</w:t>
            </w:r>
            <w:r w:rsidR="002803BD" w:rsidRPr="00717270">
              <w:rPr>
                <w:b/>
                <w:bCs/>
                <w:sz w:val="20"/>
                <w:szCs w:val="20"/>
              </w:rPr>
              <w:t xml:space="preserve"> </w:t>
            </w:r>
            <w:r w:rsidRPr="00717270">
              <w:rPr>
                <w:b/>
                <w:bCs/>
                <w:sz w:val="20"/>
                <w:szCs w:val="20"/>
              </w:rPr>
              <w:t>LEKÓW</w:t>
            </w:r>
            <w:r w:rsidR="002803BD" w:rsidRPr="00717270">
              <w:rPr>
                <w:b/>
                <w:bCs/>
                <w:sz w:val="20"/>
                <w:szCs w:val="20"/>
              </w:rPr>
              <w:t xml:space="preserve"> </w:t>
            </w:r>
            <w:r w:rsidR="002803BD" w:rsidRPr="00717270">
              <w:rPr>
                <w:b/>
                <w:bCs/>
                <w:sz w:val="20"/>
                <w:szCs w:val="20"/>
              </w:rPr>
              <w:br/>
            </w:r>
            <w:r w:rsidRPr="00717270">
              <w:rPr>
                <w:b/>
                <w:bCs/>
                <w:sz w:val="20"/>
                <w:szCs w:val="20"/>
              </w:rPr>
              <w:t>W</w:t>
            </w:r>
            <w:r w:rsidR="002803BD" w:rsidRPr="00717270">
              <w:rPr>
                <w:b/>
                <w:bCs/>
                <w:sz w:val="20"/>
                <w:szCs w:val="20"/>
              </w:rPr>
              <w:t xml:space="preserve"> </w:t>
            </w:r>
            <w:r w:rsidRPr="00717270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F7D547" w14:textId="77777777" w:rsidR="00565830" w:rsidRPr="00717270" w:rsidRDefault="00565830" w:rsidP="00440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7270">
              <w:rPr>
                <w:b/>
                <w:bCs/>
                <w:sz w:val="20"/>
                <w:szCs w:val="20"/>
              </w:rPr>
              <w:t>BADANIA</w:t>
            </w:r>
            <w:r w:rsidR="002803BD" w:rsidRPr="00717270">
              <w:rPr>
                <w:b/>
                <w:bCs/>
                <w:sz w:val="20"/>
                <w:szCs w:val="20"/>
              </w:rPr>
              <w:t xml:space="preserve"> </w:t>
            </w:r>
            <w:r w:rsidRPr="00717270">
              <w:rPr>
                <w:b/>
                <w:bCs/>
                <w:sz w:val="20"/>
                <w:szCs w:val="20"/>
              </w:rPr>
              <w:t>DIAGNOSTYCZNE</w:t>
            </w:r>
            <w:r w:rsidR="002803BD" w:rsidRPr="00717270">
              <w:rPr>
                <w:b/>
                <w:bCs/>
                <w:sz w:val="20"/>
                <w:szCs w:val="20"/>
              </w:rPr>
              <w:t xml:space="preserve"> </w:t>
            </w:r>
            <w:r w:rsidRPr="00717270">
              <w:rPr>
                <w:b/>
                <w:bCs/>
                <w:sz w:val="20"/>
                <w:szCs w:val="20"/>
              </w:rPr>
              <w:t>WYKONYWANE</w:t>
            </w:r>
            <w:r w:rsidR="002803BD" w:rsidRPr="00717270">
              <w:rPr>
                <w:b/>
                <w:bCs/>
                <w:sz w:val="20"/>
                <w:szCs w:val="20"/>
              </w:rPr>
              <w:t xml:space="preserve"> </w:t>
            </w:r>
            <w:r w:rsidR="002803BD" w:rsidRPr="00717270">
              <w:rPr>
                <w:b/>
                <w:bCs/>
                <w:sz w:val="20"/>
                <w:szCs w:val="20"/>
              </w:rPr>
              <w:br/>
            </w:r>
            <w:r w:rsidRPr="00717270">
              <w:rPr>
                <w:b/>
                <w:bCs/>
                <w:sz w:val="20"/>
                <w:szCs w:val="20"/>
              </w:rPr>
              <w:t>W</w:t>
            </w:r>
            <w:r w:rsidR="002803BD" w:rsidRPr="00717270">
              <w:rPr>
                <w:b/>
                <w:bCs/>
                <w:sz w:val="20"/>
                <w:szCs w:val="20"/>
              </w:rPr>
              <w:t xml:space="preserve"> </w:t>
            </w:r>
            <w:r w:rsidRPr="00717270">
              <w:rPr>
                <w:b/>
                <w:bCs/>
                <w:sz w:val="20"/>
                <w:szCs w:val="20"/>
              </w:rPr>
              <w:t>RAMACH</w:t>
            </w:r>
            <w:r w:rsidR="002803BD" w:rsidRPr="00717270">
              <w:rPr>
                <w:b/>
                <w:bCs/>
                <w:sz w:val="20"/>
                <w:szCs w:val="20"/>
              </w:rPr>
              <w:t xml:space="preserve"> </w:t>
            </w:r>
            <w:r w:rsidRPr="00717270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2803BD" w:rsidRPr="00717270" w14:paraId="23726558" w14:textId="77777777" w:rsidTr="00440761">
        <w:trPr>
          <w:trHeight w:val="20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4F1DC" w14:textId="47CA19E0" w:rsidR="00406654" w:rsidRPr="00F10D4B" w:rsidRDefault="00565830" w:rsidP="00F10D4B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10D4B">
              <w:rPr>
                <w:b/>
                <w:bCs/>
                <w:sz w:val="20"/>
                <w:szCs w:val="20"/>
              </w:rPr>
              <w:t>Kryteria</w:t>
            </w:r>
            <w:r w:rsidR="002803BD" w:rsidRPr="00F10D4B">
              <w:rPr>
                <w:b/>
                <w:bCs/>
                <w:sz w:val="20"/>
                <w:szCs w:val="20"/>
              </w:rPr>
              <w:t xml:space="preserve"> </w:t>
            </w:r>
            <w:r w:rsidRPr="00F10D4B">
              <w:rPr>
                <w:b/>
                <w:bCs/>
                <w:sz w:val="20"/>
                <w:szCs w:val="20"/>
              </w:rPr>
              <w:t>kwalifikacji</w:t>
            </w:r>
          </w:p>
          <w:p w14:paraId="201ABA46" w14:textId="1500318F" w:rsidR="00942CD3" w:rsidRPr="00F10D4B" w:rsidRDefault="00516A24" w:rsidP="00F10D4B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 xml:space="preserve"> </w:t>
            </w:r>
            <w:r w:rsidR="001051D1" w:rsidRPr="00F10D4B">
              <w:rPr>
                <w:sz w:val="20"/>
                <w:szCs w:val="20"/>
              </w:rPr>
              <w:t>p</w:t>
            </w:r>
            <w:r w:rsidR="00A9536C" w:rsidRPr="00F10D4B">
              <w:rPr>
                <w:sz w:val="20"/>
                <w:szCs w:val="20"/>
              </w:rPr>
              <w:t xml:space="preserve">acjenci z zaawansowanym </w:t>
            </w:r>
            <w:r w:rsidR="00420D5C" w:rsidRPr="00F10D4B">
              <w:rPr>
                <w:sz w:val="20"/>
                <w:szCs w:val="20"/>
              </w:rPr>
              <w:t xml:space="preserve">rakiem </w:t>
            </w:r>
            <w:proofErr w:type="spellStart"/>
            <w:r w:rsidR="00420D5C" w:rsidRPr="00F10D4B">
              <w:rPr>
                <w:sz w:val="20"/>
                <w:szCs w:val="20"/>
              </w:rPr>
              <w:t>rdzeniastym</w:t>
            </w:r>
            <w:proofErr w:type="spellEnd"/>
            <w:r w:rsidR="00F326D9" w:rsidRPr="00F10D4B">
              <w:rPr>
                <w:sz w:val="20"/>
                <w:szCs w:val="20"/>
              </w:rPr>
              <w:t xml:space="preserve"> tarczycy</w:t>
            </w:r>
            <w:r w:rsidR="004948C2" w:rsidRPr="00F10D4B">
              <w:rPr>
                <w:sz w:val="20"/>
                <w:szCs w:val="20"/>
              </w:rPr>
              <w:t xml:space="preserve"> (MTC)</w:t>
            </w:r>
            <w:r w:rsidR="00F326D9" w:rsidRPr="00F10D4B">
              <w:rPr>
                <w:sz w:val="20"/>
                <w:szCs w:val="20"/>
              </w:rPr>
              <w:t>,</w:t>
            </w:r>
            <w:r w:rsidR="000C6EA9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 xml:space="preserve"> </w:t>
            </w:r>
            <w:r w:rsidR="00624AAD" w:rsidRPr="00F10D4B">
              <w:rPr>
                <w:sz w:val="20"/>
                <w:szCs w:val="20"/>
              </w:rPr>
              <w:t xml:space="preserve">u których </w:t>
            </w:r>
            <w:r w:rsidR="00F91C3F" w:rsidRPr="00F10D4B">
              <w:rPr>
                <w:sz w:val="20"/>
                <w:szCs w:val="20"/>
              </w:rPr>
              <w:t>brak</w:t>
            </w:r>
            <w:r w:rsidR="00624AAD" w:rsidRPr="00F10D4B">
              <w:rPr>
                <w:sz w:val="20"/>
                <w:szCs w:val="20"/>
              </w:rPr>
              <w:t xml:space="preserve"> </w:t>
            </w:r>
            <w:r w:rsidR="00F91C3F" w:rsidRPr="00F10D4B">
              <w:rPr>
                <w:sz w:val="20"/>
                <w:szCs w:val="20"/>
              </w:rPr>
              <w:t xml:space="preserve">powodzenia lub </w:t>
            </w:r>
            <w:r w:rsidR="00844AA2" w:rsidRPr="00F10D4B">
              <w:rPr>
                <w:sz w:val="20"/>
                <w:szCs w:val="20"/>
              </w:rPr>
              <w:t xml:space="preserve">wystąpiła </w:t>
            </w:r>
            <w:r w:rsidR="00F91C3F" w:rsidRPr="00F10D4B">
              <w:rPr>
                <w:sz w:val="20"/>
                <w:szCs w:val="20"/>
              </w:rPr>
              <w:t>nietoler</w:t>
            </w:r>
            <w:r w:rsidR="00844AA2" w:rsidRPr="00F10D4B">
              <w:rPr>
                <w:sz w:val="20"/>
                <w:szCs w:val="20"/>
              </w:rPr>
              <w:t>ancja</w:t>
            </w:r>
            <w:r w:rsidR="00F91C3F" w:rsidRPr="00F10D4B">
              <w:rPr>
                <w:sz w:val="20"/>
                <w:szCs w:val="20"/>
              </w:rPr>
              <w:t xml:space="preserve"> </w:t>
            </w:r>
            <w:r w:rsidR="005D50A6" w:rsidRPr="00F10D4B">
              <w:rPr>
                <w:sz w:val="20"/>
                <w:szCs w:val="20"/>
              </w:rPr>
              <w:t xml:space="preserve">farmakoterapii systemowej z użyciem </w:t>
            </w:r>
            <w:proofErr w:type="spellStart"/>
            <w:r w:rsidR="00B21056" w:rsidRPr="00F10D4B">
              <w:rPr>
                <w:sz w:val="20"/>
                <w:szCs w:val="20"/>
              </w:rPr>
              <w:t>wandetanib</w:t>
            </w:r>
            <w:r w:rsidR="0055798A" w:rsidRPr="00F10D4B">
              <w:rPr>
                <w:sz w:val="20"/>
                <w:szCs w:val="20"/>
              </w:rPr>
              <w:t>u</w:t>
            </w:r>
            <w:proofErr w:type="spellEnd"/>
            <w:r w:rsidR="00E749FD" w:rsidRPr="00F10D4B">
              <w:rPr>
                <w:sz w:val="20"/>
                <w:szCs w:val="20"/>
              </w:rPr>
              <w:t xml:space="preserve"> lub </w:t>
            </w:r>
            <w:proofErr w:type="spellStart"/>
            <w:r w:rsidR="00E749FD" w:rsidRPr="00F10D4B">
              <w:rPr>
                <w:sz w:val="20"/>
                <w:szCs w:val="20"/>
              </w:rPr>
              <w:t>kabozantynibu</w:t>
            </w:r>
            <w:proofErr w:type="spellEnd"/>
            <w:r w:rsidR="005B3B65" w:rsidRPr="00F10D4B">
              <w:rPr>
                <w:sz w:val="20"/>
                <w:szCs w:val="20"/>
              </w:rPr>
              <w:t>;</w:t>
            </w:r>
          </w:p>
          <w:p w14:paraId="18E8E49D" w14:textId="31D58ED4" w:rsidR="006E3D94" w:rsidRPr="00F10D4B" w:rsidRDefault="00516A24" w:rsidP="00F10D4B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 xml:space="preserve"> </w:t>
            </w:r>
            <w:r w:rsidR="00461307" w:rsidRPr="00F10D4B">
              <w:rPr>
                <w:sz w:val="20"/>
                <w:szCs w:val="20"/>
              </w:rPr>
              <w:t>potwierdzona</w:t>
            </w:r>
            <w:r w:rsidR="004777B9" w:rsidRPr="00F10D4B">
              <w:rPr>
                <w:sz w:val="20"/>
                <w:szCs w:val="20"/>
              </w:rPr>
              <w:t xml:space="preserve"> </w:t>
            </w:r>
            <w:r w:rsidR="00461307" w:rsidRPr="00F10D4B">
              <w:rPr>
                <w:sz w:val="20"/>
                <w:szCs w:val="20"/>
              </w:rPr>
              <w:t xml:space="preserve">mutacja </w:t>
            </w:r>
            <w:r w:rsidR="004777B9" w:rsidRPr="00F10D4B">
              <w:rPr>
                <w:sz w:val="20"/>
                <w:szCs w:val="20"/>
              </w:rPr>
              <w:t>w genie RET w guzie (tj. nie tylko we krwi)</w:t>
            </w:r>
            <w:r w:rsidR="00461307" w:rsidRPr="00F10D4B">
              <w:rPr>
                <w:sz w:val="20"/>
                <w:szCs w:val="20"/>
              </w:rPr>
              <w:t>.</w:t>
            </w:r>
            <w:r w:rsidR="003F48FD" w:rsidRPr="00F10D4B">
              <w:rPr>
                <w:sz w:val="20"/>
                <w:szCs w:val="20"/>
              </w:rPr>
              <w:t xml:space="preserve"> </w:t>
            </w:r>
            <w:r w:rsidR="00461307" w:rsidRPr="00F10D4B">
              <w:rPr>
                <w:sz w:val="20"/>
                <w:szCs w:val="20"/>
              </w:rPr>
              <w:t xml:space="preserve">Pozytywny </w:t>
            </w:r>
            <w:r w:rsidR="003F48FD" w:rsidRPr="00F10D4B">
              <w:rPr>
                <w:sz w:val="20"/>
                <w:szCs w:val="20"/>
              </w:rPr>
              <w:t>wynik testu DNA linii zarodkowej na mutację genu RET jest dopuszczalny przy braku badań tkanki nowotworowej u pacjentów z MTC</w:t>
            </w:r>
            <w:r w:rsidR="005B3B65" w:rsidRPr="00F10D4B">
              <w:rPr>
                <w:sz w:val="20"/>
                <w:szCs w:val="20"/>
              </w:rPr>
              <w:t>;</w:t>
            </w:r>
          </w:p>
          <w:p w14:paraId="776D6240" w14:textId="03A81A6E" w:rsidR="00DB0708" w:rsidRPr="00F10D4B" w:rsidRDefault="00516A24" w:rsidP="00F10D4B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 xml:space="preserve"> </w:t>
            </w:r>
            <w:r w:rsidR="00DB0708" w:rsidRPr="00F10D4B">
              <w:rPr>
                <w:sz w:val="20"/>
                <w:szCs w:val="20"/>
              </w:rPr>
              <w:t>co najmniej jedna mierzalna zmiana, zgodnie z definicją RECIST  lub RANO, w zależności od typu nowotworu i wcześniej nienapromieniana</w:t>
            </w:r>
            <w:r w:rsidR="005B3B65" w:rsidRPr="00F10D4B">
              <w:rPr>
                <w:sz w:val="20"/>
                <w:szCs w:val="20"/>
              </w:rPr>
              <w:t>;</w:t>
            </w:r>
          </w:p>
          <w:p w14:paraId="6F422949" w14:textId="53516A26" w:rsidR="00DF1528" w:rsidRPr="00F10D4B" w:rsidRDefault="00516A24" w:rsidP="00F10D4B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 xml:space="preserve"> wiek</w:t>
            </w:r>
            <w:r w:rsidR="00DF1528" w:rsidRPr="00F10D4B">
              <w:rPr>
                <w:sz w:val="20"/>
                <w:szCs w:val="20"/>
              </w:rPr>
              <w:t xml:space="preserve"> co najmniej 1</w:t>
            </w:r>
            <w:r w:rsidR="00B92FBF" w:rsidRPr="00F10D4B">
              <w:rPr>
                <w:sz w:val="20"/>
                <w:szCs w:val="20"/>
              </w:rPr>
              <w:t>2</w:t>
            </w:r>
            <w:r w:rsidR="00DF1528" w:rsidRPr="00F10D4B">
              <w:rPr>
                <w:sz w:val="20"/>
                <w:szCs w:val="20"/>
              </w:rPr>
              <w:t xml:space="preserve"> lat</w:t>
            </w:r>
            <w:r w:rsidR="005B3B65" w:rsidRPr="00F10D4B">
              <w:rPr>
                <w:sz w:val="20"/>
                <w:szCs w:val="20"/>
              </w:rPr>
              <w:t>;</w:t>
            </w:r>
          </w:p>
          <w:p w14:paraId="4ABEFF60" w14:textId="11E56D04" w:rsidR="00650B41" w:rsidRPr="00F10D4B" w:rsidRDefault="00516A24" w:rsidP="00F10D4B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 xml:space="preserve"> </w:t>
            </w:r>
            <w:r w:rsidR="000E5AA2" w:rsidRPr="00F10D4B">
              <w:rPr>
                <w:sz w:val="20"/>
                <w:szCs w:val="20"/>
              </w:rPr>
              <w:t>o</w:t>
            </w:r>
            <w:r w:rsidR="00F56800" w:rsidRPr="00F10D4B">
              <w:rPr>
                <w:sz w:val="20"/>
                <w:szCs w:val="20"/>
              </w:rPr>
              <w:t>cena stanu sprawności 0, 1 lub 2 wg ECOG</w:t>
            </w:r>
            <w:r w:rsidR="000E5AA2" w:rsidRPr="00F10D4B">
              <w:rPr>
                <w:sz w:val="20"/>
                <w:szCs w:val="20"/>
              </w:rPr>
              <w:t xml:space="preserve"> bez nagłego pogorszenia 2 tygodnie przed podaniem pierwszej dawki leku</w:t>
            </w:r>
            <w:r w:rsidRPr="00F10D4B">
              <w:rPr>
                <w:sz w:val="20"/>
                <w:szCs w:val="20"/>
              </w:rPr>
              <w:t>;</w:t>
            </w:r>
          </w:p>
          <w:p w14:paraId="19220AC8" w14:textId="2993E6C1" w:rsidR="008E3C14" w:rsidRPr="00F10D4B" w:rsidRDefault="00516A24" w:rsidP="00F10D4B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 xml:space="preserve"> </w:t>
            </w:r>
            <w:r w:rsidR="002F5C1B" w:rsidRPr="00F10D4B">
              <w:rPr>
                <w:sz w:val="20"/>
                <w:szCs w:val="20"/>
              </w:rPr>
              <w:t>przewidywana długość życia wynoszącą min. 3 miesiące</w:t>
            </w:r>
            <w:r w:rsidR="005B3B65" w:rsidRPr="00F10D4B">
              <w:rPr>
                <w:sz w:val="20"/>
                <w:szCs w:val="20"/>
              </w:rPr>
              <w:t>;</w:t>
            </w:r>
          </w:p>
          <w:p w14:paraId="623C0879" w14:textId="6F6749B0" w:rsidR="008E3C14" w:rsidRPr="00F10D4B" w:rsidRDefault="00516A24" w:rsidP="00F10D4B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 xml:space="preserve"> </w:t>
            </w:r>
            <w:r w:rsidR="008E3C14" w:rsidRPr="00F10D4B">
              <w:rPr>
                <w:sz w:val="20"/>
                <w:szCs w:val="20"/>
              </w:rPr>
              <w:t>d</w:t>
            </w:r>
            <w:r w:rsidR="002F5C1B" w:rsidRPr="00F10D4B">
              <w:rPr>
                <w:sz w:val="20"/>
                <w:szCs w:val="20"/>
              </w:rPr>
              <w:t>ostępna zarchiwizowana próbka tkanki nowotworowej</w:t>
            </w:r>
            <w:r w:rsidR="005B3B65" w:rsidRPr="00F10D4B">
              <w:rPr>
                <w:sz w:val="20"/>
                <w:szCs w:val="20"/>
              </w:rPr>
              <w:t>;</w:t>
            </w:r>
          </w:p>
          <w:p w14:paraId="0C4C5239" w14:textId="11C8FF3B" w:rsidR="008E3C14" w:rsidRPr="00F10D4B" w:rsidRDefault="00516A24" w:rsidP="00F10D4B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 xml:space="preserve"> </w:t>
            </w:r>
            <w:r w:rsidR="008E3C14" w:rsidRPr="00F10D4B">
              <w:rPr>
                <w:sz w:val="20"/>
                <w:szCs w:val="20"/>
              </w:rPr>
              <w:t>w</w:t>
            </w:r>
            <w:r w:rsidR="002F5C1B" w:rsidRPr="00F10D4B">
              <w:rPr>
                <w:sz w:val="20"/>
                <w:szCs w:val="20"/>
              </w:rPr>
              <w:t>łaściwy stan hematologiczny</w:t>
            </w:r>
            <w:r w:rsidR="005B3B65" w:rsidRPr="00F10D4B">
              <w:rPr>
                <w:sz w:val="20"/>
                <w:szCs w:val="20"/>
              </w:rPr>
              <w:t>;</w:t>
            </w:r>
          </w:p>
          <w:p w14:paraId="50B39EBB" w14:textId="07FF87C1" w:rsidR="002F5C1B" w:rsidRPr="00F10D4B" w:rsidRDefault="00516A24" w:rsidP="00F10D4B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 xml:space="preserve"> </w:t>
            </w:r>
            <w:r w:rsidR="008E3C14" w:rsidRPr="00F10D4B">
              <w:rPr>
                <w:sz w:val="20"/>
                <w:szCs w:val="20"/>
              </w:rPr>
              <w:t>w</w:t>
            </w:r>
            <w:r w:rsidR="002F5C1B" w:rsidRPr="00F10D4B">
              <w:rPr>
                <w:sz w:val="20"/>
                <w:szCs w:val="20"/>
              </w:rPr>
              <w:t>łaściwa czynność wątroby</w:t>
            </w:r>
            <w:r w:rsidR="00380376" w:rsidRPr="00F10D4B">
              <w:rPr>
                <w:sz w:val="20"/>
                <w:szCs w:val="20"/>
              </w:rPr>
              <w:t xml:space="preserve"> oraz </w:t>
            </w:r>
            <w:r w:rsidR="002F5C1B" w:rsidRPr="00F10D4B">
              <w:rPr>
                <w:sz w:val="20"/>
                <w:szCs w:val="20"/>
              </w:rPr>
              <w:t>nerek.</w:t>
            </w:r>
          </w:p>
          <w:p w14:paraId="3F5C10E7" w14:textId="77777777" w:rsidR="008E4ECD" w:rsidRPr="00F10D4B" w:rsidRDefault="008E4ECD" w:rsidP="00F10D4B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786"/>
              <w:contextualSpacing w:val="0"/>
              <w:jc w:val="both"/>
              <w:rPr>
                <w:sz w:val="20"/>
                <w:szCs w:val="20"/>
              </w:rPr>
            </w:pPr>
          </w:p>
          <w:p w14:paraId="185126BA" w14:textId="2A084BB6" w:rsidR="00C47AD0" w:rsidRPr="00F10D4B" w:rsidRDefault="00717270" w:rsidP="00F10D4B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10D4B">
              <w:rPr>
                <w:b/>
                <w:bCs/>
                <w:sz w:val="20"/>
                <w:szCs w:val="20"/>
              </w:rPr>
              <w:t>K</w:t>
            </w:r>
            <w:r w:rsidR="00C47AD0" w:rsidRPr="00F10D4B">
              <w:rPr>
                <w:b/>
                <w:bCs/>
                <w:sz w:val="20"/>
                <w:szCs w:val="20"/>
              </w:rPr>
              <w:t>ryteria wykluczenia</w:t>
            </w:r>
          </w:p>
          <w:p w14:paraId="5A37EDBC" w14:textId="1B4D578A" w:rsidR="00A50F13" w:rsidRPr="00F10D4B" w:rsidRDefault="00516A24" w:rsidP="00F10D4B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 xml:space="preserve"> </w:t>
            </w:r>
            <w:r w:rsidR="00A50F13" w:rsidRPr="00F10D4B">
              <w:rPr>
                <w:sz w:val="20"/>
                <w:szCs w:val="20"/>
              </w:rPr>
              <w:t>dodatkowy zatwierdzony czynnik onkogenny, który może powodować oporność na leczenie</w:t>
            </w:r>
            <w:r w:rsidR="00766E6D" w:rsidRPr="00F10D4B">
              <w:rPr>
                <w:sz w:val="20"/>
                <w:szCs w:val="20"/>
              </w:rPr>
              <w:t>;</w:t>
            </w:r>
            <w:r w:rsidR="00A50F13" w:rsidRPr="00F10D4B">
              <w:rPr>
                <w:sz w:val="20"/>
                <w:szCs w:val="20"/>
              </w:rPr>
              <w:t xml:space="preserve"> </w:t>
            </w:r>
          </w:p>
          <w:p w14:paraId="2EA82BA6" w14:textId="2E1F5537" w:rsidR="00A50F13" w:rsidRPr="00F10D4B" w:rsidRDefault="00516A24" w:rsidP="00F10D4B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 xml:space="preserve"> </w:t>
            </w:r>
            <w:r w:rsidR="00C11228" w:rsidRPr="00F10D4B">
              <w:rPr>
                <w:sz w:val="20"/>
                <w:szCs w:val="20"/>
              </w:rPr>
              <w:t>w</w:t>
            </w:r>
            <w:r w:rsidR="00A50F13" w:rsidRPr="00F10D4B">
              <w:rPr>
                <w:sz w:val="20"/>
                <w:szCs w:val="20"/>
              </w:rPr>
              <w:t>cześniejsze leczenie selektywnym inhibitorem(</w:t>
            </w:r>
            <w:proofErr w:type="spellStart"/>
            <w:r w:rsidR="00A50F13" w:rsidRPr="00F10D4B">
              <w:rPr>
                <w:sz w:val="20"/>
                <w:szCs w:val="20"/>
              </w:rPr>
              <w:t>ami</w:t>
            </w:r>
            <w:proofErr w:type="spellEnd"/>
            <w:r w:rsidR="00A50F13" w:rsidRPr="00F10D4B">
              <w:rPr>
                <w:sz w:val="20"/>
                <w:szCs w:val="20"/>
              </w:rPr>
              <w:t>) RET</w:t>
            </w:r>
            <w:r w:rsidR="00766E6D" w:rsidRPr="00F10D4B">
              <w:rPr>
                <w:sz w:val="20"/>
                <w:szCs w:val="20"/>
              </w:rPr>
              <w:t>;</w:t>
            </w:r>
          </w:p>
          <w:p w14:paraId="049F5DCB" w14:textId="376AB64C" w:rsidR="00A50F13" w:rsidRPr="00F10D4B" w:rsidRDefault="00516A24" w:rsidP="00F10D4B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 xml:space="preserve"> </w:t>
            </w:r>
            <w:r w:rsidR="002F28B8" w:rsidRPr="00F10D4B">
              <w:rPr>
                <w:sz w:val="20"/>
                <w:szCs w:val="20"/>
              </w:rPr>
              <w:t>r</w:t>
            </w:r>
            <w:r w:rsidR="00A50F13" w:rsidRPr="00F10D4B">
              <w:rPr>
                <w:sz w:val="20"/>
                <w:szCs w:val="20"/>
              </w:rPr>
              <w:t xml:space="preserve">adioterapia z ograniczonym polem napromieniania w celach paliatywnych w ciągu 1 tygodnia od podania pierwszej dawki leku, z wyjątkiem pacjentów otrzymujących radioterapię do ponad 30% szpiku kostnego z szerokim polem napromieniania, które należy wykonać co najmniej 4 tygodnie przed </w:t>
            </w:r>
            <w:r w:rsidR="00403816" w:rsidRPr="00F10D4B">
              <w:rPr>
                <w:sz w:val="20"/>
                <w:szCs w:val="20"/>
              </w:rPr>
              <w:t xml:space="preserve">podaniem pierwszej dawki </w:t>
            </w:r>
            <w:r w:rsidR="00A50F13" w:rsidRPr="00F10D4B">
              <w:rPr>
                <w:sz w:val="20"/>
                <w:szCs w:val="20"/>
              </w:rPr>
              <w:t>leku</w:t>
            </w:r>
            <w:r w:rsidR="00766E6D" w:rsidRPr="00F10D4B">
              <w:rPr>
                <w:sz w:val="20"/>
                <w:szCs w:val="20"/>
              </w:rPr>
              <w:t>;</w:t>
            </w:r>
          </w:p>
          <w:p w14:paraId="0376DE11" w14:textId="4AD28E14" w:rsidR="0096082C" w:rsidRPr="00F10D4B" w:rsidRDefault="00516A24" w:rsidP="00F10D4B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 xml:space="preserve"> </w:t>
            </w:r>
            <w:r w:rsidR="002F28B8" w:rsidRPr="00F10D4B">
              <w:rPr>
                <w:sz w:val="20"/>
                <w:szCs w:val="20"/>
              </w:rPr>
              <w:t>o</w:t>
            </w:r>
            <w:r w:rsidR="0096082C" w:rsidRPr="00F10D4B">
              <w:rPr>
                <w:sz w:val="20"/>
                <w:szCs w:val="20"/>
              </w:rPr>
              <w:t xml:space="preserve">bjawowy pierwotny guz OUN, przerzuty, nowotworowe zapalenie opon mózgowo-rdzeniowych (ang. </w:t>
            </w:r>
            <w:proofErr w:type="spellStart"/>
            <w:r w:rsidR="0096082C" w:rsidRPr="00F10D4B">
              <w:rPr>
                <w:i/>
                <w:iCs/>
                <w:sz w:val="20"/>
                <w:szCs w:val="20"/>
              </w:rPr>
              <w:t>leptomeningeal</w:t>
            </w:r>
            <w:proofErr w:type="spellEnd"/>
            <w:r w:rsidR="0096082C" w:rsidRPr="00F10D4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96082C" w:rsidRPr="00F10D4B">
              <w:rPr>
                <w:i/>
                <w:iCs/>
                <w:sz w:val="20"/>
                <w:szCs w:val="20"/>
              </w:rPr>
              <w:t>carcinomatosis</w:t>
            </w:r>
            <w:proofErr w:type="spellEnd"/>
            <w:r w:rsidR="0096082C" w:rsidRPr="00F10D4B">
              <w:rPr>
                <w:sz w:val="20"/>
                <w:szCs w:val="20"/>
              </w:rPr>
              <w:t xml:space="preserve">) lub nieleczona kompresja rdzenia kręgowego. Wyjątek: pacjenci kwalifikują się, jeśli objawy neurologiczne i obrazowanie OUN są stabilne, a dawka steroidu jest stabilna przez 14 dni przed pierwszą dawką </w:t>
            </w:r>
            <w:r w:rsidR="002C4740" w:rsidRPr="00F10D4B">
              <w:rPr>
                <w:sz w:val="20"/>
                <w:szCs w:val="20"/>
              </w:rPr>
              <w:t>leku</w:t>
            </w:r>
            <w:r w:rsidR="0096082C" w:rsidRPr="00F10D4B">
              <w:rPr>
                <w:sz w:val="20"/>
                <w:szCs w:val="20"/>
              </w:rPr>
              <w:t xml:space="preserve"> i nie przeprowadzono operacji OUN ani radioterapii przez 28 dni, 14 dni w przypadku </w:t>
            </w:r>
            <w:proofErr w:type="spellStart"/>
            <w:r w:rsidR="0096082C" w:rsidRPr="00F10D4B">
              <w:rPr>
                <w:sz w:val="20"/>
                <w:szCs w:val="20"/>
              </w:rPr>
              <w:t>radiochirurgii</w:t>
            </w:r>
            <w:proofErr w:type="spellEnd"/>
            <w:r w:rsidR="0096082C" w:rsidRPr="00F10D4B">
              <w:rPr>
                <w:sz w:val="20"/>
                <w:szCs w:val="20"/>
              </w:rPr>
              <w:t xml:space="preserve"> stereotaktycznej (SRS)</w:t>
            </w:r>
            <w:r w:rsidR="00766E6D" w:rsidRPr="00F10D4B">
              <w:rPr>
                <w:sz w:val="20"/>
                <w:szCs w:val="20"/>
              </w:rPr>
              <w:t>;</w:t>
            </w:r>
          </w:p>
          <w:p w14:paraId="0231DD0A" w14:textId="1A330DFB" w:rsidR="0096082C" w:rsidRPr="00F10D4B" w:rsidRDefault="00516A24" w:rsidP="00F10D4B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 xml:space="preserve"> </w:t>
            </w:r>
            <w:r w:rsidR="002F28B8" w:rsidRPr="00F10D4B">
              <w:rPr>
                <w:sz w:val="20"/>
                <w:szCs w:val="20"/>
              </w:rPr>
              <w:t>k</w:t>
            </w:r>
            <w:r w:rsidR="0096082C" w:rsidRPr="00F10D4B">
              <w:rPr>
                <w:sz w:val="20"/>
                <w:szCs w:val="20"/>
              </w:rPr>
              <w:t xml:space="preserve">linicznie istotna aktywna choroba sercowo-naczyniowa lub zawał mięśnia sercowego w wywiadzie w ciągu 6 miesięcy przed planowanym rozpoczęciem leczenia lub wydłużenie odstępu QT skorygowanego o częstość akcji serca za pomocą odstępu &gt;470 ms według wzoru </w:t>
            </w:r>
            <w:proofErr w:type="spellStart"/>
            <w:r w:rsidR="0096082C" w:rsidRPr="00F10D4B">
              <w:rPr>
                <w:sz w:val="20"/>
                <w:szCs w:val="20"/>
              </w:rPr>
              <w:t>Fridericia</w:t>
            </w:r>
            <w:proofErr w:type="spellEnd"/>
            <w:r w:rsidR="0096082C" w:rsidRPr="00F10D4B">
              <w:rPr>
                <w:sz w:val="20"/>
                <w:szCs w:val="20"/>
              </w:rPr>
              <w:t xml:space="preserve"> (</w:t>
            </w:r>
            <w:proofErr w:type="spellStart"/>
            <w:r w:rsidR="0096082C" w:rsidRPr="00F10D4B">
              <w:rPr>
                <w:sz w:val="20"/>
                <w:szCs w:val="20"/>
              </w:rPr>
              <w:t>QTcF</w:t>
            </w:r>
            <w:proofErr w:type="spellEnd"/>
            <w:r w:rsidR="0096082C" w:rsidRPr="00F10D4B">
              <w:rPr>
                <w:sz w:val="20"/>
                <w:szCs w:val="20"/>
              </w:rPr>
              <w:t xml:space="preserve">) na co najmniej 2/3 kolejnych elektrokardiogramach (EKG) i średni </w:t>
            </w:r>
            <w:proofErr w:type="spellStart"/>
            <w:r w:rsidR="0096082C" w:rsidRPr="00F10D4B">
              <w:rPr>
                <w:sz w:val="20"/>
                <w:szCs w:val="20"/>
              </w:rPr>
              <w:t>QTcF</w:t>
            </w:r>
            <w:proofErr w:type="spellEnd"/>
            <w:r w:rsidR="0096082C" w:rsidRPr="00F10D4B">
              <w:rPr>
                <w:sz w:val="20"/>
                <w:szCs w:val="20"/>
              </w:rPr>
              <w:t xml:space="preserve"> &gt;470 ms we wszystkich 3 EKG podczas badania przesiewowego</w:t>
            </w:r>
            <w:r w:rsidR="001E2D9D" w:rsidRPr="00F10D4B">
              <w:rPr>
                <w:sz w:val="20"/>
                <w:szCs w:val="20"/>
              </w:rPr>
              <w:t>;</w:t>
            </w:r>
          </w:p>
          <w:p w14:paraId="4DF97836" w14:textId="03871BE7" w:rsidR="0096082C" w:rsidRPr="00F10D4B" w:rsidRDefault="00516A24" w:rsidP="00F10D4B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 xml:space="preserve"> </w:t>
            </w:r>
            <w:r w:rsidR="002F28B8" w:rsidRPr="00F10D4B">
              <w:rPr>
                <w:sz w:val="20"/>
                <w:szCs w:val="20"/>
              </w:rPr>
              <w:t>n</w:t>
            </w:r>
            <w:r w:rsidR="0096082C" w:rsidRPr="00F10D4B">
              <w:rPr>
                <w:sz w:val="20"/>
                <w:szCs w:val="20"/>
              </w:rPr>
              <w:t>iekontrolowana objawowa nadczynność tarczycy lub niedoczynność tarczycy</w:t>
            </w:r>
            <w:r w:rsidR="001E2D9D" w:rsidRPr="00F10D4B">
              <w:rPr>
                <w:sz w:val="20"/>
                <w:szCs w:val="20"/>
              </w:rPr>
              <w:t>;</w:t>
            </w:r>
          </w:p>
          <w:p w14:paraId="76859691" w14:textId="783CAE7B" w:rsidR="0096082C" w:rsidRPr="00F10D4B" w:rsidRDefault="00516A24" w:rsidP="00F10D4B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 xml:space="preserve"> </w:t>
            </w:r>
            <w:r w:rsidR="002F28B8" w:rsidRPr="00F10D4B">
              <w:rPr>
                <w:sz w:val="20"/>
                <w:szCs w:val="20"/>
              </w:rPr>
              <w:t>n</w:t>
            </w:r>
            <w:r w:rsidR="0096082C" w:rsidRPr="00F10D4B">
              <w:rPr>
                <w:sz w:val="20"/>
                <w:szCs w:val="20"/>
              </w:rPr>
              <w:t>iekontrolowana objawowa hiperkalcemia lub hipokalcemia.</w:t>
            </w:r>
          </w:p>
          <w:p w14:paraId="602A0F45" w14:textId="7EFA29E2" w:rsidR="00406654" w:rsidRPr="00F10D4B" w:rsidRDefault="00406654" w:rsidP="00F10D4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4343DC4" w14:textId="77777777" w:rsidR="008055C4" w:rsidRPr="00F10D4B" w:rsidRDefault="00196B54" w:rsidP="00F10D4B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10D4B">
              <w:rPr>
                <w:b/>
                <w:bCs/>
                <w:sz w:val="20"/>
                <w:szCs w:val="20"/>
              </w:rPr>
              <w:t>Określenie</w:t>
            </w:r>
            <w:r w:rsidR="002803BD" w:rsidRPr="00F10D4B">
              <w:rPr>
                <w:b/>
                <w:bCs/>
                <w:sz w:val="20"/>
                <w:szCs w:val="20"/>
              </w:rPr>
              <w:t xml:space="preserve"> </w:t>
            </w:r>
            <w:r w:rsidRPr="00F10D4B">
              <w:rPr>
                <w:b/>
                <w:bCs/>
                <w:sz w:val="20"/>
                <w:szCs w:val="20"/>
              </w:rPr>
              <w:t>czasu</w:t>
            </w:r>
            <w:r w:rsidR="002803BD" w:rsidRPr="00F10D4B">
              <w:rPr>
                <w:b/>
                <w:bCs/>
                <w:sz w:val="20"/>
                <w:szCs w:val="20"/>
              </w:rPr>
              <w:t xml:space="preserve"> </w:t>
            </w:r>
            <w:r w:rsidRPr="00F10D4B">
              <w:rPr>
                <w:b/>
                <w:bCs/>
                <w:sz w:val="20"/>
                <w:szCs w:val="20"/>
              </w:rPr>
              <w:t>leczenia</w:t>
            </w:r>
            <w:r w:rsidR="002803BD" w:rsidRPr="00F10D4B">
              <w:rPr>
                <w:b/>
                <w:bCs/>
                <w:sz w:val="20"/>
                <w:szCs w:val="20"/>
              </w:rPr>
              <w:t xml:space="preserve"> </w:t>
            </w:r>
            <w:r w:rsidRPr="00F10D4B">
              <w:rPr>
                <w:b/>
                <w:bCs/>
                <w:sz w:val="20"/>
                <w:szCs w:val="20"/>
              </w:rPr>
              <w:t>w</w:t>
            </w:r>
            <w:r w:rsidR="002803BD" w:rsidRPr="00F10D4B">
              <w:rPr>
                <w:b/>
                <w:bCs/>
                <w:sz w:val="20"/>
                <w:szCs w:val="20"/>
              </w:rPr>
              <w:t xml:space="preserve"> </w:t>
            </w:r>
            <w:r w:rsidRPr="00F10D4B">
              <w:rPr>
                <w:b/>
                <w:bCs/>
                <w:sz w:val="20"/>
                <w:szCs w:val="20"/>
              </w:rPr>
              <w:t>programie</w:t>
            </w:r>
            <w:r w:rsidR="007C53ED" w:rsidRPr="00F10D4B">
              <w:rPr>
                <w:b/>
                <w:bCs/>
                <w:sz w:val="20"/>
                <w:szCs w:val="20"/>
              </w:rPr>
              <w:t xml:space="preserve"> </w:t>
            </w:r>
          </w:p>
          <w:p w14:paraId="2B659467" w14:textId="3739CAED" w:rsidR="00FD2EB7" w:rsidRPr="00F10D4B" w:rsidRDefault="00A33ED1" w:rsidP="00F10D4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</w:pPr>
            <w:r w:rsidRPr="00F10D4B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 xml:space="preserve">Terapia jest prowadzona do progresji choroby lub wystąpienia </w:t>
            </w:r>
            <w:r w:rsidRPr="00F10D4B">
              <w:rPr>
                <w:rStyle w:val="findhit"/>
                <w:color w:val="000000"/>
                <w:sz w:val="20"/>
                <w:szCs w:val="20"/>
              </w:rPr>
              <w:t>nieakcepto</w:t>
            </w:r>
            <w:r w:rsidRPr="00F10D4B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walnej toksyczności.</w:t>
            </w:r>
          </w:p>
          <w:p w14:paraId="27F71C80" w14:textId="77777777" w:rsidR="00A45E05" w:rsidRPr="00F10D4B" w:rsidRDefault="00FD2EB7" w:rsidP="00F10D4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</w:pPr>
            <w:r w:rsidRPr="00F10D4B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 xml:space="preserve">Należy na stałe zaprzestać podawania </w:t>
            </w:r>
            <w:proofErr w:type="spellStart"/>
            <w:r w:rsidRPr="00F10D4B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selperkatynibu</w:t>
            </w:r>
            <w:proofErr w:type="spellEnd"/>
            <w:r w:rsidRPr="00F10D4B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 xml:space="preserve"> u pacjentów z ciężkim lub zagrażającym życiu krwotokiem. </w:t>
            </w:r>
          </w:p>
          <w:p w14:paraId="59B411EE" w14:textId="332184F9" w:rsidR="000E1AF0" w:rsidRPr="00F10D4B" w:rsidRDefault="000E1AF0" w:rsidP="00F10D4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B69D7" w14:textId="2D20CBE3" w:rsidR="00196B54" w:rsidRPr="00F10D4B" w:rsidRDefault="00C47AD0" w:rsidP="00F10D4B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10D4B">
              <w:rPr>
                <w:b/>
                <w:bCs/>
                <w:sz w:val="20"/>
                <w:szCs w:val="20"/>
              </w:rPr>
              <w:t xml:space="preserve">Dawkowanie </w:t>
            </w:r>
          </w:p>
          <w:p w14:paraId="5E3A833A" w14:textId="25D6864C" w:rsidR="00717270" w:rsidRPr="00F10D4B" w:rsidRDefault="00717270" w:rsidP="00F10D4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 xml:space="preserve">Zgodnie z Charakterystyką Produktu Leczniczego. </w:t>
            </w:r>
          </w:p>
          <w:p w14:paraId="578C040A" w14:textId="11A27AEE" w:rsidR="00372052" w:rsidRPr="00F10D4B" w:rsidRDefault="00372052" w:rsidP="00F10D4B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510"/>
              <w:contextualSpacing w:val="0"/>
              <w:jc w:val="both"/>
              <w:rPr>
                <w:sz w:val="20"/>
                <w:szCs w:val="20"/>
              </w:rPr>
            </w:pP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438EB" w14:textId="6336A065" w:rsidR="00647AA3" w:rsidRPr="00F10D4B" w:rsidRDefault="00693A9C" w:rsidP="00F10D4B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10D4B">
              <w:rPr>
                <w:b/>
                <w:bCs/>
                <w:sz w:val="20"/>
                <w:szCs w:val="20"/>
              </w:rPr>
              <w:t>Badania</w:t>
            </w:r>
            <w:r w:rsidR="002803BD" w:rsidRPr="00F10D4B">
              <w:rPr>
                <w:b/>
                <w:bCs/>
                <w:sz w:val="20"/>
                <w:szCs w:val="20"/>
              </w:rPr>
              <w:t xml:space="preserve"> </w:t>
            </w:r>
            <w:r w:rsidRPr="00F10D4B">
              <w:rPr>
                <w:b/>
                <w:bCs/>
                <w:sz w:val="20"/>
                <w:szCs w:val="20"/>
              </w:rPr>
              <w:t>przy</w:t>
            </w:r>
            <w:r w:rsidR="002803BD" w:rsidRPr="00F10D4B">
              <w:rPr>
                <w:b/>
                <w:bCs/>
                <w:sz w:val="20"/>
                <w:szCs w:val="20"/>
              </w:rPr>
              <w:t xml:space="preserve"> </w:t>
            </w:r>
            <w:r w:rsidRPr="00F10D4B">
              <w:rPr>
                <w:b/>
                <w:bCs/>
                <w:sz w:val="20"/>
                <w:szCs w:val="20"/>
              </w:rPr>
              <w:t>kwalifikacji</w:t>
            </w:r>
            <w:r w:rsidR="002803BD" w:rsidRPr="00F10D4B">
              <w:rPr>
                <w:b/>
                <w:bCs/>
                <w:sz w:val="20"/>
                <w:szCs w:val="20"/>
              </w:rPr>
              <w:t xml:space="preserve"> </w:t>
            </w:r>
            <w:r w:rsidRPr="00F10D4B">
              <w:rPr>
                <w:b/>
                <w:bCs/>
                <w:sz w:val="20"/>
                <w:szCs w:val="20"/>
              </w:rPr>
              <w:t>do</w:t>
            </w:r>
            <w:r w:rsidR="002803BD" w:rsidRPr="00F10D4B">
              <w:rPr>
                <w:b/>
                <w:bCs/>
                <w:sz w:val="20"/>
                <w:szCs w:val="20"/>
              </w:rPr>
              <w:t xml:space="preserve"> </w:t>
            </w:r>
            <w:r w:rsidRPr="00F10D4B">
              <w:rPr>
                <w:b/>
                <w:bCs/>
                <w:sz w:val="20"/>
                <w:szCs w:val="20"/>
              </w:rPr>
              <w:t>leczenia</w:t>
            </w:r>
          </w:p>
          <w:p w14:paraId="77BC6DB1" w14:textId="037C8B4E" w:rsidR="00E1559B" w:rsidRPr="00F10D4B" w:rsidRDefault="00A17ACF" w:rsidP="00F10D4B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 xml:space="preserve"> </w:t>
            </w:r>
            <w:r w:rsidR="00452A65" w:rsidRPr="00F10D4B">
              <w:rPr>
                <w:sz w:val="20"/>
                <w:szCs w:val="20"/>
              </w:rPr>
              <w:t xml:space="preserve">obecność </w:t>
            </w:r>
            <w:r w:rsidR="00A93A87" w:rsidRPr="00F10D4B">
              <w:rPr>
                <w:sz w:val="20"/>
                <w:szCs w:val="20"/>
              </w:rPr>
              <w:t>mutacji</w:t>
            </w:r>
            <w:r w:rsidR="00452A65" w:rsidRPr="00F10D4B">
              <w:rPr>
                <w:sz w:val="20"/>
                <w:szCs w:val="20"/>
              </w:rPr>
              <w:t xml:space="preserve"> genu RET </w:t>
            </w:r>
            <w:r w:rsidR="00461307" w:rsidRPr="00F10D4B">
              <w:rPr>
                <w:sz w:val="20"/>
                <w:szCs w:val="20"/>
              </w:rPr>
              <w:t>potwierdzona</w:t>
            </w:r>
            <w:r w:rsidR="00452A65" w:rsidRPr="00F10D4B">
              <w:rPr>
                <w:sz w:val="20"/>
                <w:szCs w:val="20"/>
              </w:rPr>
              <w:t xml:space="preserve"> </w:t>
            </w:r>
            <w:proofErr w:type="spellStart"/>
            <w:r w:rsidR="00452A65" w:rsidRPr="00F10D4B">
              <w:rPr>
                <w:sz w:val="20"/>
                <w:szCs w:val="20"/>
              </w:rPr>
              <w:t>zwalidowanym</w:t>
            </w:r>
            <w:proofErr w:type="spellEnd"/>
            <w:r w:rsidR="00452A65" w:rsidRPr="00F10D4B">
              <w:rPr>
                <w:sz w:val="20"/>
                <w:szCs w:val="20"/>
              </w:rPr>
              <w:t xml:space="preserve"> testem przed rozpoczęciem leczenia</w:t>
            </w:r>
            <w:r w:rsidR="00717270" w:rsidRPr="00F10D4B">
              <w:rPr>
                <w:sz w:val="20"/>
                <w:szCs w:val="20"/>
              </w:rPr>
              <w:t>;</w:t>
            </w:r>
          </w:p>
          <w:p w14:paraId="57105297" w14:textId="5CB062EB" w:rsidR="00E1559B" w:rsidRPr="00F10D4B" w:rsidRDefault="00A17ACF" w:rsidP="00F10D4B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 xml:space="preserve"> </w:t>
            </w:r>
            <w:r w:rsidR="00E1559B" w:rsidRPr="00F10D4B">
              <w:rPr>
                <w:sz w:val="20"/>
                <w:szCs w:val="20"/>
              </w:rPr>
              <w:t>morfologia krwi z rozmazem;</w:t>
            </w:r>
          </w:p>
          <w:p w14:paraId="75CFB53F" w14:textId="3CFAC103" w:rsidR="00BA563B" w:rsidRPr="00F10D4B" w:rsidRDefault="00BA563B" w:rsidP="00F10D4B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 xml:space="preserve"> oznaczenie poziomu TSH; </w:t>
            </w:r>
          </w:p>
          <w:p w14:paraId="4F41E7DA" w14:textId="0DB9F10C" w:rsidR="00380376" w:rsidRPr="00F10D4B" w:rsidRDefault="00380376" w:rsidP="00F10D4B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 xml:space="preserve"> oznaczenie stężenia kreatyniny;</w:t>
            </w:r>
          </w:p>
          <w:p w14:paraId="10F63577" w14:textId="3758D19B" w:rsidR="00A05EDA" w:rsidRPr="00F10D4B" w:rsidRDefault="00BA563B" w:rsidP="00F10D4B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 xml:space="preserve"> aktywność AlAT i AspAT</w:t>
            </w:r>
            <w:r w:rsidR="00A05EDA" w:rsidRPr="00F10D4B">
              <w:rPr>
                <w:sz w:val="20"/>
                <w:szCs w:val="20"/>
              </w:rPr>
              <w:t>;</w:t>
            </w:r>
          </w:p>
          <w:p w14:paraId="04F1776B" w14:textId="5E18B00E" w:rsidR="00452A65" w:rsidRPr="00F10D4B" w:rsidRDefault="00A17ACF" w:rsidP="00F10D4B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 xml:space="preserve"> </w:t>
            </w:r>
            <w:r w:rsidR="00452A65" w:rsidRPr="00F10D4B">
              <w:rPr>
                <w:sz w:val="20"/>
                <w:szCs w:val="20"/>
              </w:rPr>
              <w:t xml:space="preserve">test ciążowy </w:t>
            </w:r>
            <w:r w:rsidR="00C66DFE" w:rsidRPr="00F10D4B">
              <w:rPr>
                <w:sz w:val="20"/>
                <w:szCs w:val="20"/>
              </w:rPr>
              <w:t>(p</w:t>
            </w:r>
            <w:r w:rsidR="00452A65" w:rsidRPr="00F10D4B">
              <w:rPr>
                <w:sz w:val="20"/>
                <w:szCs w:val="20"/>
              </w:rPr>
              <w:t>acjenci przed leczeniem powinni zgłosić się po poradę dotyczącą zachowania płodności</w:t>
            </w:r>
            <w:r w:rsidR="00C66DFE" w:rsidRPr="00F10D4B">
              <w:rPr>
                <w:sz w:val="20"/>
                <w:szCs w:val="20"/>
              </w:rPr>
              <w:t>)</w:t>
            </w:r>
            <w:r w:rsidR="00717270" w:rsidRPr="00F10D4B">
              <w:rPr>
                <w:sz w:val="20"/>
                <w:szCs w:val="20"/>
              </w:rPr>
              <w:t>;</w:t>
            </w:r>
          </w:p>
          <w:p w14:paraId="4395AE5B" w14:textId="484B8069" w:rsidR="002777DB" w:rsidRPr="00F10D4B" w:rsidRDefault="00BA563B" w:rsidP="00F10D4B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 xml:space="preserve"> stężenie elektrolitów w surowicy</w:t>
            </w:r>
            <w:r w:rsidR="00717270" w:rsidRPr="00F10D4B">
              <w:rPr>
                <w:sz w:val="20"/>
                <w:szCs w:val="20"/>
              </w:rPr>
              <w:t>;</w:t>
            </w:r>
          </w:p>
          <w:p w14:paraId="604EBF2F" w14:textId="530421E6" w:rsidR="002777DB" w:rsidRPr="00F10D4B" w:rsidRDefault="00A17ACF" w:rsidP="00F10D4B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 xml:space="preserve"> </w:t>
            </w:r>
            <w:r w:rsidR="002777DB" w:rsidRPr="00F10D4B">
              <w:rPr>
                <w:sz w:val="20"/>
                <w:szCs w:val="20"/>
              </w:rPr>
              <w:t>pomiar ciśnienia tętniczego krwi</w:t>
            </w:r>
            <w:r w:rsidR="00717270" w:rsidRPr="00F10D4B">
              <w:rPr>
                <w:sz w:val="20"/>
                <w:szCs w:val="20"/>
              </w:rPr>
              <w:t>;</w:t>
            </w:r>
          </w:p>
          <w:p w14:paraId="02B1BEBD" w14:textId="77777777" w:rsidR="00BA563B" w:rsidRPr="00F10D4B" w:rsidRDefault="00A17ACF" w:rsidP="00F10D4B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 xml:space="preserve"> </w:t>
            </w:r>
            <w:r w:rsidR="002777DB" w:rsidRPr="00F10D4B">
              <w:rPr>
                <w:sz w:val="20"/>
                <w:szCs w:val="20"/>
              </w:rPr>
              <w:t>EKG</w:t>
            </w:r>
            <w:r w:rsidR="00FD2EB7" w:rsidRPr="00F10D4B">
              <w:rPr>
                <w:sz w:val="20"/>
                <w:szCs w:val="20"/>
              </w:rPr>
              <w:t xml:space="preserve"> ze szczególnym uwzględnieniem oceny odstępu QT (długość odstępu </w:t>
            </w:r>
            <w:proofErr w:type="spellStart"/>
            <w:r w:rsidR="00FD2EB7" w:rsidRPr="00F10D4B">
              <w:rPr>
                <w:sz w:val="20"/>
                <w:szCs w:val="20"/>
              </w:rPr>
              <w:t>QTcF</w:t>
            </w:r>
            <w:proofErr w:type="spellEnd"/>
            <w:r w:rsidR="00FD2EB7" w:rsidRPr="00F10D4B">
              <w:rPr>
                <w:sz w:val="20"/>
                <w:szCs w:val="20"/>
              </w:rPr>
              <w:t xml:space="preserve"> powinna wynosić ≤470 ms)</w:t>
            </w:r>
            <w:r w:rsidR="00717270" w:rsidRPr="00F10D4B">
              <w:rPr>
                <w:sz w:val="20"/>
                <w:szCs w:val="20"/>
              </w:rPr>
              <w:t>;</w:t>
            </w:r>
          </w:p>
          <w:p w14:paraId="585A6E58" w14:textId="1B2FF1E1" w:rsidR="0096448C" w:rsidRPr="00F10D4B" w:rsidRDefault="00BA563B" w:rsidP="00F10D4B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>inne badania w razie wskazań klinicznych</w:t>
            </w:r>
            <w:r w:rsidR="00FD2EB7" w:rsidRPr="00F10D4B">
              <w:rPr>
                <w:sz w:val="20"/>
                <w:szCs w:val="20"/>
              </w:rPr>
              <w:t>;</w:t>
            </w:r>
          </w:p>
          <w:p w14:paraId="7E27452C" w14:textId="00BA7AA8" w:rsidR="002777DB" w:rsidRPr="00F10D4B" w:rsidRDefault="00BA563B" w:rsidP="00F10D4B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>tomografia komputerowa lub rezonans magnetyczny odpowiednich obszarów ciała</w:t>
            </w:r>
            <w:r w:rsidR="002777DB" w:rsidRPr="00F10D4B">
              <w:rPr>
                <w:sz w:val="20"/>
                <w:szCs w:val="20"/>
              </w:rPr>
              <w:t>.</w:t>
            </w:r>
          </w:p>
          <w:p w14:paraId="3C3B2E78" w14:textId="5AE9F331" w:rsidR="00717270" w:rsidRPr="00F10D4B" w:rsidRDefault="00E1559B" w:rsidP="00F10D4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>Wstępne badania obrazowe muszą umożliwić późniejszą obiektywną ocenę odpowiedzi na leczenie.</w:t>
            </w:r>
          </w:p>
          <w:p w14:paraId="5C237664" w14:textId="77777777" w:rsidR="00E1559B" w:rsidRPr="00F10D4B" w:rsidRDefault="00E1559B" w:rsidP="00F10D4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0F6DDC04" w14:textId="1C758297" w:rsidR="00647AA3" w:rsidRPr="00F10D4B" w:rsidRDefault="00E87F5D" w:rsidP="00F10D4B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10D4B">
              <w:rPr>
                <w:b/>
                <w:bCs/>
                <w:sz w:val="20"/>
                <w:szCs w:val="20"/>
              </w:rPr>
              <w:t>Badania przy m</w:t>
            </w:r>
            <w:r w:rsidR="00693A9C" w:rsidRPr="00F10D4B">
              <w:rPr>
                <w:b/>
                <w:bCs/>
                <w:sz w:val="20"/>
                <w:szCs w:val="20"/>
              </w:rPr>
              <w:t>onitorowani</w:t>
            </w:r>
            <w:r w:rsidRPr="00F10D4B">
              <w:rPr>
                <w:b/>
                <w:bCs/>
                <w:sz w:val="20"/>
                <w:szCs w:val="20"/>
              </w:rPr>
              <w:t>u</w:t>
            </w:r>
            <w:r w:rsidR="002803BD" w:rsidRPr="00F10D4B">
              <w:rPr>
                <w:b/>
                <w:bCs/>
                <w:sz w:val="20"/>
                <w:szCs w:val="20"/>
              </w:rPr>
              <w:t xml:space="preserve"> </w:t>
            </w:r>
            <w:r w:rsidR="00693A9C" w:rsidRPr="00F10D4B">
              <w:rPr>
                <w:b/>
                <w:bCs/>
                <w:sz w:val="20"/>
                <w:szCs w:val="20"/>
              </w:rPr>
              <w:t>leczenia</w:t>
            </w:r>
          </w:p>
          <w:p w14:paraId="5E779582" w14:textId="06B9B48B" w:rsidR="00E1559B" w:rsidRPr="00F10D4B" w:rsidRDefault="00FE6AA0" w:rsidP="00F10D4B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 xml:space="preserve"> </w:t>
            </w:r>
            <w:r w:rsidR="00E1559B" w:rsidRPr="00F10D4B">
              <w:rPr>
                <w:sz w:val="20"/>
                <w:szCs w:val="20"/>
              </w:rPr>
              <w:t>morfologia krwi z rozmazem</w:t>
            </w:r>
            <w:r w:rsidR="00484EC8" w:rsidRPr="00F10D4B">
              <w:rPr>
                <w:sz w:val="20"/>
                <w:szCs w:val="20"/>
              </w:rPr>
              <w:t>, stężenie elektrolitów, aktywność AspAT i AlAT;</w:t>
            </w:r>
          </w:p>
          <w:p w14:paraId="76599F96" w14:textId="5E438AB6" w:rsidR="00532169" w:rsidRPr="00F10D4B" w:rsidRDefault="001C0BC9" w:rsidP="00F10D4B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 xml:space="preserve"> </w:t>
            </w:r>
            <w:r w:rsidR="00532169" w:rsidRPr="00F10D4B">
              <w:rPr>
                <w:sz w:val="20"/>
                <w:szCs w:val="20"/>
              </w:rPr>
              <w:t xml:space="preserve">ciśnienie tętnicze </w:t>
            </w:r>
            <w:r w:rsidR="00FD2EB7" w:rsidRPr="00F10D4B">
              <w:rPr>
                <w:sz w:val="20"/>
                <w:szCs w:val="20"/>
              </w:rPr>
              <w:t xml:space="preserve">należy </w:t>
            </w:r>
            <w:r w:rsidR="00532169" w:rsidRPr="00F10D4B">
              <w:rPr>
                <w:sz w:val="20"/>
                <w:szCs w:val="20"/>
              </w:rPr>
              <w:t xml:space="preserve">monitorować w trakcie leczenia i w razie potrzeby zastosować standardową terapię </w:t>
            </w:r>
            <w:proofErr w:type="spellStart"/>
            <w:r w:rsidR="00532169" w:rsidRPr="00F10D4B">
              <w:rPr>
                <w:sz w:val="20"/>
                <w:szCs w:val="20"/>
              </w:rPr>
              <w:t>przeciwnadciśnieniową</w:t>
            </w:r>
            <w:proofErr w:type="spellEnd"/>
            <w:r w:rsidR="002A16E5" w:rsidRPr="00F10D4B">
              <w:rPr>
                <w:sz w:val="20"/>
                <w:szCs w:val="20"/>
              </w:rPr>
              <w:t>;</w:t>
            </w:r>
          </w:p>
          <w:p w14:paraId="16797492" w14:textId="0D742715" w:rsidR="00717270" w:rsidRPr="00F10D4B" w:rsidRDefault="00FE6AA0" w:rsidP="00F10D4B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 xml:space="preserve"> u </w:t>
            </w:r>
            <w:r w:rsidR="00532169" w:rsidRPr="00F10D4B">
              <w:rPr>
                <w:sz w:val="20"/>
                <w:szCs w:val="20"/>
              </w:rPr>
              <w:t>wszystkich pacjentów po 1 tygodniu leczenia należy wykonywać badania elektrokardiograficzne</w:t>
            </w:r>
            <w:r w:rsidRPr="00F10D4B">
              <w:rPr>
                <w:sz w:val="20"/>
                <w:szCs w:val="20"/>
              </w:rPr>
              <w:t>.</w:t>
            </w:r>
            <w:r w:rsidR="00382BE7" w:rsidRPr="00F10D4B">
              <w:rPr>
                <w:sz w:val="20"/>
                <w:szCs w:val="20"/>
              </w:rPr>
              <w:t xml:space="preserve"> Należy częściej monitorować odstęp QT za pomocą EKG u pacjentów, którzy wymagają jednoczesnego stosowania produktów leczniczych, o których wiadomo, że wydłużają odstęp QT</w:t>
            </w:r>
            <w:r w:rsidR="001C0BC9" w:rsidRPr="00F10D4B">
              <w:rPr>
                <w:sz w:val="20"/>
                <w:szCs w:val="20"/>
              </w:rPr>
              <w:t xml:space="preserve">. </w:t>
            </w:r>
            <w:r w:rsidR="00532169" w:rsidRPr="00F10D4B">
              <w:rPr>
                <w:sz w:val="20"/>
                <w:szCs w:val="20"/>
              </w:rPr>
              <w:t xml:space="preserve">Przed rozpoczęciem leczenia i w trakcie leczenia należy wyrównywać hipokaliemię, </w:t>
            </w:r>
            <w:proofErr w:type="spellStart"/>
            <w:r w:rsidR="00532169" w:rsidRPr="00F10D4B">
              <w:rPr>
                <w:sz w:val="20"/>
                <w:szCs w:val="20"/>
              </w:rPr>
              <w:t>hipomagnezemię</w:t>
            </w:r>
            <w:proofErr w:type="spellEnd"/>
            <w:r w:rsidR="00532169" w:rsidRPr="00F10D4B">
              <w:rPr>
                <w:sz w:val="20"/>
                <w:szCs w:val="20"/>
              </w:rPr>
              <w:t xml:space="preserve"> oraz hipokalcemię</w:t>
            </w:r>
            <w:r w:rsidRPr="00F10D4B">
              <w:rPr>
                <w:sz w:val="20"/>
                <w:szCs w:val="20"/>
              </w:rPr>
              <w:t>;</w:t>
            </w:r>
          </w:p>
          <w:p w14:paraId="3C0BFB57" w14:textId="52D131FD" w:rsidR="008D456C" w:rsidRPr="00F10D4B" w:rsidRDefault="008D456C" w:rsidP="00F10D4B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 xml:space="preserve"> inne badania wg wskazań klinicznych; </w:t>
            </w:r>
          </w:p>
          <w:p w14:paraId="305011D2" w14:textId="6AFCA9ED" w:rsidR="00E1559B" w:rsidRPr="00F10D4B" w:rsidRDefault="000D594F" w:rsidP="00F10D4B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 xml:space="preserve"> </w:t>
            </w:r>
            <w:r w:rsidR="00E1559B" w:rsidRPr="00F10D4B">
              <w:rPr>
                <w:sz w:val="20"/>
                <w:szCs w:val="20"/>
              </w:rPr>
              <w:t>tomografia komputerowa lub rezonans magnetyczny odpowiednich obszarów ciała.</w:t>
            </w:r>
          </w:p>
          <w:p w14:paraId="6B41EC57" w14:textId="77777777" w:rsidR="00484EC8" w:rsidRPr="00F10D4B" w:rsidRDefault="00484EC8" w:rsidP="00F10D4B">
            <w:pPr>
              <w:autoSpaceDE w:val="0"/>
              <w:autoSpaceDN w:val="0"/>
              <w:adjustRightInd w:val="0"/>
              <w:spacing w:after="60" w:line="276" w:lineRule="auto"/>
              <w:rPr>
                <w:sz w:val="20"/>
                <w:szCs w:val="20"/>
              </w:rPr>
            </w:pPr>
          </w:p>
          <w:p w14:paraId="5DEDCB65" w14:textId="6D943F01" w:rsidR="00382BE7" w:rsidRPr="00F10D4B" w:rsidRDefault="00044DC9" w:rsidP="00F10D4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 xml:space="preserve">Badania </w:t>
            </w:r>
            <w:r w:rsidR="00484EC8" w:rsidRPr="00F10D4B">
              <w:rPr>
                <w:sz w:val="20"/>
                <w:szCs w:val="20"/>
              </w:rPr>
              <w:t>laboratoryjne</w:t>
            </w:r>
            <w:r w:rsidRPr="00F10D4B">
              <w:rPr>
                <w:sz w:val="20"/>
                <w:szCs w:val="20"/>
              </w:rPr>
              <w:t xml:space="preserve"> (morfologia krwi i biochemiczne) </w:t>
            </w:r>
            <w:r w:rsidR="00484EC8" w:rsidRPr="00F10D4B">
              <w:rPr>
                <w:sz w:val="20"/>
                <w:szCs w:val="20"/>
              </w:rPr>
              <w:t xml:space="preserve">wykonuje się z częstotliwością </w:t>
            </w:r>
            <w:r w:rsidRPr="00F10D4B">
              <w:rPr>
                <w:sz w:val="20"/>
                <w:szCs w:val="20"/>
              </w:rPr>
              <w:t>co 2 miesiące</w:t>
            </w:r>
            <w:r w:rsidR="00484EC8" w:rsidRPr="00F10D4B">
              <w:rPr>
                <w:sz w:val="20"/>
                <w:szCs w:val="20"/>
              </w:rPr>
              <w:t xml:space="preserve"> lub w przypadku wskazań klinicznych</w:t>
            </w:r>
            <w:r w:rsidRPr="00F10D4B">
              <w:rPr>
                <w:sz w:val="20"/>
                <w:szCs w:val="20"/>
              </w:rPr>
              <w:t>.</w:t>
            </w:r>
          </w:p>
          <w:p w14:paraId="4760B15C" w14:textId="20FA4FC0" w:rsidR="00382BE7" w:rsidRPr="00F10D4B" w:rsidRDefault="00813AC5" w:rsidP="00F10D4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>B</w:t>
            </w:r>
            <w:r w:rsidR="00382BE7" w:rsidRPr="00F10D4B">
              <w:rPr>
                <w:sz w:val="20"/>
                <w:szCs w:val="20"/>
              </w:rPr>
              <w:t>adani</w:t>
            </w:r>
            <w:r w:rsidRPr="00F10D4B">
              <w:rPr>
                <w:sz w:val="20"/>
                <w:szCs w:val="20"/>
              </w:rPr>
              <w:t>a</w:t>
            </w:r>
            <w:r w:rsidR="00382BE7" w:rsidRPr="00F10D4B">
              <w:rPr>
                <w:sz w:val="20"/>
                <w:szCs w:val="20"/>
              </w:rPr>
              <w:t xml:space="preserve"> obrazowe wykonuje się </w:t>
            </w:r>
            <w:r w:rsidRPr="00F10D4B">
              <w:rPr>
                <w:sz w:val="20"/>
                <w:szCs w:val="20"/>
              </w:rPr>
              <w:t>co 3 miesiące</w:t>
            </w:r>
            <w:r w:rsidR="00382BE7" w:rsidRPr="00F10D4B">
              <w:rPr>
                <w:sz w:val="20"/>
                <w:szCs w:val="20"/>
              </w:rPr>
              <w:t xml:space="preserve">, o ile nie występują dodatkowe wskazania kliniczne. </w:t>
            </w:r>
          </w:p>
          <w:p w14:paraId="46C3BC2B" w14:textId="77777777" w:rsidR="00382BE7" w:rsidRPr="00F10D4B" w:rsidRDefault="00382BE7" w:rsidP="00F10D4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03A5594B" w14:textId="0801C3DD" w:rsidR="00382BE7" w:rsidRPr="00F10D4B" w:rsidRDefault="00382BE7" w:rsidP="00F10D4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>Ponadto badania należy wykonać w chwili podjęcia decyzji o wyłączeniu z programu z powodu innego niż progresja choroby.</w:t>
            </w:r>
          </w:p>
          <w:p w14:paraId="1DF01689" w14:textId="2F3074BD" w:rsidR="00717270" w:rsidRPr="00F10D4B" w:rsidRDefault="00717270" w:rsidP="00F10D4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064B89A5" w14:textId="1773834A" w:rsidR="00CD40F0" w:rsidRPr="00F10D4B" w:rsidRDefault="00690FA9" w:rsidP="00F10D4B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10D4B">
              <w:rPr>
                <w:b/>
                <w:bCs/>
                <w:sz w:val="20"/>
                <w:szCs w:val="20"/>
              </w:rPr>
              <w:t>Monitorowanie</w:t>
            </w:r>
            <w:r w:rsidR="002803BD" w:rsidRPr="00F10D4B">
              <w:rPr>
                <w:b/>
                <w:bCs/>
                <w:sz w:val="20"/>
                <w:szCs w:val="20"/>
              </w:rPr>
              <w:t xml:space="preserve"> </w:t>
            </w:r>
            <w:r w:rsidR="00E87F5D" w:rsidRPr="00F10D4B">
              <w:rPr>
                <w:b/>
                <w:bCs/>
                <w:sz w:val="20"/>
                <w:szCs w:val="20"/>
              </w:rPr>
              <w:t>skuteczności i bezpieczeństwa terapii</w:t>
            </w:r>
          </w:p>
          <w:p w14:paraId="141E0BA4" w14:textId="00D2A698" w:rsidR="00CD40F0" w:rsidRPr="00F10D4B" w:rsidRDefault="00F10D4B" w:rsidP="00F10D4B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>o</w:t>
            </w:r>
            <w:r w:rsidR="00CD40F0" w:rsidRPr="00F10D4B">
              <w:rPr>
                <w:sz w:val="20"/>
                <w:szCs w:val="20"/>
              </w:rPr>
              <w:t xml:space="preserve">cena skuteczności </w:t>
            </w:r>
            <w:r w:rsidR="00516A24" w:rsidRPr="00F10D4B">
              <w:rPr>
                <w:sz w:val="20"/>
                <w:szCs w:val="20"/>
              </w:rPr>
              <w:t>(w oparciu o aktualne kryteria RECIST)</w:t>
            </w:r>
            <w:r w:rsidR="00382BE7" w:rsidRPr="00F10D4B">
              <w:rPr>
                <w:sz w:val="20"/>
                <w:szCs w:val="20"/>
              </w:rPr>
              <w:t xml:space="preserve">- </w:t>
            </w:r>
            <w:r w:rsidR="00745556" w:rsidRPr="00F10D4B">
              <w:rPr>
                <w:sz w:val="20"/>
                <w:szCs w:val="20"/>
              </w:rPr>
              <w:t>co 3 miesiące:</w:t>
            </w:r>
          </w:p>
          <w:p w14:paraId="0200281F" w14:textId="788002D0" w:rsidR="00CD40F0" w:rsidRPr="00F10D4B" w:rsidRDefault="00FE6AA0" w:rsidP="00F10D4B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 xml:space="preserve"> </w:t>
            </w:r>
            <w:r w:rsidR="00CD40F0" w:rsidRPr="00F10D4B">
              <w:rPr>
                <w:sz w:val="20"/>
                <w:szCs w:val="20"/>
              </w:rPr>
              <w:t>wskaźniki efektywności</w:t>
            </w:r>
            <w:r w:rsidRPr="00F10D4B">
              <w:rPr>
                <w:sz w:val="20"/>
                <w:szCs w:val="20"/>
              </w:rPr>
              <w:t>:</w:t>
            </w:r>
          </w:p>
          <w:p w14:paraId="0D02A06D" w14:textId="54031C3A" w:rsidR="00B61C3C" w:rsidRPr="00F10D4B" w:rsidRDefault="00862F5E" w:rsidP="00F10D4B">
            <w:pPr>
              <w:pStyle w:val="Akapitzlist"/>
              <w:numPr>
                <w:ilvl w:val="5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b/>
                <w:bCs/>
                <w:sz w:val="20"/>
                <w:szCs w:val="20"/>
              </w:rPr>
              <w:t>w</w:t>
            </w:r>
            <w:r w:rsidR="00A539B9" w:rsidRPr="00F10D4B">
              <w:rPr>
                <w:b/>
                <w:bCs/>
                <w:sz w:val="20"/>
                <w:szCs w:val="20"/>
              </w:rPr>
              <w:t>skaźnik odpowiedzi obiektywnych</w:t>
            </w:r>
            <w:r w:rsidR="00A539B9" w:rsidRPr="00F10D4B">
              <w:rPr>
                <w:sz w:val="20"/>
                <w:szCs w:val="20"/>
              </w:rPr>
              <w:t xml:space="preserve"> (ORR, </w:t>
            </w:r>
            <w:proofErr w:type="spellStart"/>
            <w:r w:rsidR="00A539B9" w:rsidRPr="00F10D4B">
              <w:rPr>
                <w:i/>
                <w:iCs/>
                <w:sz w:val="20"/>
                <w:szCs w:val="20"/>
              </w:rPr>
              <w:t>objective</w:t>
            </w:r>
            <w:proofErr w:type="spellEnd"/>
            <w:r w:rsidR="00A539B9" w:rsidRPr="00F10D4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A539B9" w:rsidRPr="00F10D4B">
              <w:rPr>
                <w:i/>
                <w:iCs/>
                <w:sz w:val="20"/>
                <w:szCs w:val="20"/>
              </w:rPr>
              <w:t>response</w:t>
            </w:r>
            <w:proofErr w:type="spellEnd"/>
            <w:r w:rsidR="00A539B9" w:rsidRPr="00F10D4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A539B9" w:rsidRPr="00F10D4B">
              <w:rPr>
                <w:i/>
                <w:iCs/>
                <w:sz w:val="20"/>
                <w:szCs w:val="20"/>
              </w:rPr>
              <w:t>rate</w:t>
            </w:r>
            <w:proofErr w:type="spellEnd"/>
            <w:r w:rsidR="00A539B9" w:rsidRPr="00F10D4B">
              <w:rPr>
                <w:sz w:val="20"/>
                <w:szCs w:val="20"/>
              </w:rPr>
              <w:t xml:space="preserve">) zdefiniowany jako odsetek pacjentów z najlepszą odpowiedzią całkowitą (BOR, </w:t>
            </w:r>
            <w:proofErr w:type="spellStart"/>
            <w:r w:rsidR="00A539B9" w:rsidRPr="00F10D4B">
              <w:rPr>
                <w:i/>
                <w:iCs/>
                <w:sz w:val="20"/>
                <w:szCs w:val="20"/>
              </w:rPr>
              <w:t>best</w:t>
            </w:r>
            <w:proofErr w:type="spellEnd"/>
            <w:r w:rsidR="00A539B9" w:rsidRPr="00F10D4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A539B9" w:rsidRPr="00F10D4B">
              <w:rPr>
                <w:i/>
                <w:iCs/>
                <w:sz w:val="20"/>
                <w:szCs w:val="20"/>
              </w:rPr>
              <w:t>overall</w:t>
            </w:r>
            <w:proofErr w:type="spellEnd"/>
            <w:r w:rsidR="00A539B9" w:rsidRPr="00F10D4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A539B9" w:rsidRPr="00F10D4B">
              <w:rPr>
                <w:i/>
                <w:iCs/>
                <w:sz w:val="20"/>
                <w:szCs w:val="20"/>
              </w:rPr>
              <w:t>response</w:t>
            </w:r>
            <w:proofErr w:type="spellEnd"/>
            <w:r w:rsidR="00A539B9" w:rsidRPr="00F10D4B">
              <w:rPr>
                <w:sz w:val="20"/>
                <w:szCs w:val="20"/>
              </w:rPr>
              <w:t xml:space="preserve">) w postaci potwierdzonej odpowiedzi całkowitej (CR, </w:t>
            </w:r>
            <w:proofErr w:type="spellStart"/>
            <w:r w:rsidR="00A539B9" w:rsidRPr="00F10D4B">
              <w:rPr>
                <w:i/>
                <w:iCs/>
                <w:sz w:val="20"/>
                <w:szCs w:val="20"/>
              </w:rPr>
              <w:t>complete</w:t>
            </w:r>
            <w:proofErr w:type="spellEnd"/>
            <w:r w:rsidR="00A539B9" w:rsidRPr="00F10D4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A539B9" w:rsidRPr="00F10D4B">
              <w:rPr>
                <w:i/>
                <w:iCs/>
                <w:sz w:val="20"/>
                <w:szCs w:val="20"/>
              </w:rPr>
              <w:t>response</w:t>
            </w:r>
            <w:proofErr w:type="spellEnd"/>
            <w:r w:rsidR="00A539B9" w:rsidRPr="00F10D4B">
              <w:rPr>
                <w:sz w:val="20"/>
                <w:szCs w:val="20"/>
              </w:rPr>
              <w:t xml:space="preserve">) lub potwierdzonej odpowiedzi częściowej (PR, </w:t>
            </w:r>
            <w:proofErr w:type="spellStart"/>
            <w:r w:rsidR="00A539B9" w:rsidRPr="00F10D4B">
              <w:rPr>
                <w:i/>
                <w:iCs/>
                <w:sz w:val="20"/>
                <w:szCs w:val="20"/>
              </w:rPr>
              <w:t>partial</w:t>
            </w:r>
            <w:proofErr w:type="spellEnd"/>
            <w:r w:rsidR="00A539B9" w:rsidRPr="00F10D4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A539B9" w:rsidRPr="00F10D4B">
              <w:rPr>
                <w:i/>
                <w:iCs/>
                <w:sz w:val="20"/>
                <w:szCs w:val="20"/>
              </w:rPr>
              <w:t>response</w:t>
            </w:r>
            <w:proofErr w:type="spellEnd"/>
            <w:r w:rsidR="00A539B9" w:rsidRPr="00F10D4B">
              <w:rPr>
                <w:sz w:val="20"/>
                <w:szCs w:val="20"/>
              </w:rPr>
              <w:t>)</w:t>
            </w:r>
            <w:r w:rsidR="00FD2EB7" w:rsidRPr="00F10D4B">
              <w:rPr>
                <w:sz w:val="20"/>
                <w:szCs w:val="20"/>
              </w:rPr>
              <w:t>,</w:t>
            </w:r>
          </w:p>
          <w:p w14:paraId="1048798D" w14:textId="366CCBFA" w:rsidR="0026312B" w:rsidRPr="00F10D4B" w:rsidRDefault="00862F5E" w:rsidP="00F10D4B">
            <w:pPr>
              <w:pStyle w:val="Akapitzlist"/>
              <w:numPr>
                <w:ilvl w:val="5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b/>
                <w:bCs/>
                <w:sz w:val="20"/>
                <w:szCs w:val="20"/>
              </w:rPr>
              <w:t>c</w:t>
            </w:r>
            <w:r w:rsidR="0026312B" w:rsidRPr="00F10D4B">
              <w:rPr>
                <w:b/>
                <w:bCs/>
                <w:sz w:val="20"/>
                <w:szCs w:val="20"/>
              </w:rPr>
              <w:t>zas trwania odpowiedzi</w:t>
            </w:r>
            <w:r w:rsidR="0026312B" w:rsidRPr="00F10D4B">
              <w:rPr>
                <w:sz w:val="20"/>
                <w:szCs w:val="20"/>
              </w:rPr>
              <w:t xml:space="preserve"> (DOR, </w:t>
            </w:r>
            <w:proofErr w:type="spellStart"/>
            <w:r w:rsidR="0026312B" w:rsidRPr="00F10D4B">
              <w:rPr>
                <w:i/>
                <w:iCs/>
                <w:sz w:val="20"/>
                <w:szCs w:val="20"/>
              </w:rPr>
              <w:t>duration</w:t>
            </w:r>
            <w:proofErr w:type="spellEnd"/>
            <w:r w:rsidR="0026312B" w:rsidRPr="00F10D4B">
              <w:rPr>
                <w:i/>
                <w:iCs/>
                <w:sz w:val="20"/>
                <w:szCs w:val="20"/>
              </w:rPr>
              <w:t xml:space="preserve"> of </w:t>
            </w:r>
            <w:proofErr w:type="spellStart"/>
            <w:r w:rsidR="0026312B" w:rsidRPr="00F10D4B">
              <w:rPr>
                <w:i/>
                <w:iCs/>
                <w:sz w:val="20"/>
                <w:szCs w:val="20"/>
              </w:rPr>
              <w:t>response</w:t>
            </w:r>
            <w:proofErr w:type="spellEnd"/>
            <w:r w:rsidR="0026312B" w:rsidRPr="00F10D4B">
              <w:rPr>
                <w:sz w:val="20"/>
                <w:szCs w:val="20"/>
              </w:rPr>
              <w:t>) zdefiniowany jako liczba miesięcy od daty rozpoczęcia częściowej lub całkowitej odpowiedzi (w zależności od tego, która odpowiedź została zarejestrowana jako pierwsza), a następnie potwierdzona, do daty progresji choroby lub śmierci, w zależności od tego, co nastąpi wcześniej</w:t>
            </w:r>
            <w:r w:rsidR="00FD2EB7" w:rsidRPr="00F10D4B">
              <w:rPr>
                <w:sz w:val="20"/>
                <w:szCs w:val="20"/>
              </w:rPr>
              <w:t>,</w:t>
            </w:r>
          </w:p>
          <w:p w14:paraId="5EBB9EEF" w14:textId="2BB24A58" w:rsidR="00605A7D" w:rsidRPr="00F10D4B" w:rsidRDefault="00862F5E" w:rsidP="00F10D4B">
            <w:pPr>
              <w:pStyle w:val="Akapitzlist"/>
              <w:numPr>
                <w:ilvl w:val="5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b/>
                <w:bCs/>
                <w:sz w:val="20"/>
                <w:szCs w:val="20"/>
              </w:rPr>
              <w:t>p</w:t>
            </w:r>
            <w:r w:rsidR="00605A7D" w:rsidRPr="00F10D4B">
              <w:rPr>
                <w:b/>
                <w:bCs/>
                <w:sz w:val="20"/>
                <w:szCs w:val="20"/>
              </w:rPr>
              <w:t>rzeżycie bez progresji choroby</w:t>
            </w:r>
            <w:r w:rsidR="00605A7D" w:rsidRPr="00F10D4B">
              <w:rPr>
                <w:sz w:val="20"/>
                <w:szCs w:val="20"/>
              </w:rPr>
              <w:t xml:space="preserve"> (PFS,</w:t>
            </w:r>
            <w:r w:rsidR="005D67F1" w:rsidRPr="00F10D4B">
              <w:rPr>
                <w:sz w:val="20"/>
                <w:szCs w:val="20"/>
              </w:rPr>
              <w:t xml:space="preserve"> </w:t>
            </w:r>
            <w:proofErr w:type="spellStart"/>
            <w:r w:rsidR="00605A7D" w:rsidRPr="00F10D4B">
              <w:rPr>
                <w:i/>
                <w:iCs/>
                <w:sz w:val="20"/>
                <w:szCs w:val="20"/>
              </w:rPr>
              <w:t>progression-free</w:t>
            </w:r>
            <w:proofErr w:type="spellEnd"/>
            <w:r w:rsidR="00605A7D" w:rsidRPr="00F10D4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605A7D" w:rsidRPr="00F10D4B">
              <w:rPr>
                <w:i/>
                <w:iCs/>
                <w:sz w:val="20"/>
                <w:szCs w:val="20"/>
              </w:rPr>
              <w:t>survival</w:t>
            </w:r>
            <w:proofErr w:type="spellEnd"/>
            <w:r w:rsidR="00605A7D" w:rsidRPr="00F10D4B">
              <w:rPr>
                <w:sz w:val="20"/>
                <w:szCs w:val="20"/>
              </w:rPr>
              <w:t xml:space="preserve">) zdefiniowane jako liczba miesięcy, które upłynęły od daty podania pierwszej dawki </w:t>
            </w:r>
            <w:r w:rsidR="004A1FD8" w:rsidRPr="00F10D4B">
              <w:rPr>
                <w:sz w:val="20"/>
                <w:szCs w:val="20"/>
              </w:rPr>
              <w:t xml:space="preserve">leku </w:t>
            </w:r>
            <w:r w:rsidR="00605A7D" w:rsidRPr="00F10D4B">
              <w:rPr>
                <w:sz w:val="20"/>
                <w:szCs w:val="20"/>
              </w:rPr>
              <w:t>do najwcześniejszej daty udokumentowanej progresji choroby lub zgonu (niezależnie od przyczyny</w:t>
            </w:r>
            <w:r w:rsidR="00FD2EB7" w:rsidRPr="00F10D4B">
              <w:rPr>
                <w:sz w:val="20"/>
                <w:szCs w:val="20"/>
              </w:rPr>
              <w:t>),</w:t>
            </w:r>
          </w:p>
          <w:p w14:paraId="71DEFB0E" w14:textId="72E34299" w:rsidR="00B7307F" w:rsidRPr="00F10D4B" w:rsidRDefault="00862F5E" w:rsidP="00F10D4B">
            <w:pPr>
              <w:pStyle w:val="Akapitzlist"/>
              <w:numPr>
                <w:ilvl w:val="5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b/>
                <w:bCs/>
                <w:sz w:val="20"/>
                <w:szCs w:val="20"/>
              </w:rPr>
              <w:t>p</w:t>
            </w:r>
            <w:r w:rsidR="00B7307F" w:rsidRPr="00F10D4B">
              <w:rPr>
                <w:b/>
                <w:bCs/>
                <w:sz w:val="20"/>
                <w:szCs w:val="20"/>
              </w:rPr>
              <w:t>rzeżycie całkowite</w:t>
            </w:r>
            <w:r w:rsidR="00B7307F" w:rsidRPr="00F10D4B">
              <w:rPr>
                <w:sz w:val="20"/>
                <w:szCs w:val="20"/>
              </w:rPr>
              <w:t xml:space="preserve"> (OS, </w:t>
            </w:r>
            <w:proofErr w:type="spellStart"/>
            <w:r w:rsidR="00B7307F" w:rsidRPr="00F10D4B">
              <w:rPr>
                <w:i/>
                <w:iCs/>
                <w:sz w:val="20"/>
                <w:szCs w:val="20"/>
              </w:rPr>
              <w:t>overall</w:t>
            </w:r>
            <w:proofErr w:type="spellEnd"/>
            <w:r w:rsidR="00B7307F" w:rsidRPr="00F10D4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B7307F" w:rsidRPr="00F10D4B">
              <w:rPr>
                <w:i/>
                <w:iCs/>
                <w:sz w:val="20"/>
                <w:szCs w:val="20"/>
              </w:rPr>
              <w:t>survival</w:t>
            </w:r>
            <w:proofErr w:type="spellEnd"/>
            <w:r w:rsidR="00B7307F" w:rsidRPr="00F10D4B">
              <w:rPr>
                <w:sz w:val="20"/>
                <w:szCs w:val="20"/>
              </w:rPr>
              <w:t xml:space="preserve">) zdefiniowane jako liczba miesięcy, które upłynęły między datą podania pierwszej dawki </w:t>
            </w:r>
            <w:r w:rsidR="004A1FD8" w:rsidRPr="00F10D4B">
              <w:rPr>
                <w:sz w:val="20"/>
                <w:szCs w:val="20"/>
              </w:rPr>
              <w:t xml:space="preserve">leku </w:t>
            </w:r>
            <w:r w:rsidR="00B7307F" w:rsidRPr="00F10D4B">
              <w:rPr>
                <w:sz w:val="20"/>
                <w:szCs w:val="20"/>
              </w:rPr>
              <w:t>a datą zgonu (niezależnie od przyczyny)</w:t>
            </w:r>
            <w:r w:rsidR="00FD2EB7" w:rsidRPr="00F10D4B">
              <w:rPr>
                <w:sz w:val="20"/>
                <w:szCs w:val="20"/>
              </w:rPr>
              <w:t>,</w:t>
            </w:r>
          </w:p>
          <w:p w14:paraId="0F788D7E" w14:textId="37688BBA" w:rsidR="00B275CE" w:rsidRPr="00F10D4B" w:rsidRDefault="00B275CE" w:rsidP="00F10D4B">
            <w:pPr>
              <w:pStyle w:val="Akapitzlist"/>
              <w:numPr>
                <w:ilvl w:val="5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b/>
                <w:bCs/>
                <w:sz w:val="20"/>
                <w:szCs w:val="20"/>
              </w:rPr>
              <w:t>jakoś</w:t>
            </w:r>
            <w:r w:rsidR="007020EC" w:rsidRPr="00F10D4B">
              <w:rPr>
                <w:b/>
                <w:bCs/>
                <w:sz w:val="20"/>
                <w:szCs w:val="20"/>
              </w:rPr>
              <w:t>ć</w:t>
            </w:r>
            <w:r w:rsidRPr="00F10D4B">
              <w:rPr>
                <w:b/>
                <w:bCs/>
                <w:sz w:val="20"/>
                <w:szCs w:val="20"/>
              </w:rPr>
              <w:t xml:space="preserve"> życia</w:t>
            </w:r>
            <w:r w:rsidR="0041571E" w:rsidRPr="00F10D4B">
              <w:rPr>
                <w:b/>
                <w:bCs/>
                <w:sz w:val="20"/>
                <w:szCs w:val="20"/>
              </w:rPr>
              <w:t xml:space="preserve"> uwarunkowana stanem zdrowia</w:t>
            </w:r>
            <w:r w:rsidR="003042F2" w:rsidRPr="00F10D4B">
              <w:rPr>
                <w:sz w:val="20"/>
                <w:szCs w:val="20"/>
              </w:rPr>
              <w:t xml:space="preserve"> (</w:t>
            </w:r>
            <w:proofErr w:type="spellStart"/>
            <w:r w:rsidR="003042F2" w:rsidRPr="00F10D4B">
              <w:rPr>
                <w:sz w:val="20"/>
                <w:szCs w:val="20"/>
              </w:rPr>
              <w:t>HRQo</w:t>
            </w:r>
            <w:r w:rsidR="00DE2042" w:rsidRPr="00F10D4B">
              <w:rPr>
                <w:sz w:val="20"/>
                <w:szCs w:val="20"/>
              </w:rPr>
              <w:t>L</w:t>
            </w:r>
            <w:proofErr w:type="spellEnd"/>
            <w:r w:rsidR="00DE2042" w:rsidRPr="00F10D4B">
              <w:rPr>
                <w:sz w:val="20"/>
                <w:szCs w:val="20"/>
              </w:rPr>
              <w:t xml:space="preserve">, </w:t>
            </w:r>
            <w:r w:rsidR="00DE2042" w:rsidRPr="00F10D4B">
              <w:rPr>
                <w:i/>
                <w:iCs/>
                <w:sz w:val="20"/>
                <w:szCs w:val="20"/>
              </w:rPr>
              <w:t>Health-</w:t>
            </w:r>
            <w:proofErr w:type="spellStart"/>
            <w:r w:rsidR="00DE2042" w:rsidRPr="00F10D4B">
              <w:rPr>
                <w:i/>
                <w:iCs/>
                <w:sz w:val="20"/>
                <w:szCs w:val="20"/>
              </w:rPr>
              <w:t>related</w:t>
            </w:r>
            <w:proofErr w:type="spellEnd"/>
            <w:r w:rsidR="00DE2042" w:rsidRPr="00F10D4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DE2042" w:rsidRPr="00F10D4B">
              <w:rPr>
                <w:i/>
                <w:iCs/>
                <w:sz w:val="20"/>
                <w:szCs w:val="20"/>
              </w:rPr>
              <w:t>quality</w:t>
            </w:r>
            <w:proofErr w:type="spellEnd"/>
            <w:r w:rsidR="00DE2042" w:rsidRPr="00F10D4B">
              <w:rPr>
                <w:i/>
                <w:iCs/>
                <w:sz w:val="20"/>
                <w:szCs w:val="20"/>
              </w:rPr>
              <w:t xml:space="preserve"> of life</w:t>
            </w:r>
            <w:r w:rsidR="00DE2042" w:rsidRPr="00F10D4B">
              <w:rPr>
                <w:sz w:val="20"/>
                <w:szCs w:val="20"/>
              </w:rPr>
              <w:t>)</w:t>
            </w:r>
            <w:r w:rsidR="008D456C" w:rsidRPr="00F10D4B">
              <w:rPr>
                <w:sz w:val="20"/>
                <w:szCs w:val="20"/>
              </w:rPr>
              <w:t xml:space="preserve"> na podstawie skali właściwych dla jednostki chorobowej</w:t>
            </w:r>
            <w:r w:rsidR="00F10D4B" w:rsidRPr="00F10D4B">
              <w:rPr>
                <w:sz w:val="20"/>
                <w:szCs w:val="20"/>
              </w:rPr>
              <w:t>;</w:t>
            </w:r>
          </w:p>
          <w:p w14:paraId="28AA1F2C" w14:textId="6C35C8B0" w:rsidR="00CD40F0" w:rsidRPr="00F10D4B" w:rsidRDefault="00E87F5D" w:rsidP="00F10D4B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 xml:space="preserve"> </w:t>
            </w:r>
            <w:r w:rsidR="00CD40F0" w:rsidRPr="00F10D4B">
              <w:rPr>
                <w:sz w:val="20"/>
                <w:szCs w:val="20"/>
              </w:rPr>
              <w:t>oczekiwane korzyści zdrowotne (</w:t>
            </w:r>
            <w:r w:rsidR="00745556" w:rsidRPr="00F10D4B">
              <w:rPr>
                <w:sz w:val="20"/>
                <w:szCs w:val="20"/>
              </w:rPr>
              <w:t>wg badania rejestracyjnego</w:t>
            </w:r>
            <w:r w:rsidR="00CD40F0" w:rsidRPr="00F10D4B">
              <w:rPr>
                <w:sz w:val="20"/>
                <w:szCs w:val="20"/>
              </w:rPr>
              <w:t>)</w:t>
            </w:r>
            <w:r w:rsidR="00FD2EB7" w:rsidRPr="00F10D4B">
              <w:rPr>
                <w:sz w:val="20"/>
                <w:szCs w:val="20"/>
              </w:rPr>
              <w:t>:</w:t>
            </w:r>
          </w:p>
          <w:p w14:paraId="15343C28" w14:textId="45F270FE" w:rsidR="00234BB1" w:rsidRPr="00F10D4B" w:rsidRDefault="00234BB1" w:rsidP="00F10D4B">
            <w:pPr>
              <w:pStyle w:val="Akapitzlist"/>
              <w:numPr>
                <w:ilvl w:val="5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 xml:space="preserve">mediana OS </w:t>
            </w:r>
            <w:r w:rsidR="00730430" w:rsidRPr="00F10D4B">
              <w:rPr>
                <w:sz w:val="20"/>
                <w:szCs w:val="20"/>
              </w:rPr>
              <w:t xml:space="preserve">ok </w:t>
            </w:r>
            <w:r w:rsidRPr="00F10D4B">
              <w:rPr>
                <w:sz w:val="20"/>
                <w:szCs w:val="20"/>
              </w:rPr>
              <w:t>33,25 miesięc</w:t>
            </w:r>
            <w:r w:rsidR="00745556" w:rsidRPr="00F10D4B">
              <w:rPr>
                <w:sz w:val="20"/>
                <w:szCs w:val="20"/>
              </w:rPr>
              <w:t>y</w:t>
            </w:r>
            <w:r w:rsidR="00516A24" w:rsidRPr="00F10D4B">
              <w:rPr>
                <w:sz w:val="20"/>
                <w:szCs w:val="20"/>
              </w:rPr>
              <w:t>,</w:t>
            </w:r>
          </w:p>
          <w:p w14:paraId="737E1264" w14:textId="41616383" w:rsidR="00730430" w:rsidRPr="00F10D4B" w:rsidRDefault="00494F9E" w:rsidP="00F10D4B">
            <w:pPr>
              <w:pStyle w:val="Akapitzlist"/>
              <w:numPr>
                <w:ilvl w:val="5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>prawdopodobieństwo OS</w:t>
            </w:r>
            <w:r w:rsidR="00730430" w:rsidRPr="00F10D4B">
              <w:rPr>
                <w:sz w:val="20"/>
                <w:szCs w:val="20"/>
              </w:rPr>
              <w:t xml:space="preserve"> w punktach czasowych dla:</w:t>
            </w:r>
          </w:p>
          <w:p w14:paraId="26723907" w14:textId="4A43113C" w:rsidR="00730430" w:rsidRPr="00F10D4B" w:rsidRDefault="00730430" w:rsidP="00F10D4B">
            <w:pPr>
              <w:pStyle w:val="Akapitzlist"/>
              <w:numPr>
                <w:ilvl w:val="6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>12 miesięcy: 87%,</w:t>
            </w:r>
          </w:p>
          <w:p w14:paraId="1EC2512E" w14:textId="09F9083C" w:rsidR="00730430" w:rsidRPr="00F10D4B" w:rsidRDefault="00730430" w:rsidP="00F10D4B">
            <w:pPr>
              <w:pStyle w:val="Akapitzlist"/>
              <w:numPr>
                <w:ilvl w:val="6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>18 miesięcy: 77%,</w:t>
            </w:r>
          </w:p>
          <w:p w14:paraId="181EB2E2" w14:textId="5496629B" w:rsidR="00494F9E" w:rsidRPr="00F10D4B" w:rsidRDefault="00730430" w:rsidP="00F10D4B">
            <w:pPr>
              <w:pStyle w:val="Akapitzlist"/>
              <w:numPr>
                <w:ilvl w:val="6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 xml:space="preserve">24 miesiące: </w:t>
            </w:r>
            <w:r w:rsidR="00494F9E" w:rsidRPr="00F10D4B">
              <w:rPr>
                <w:sz w:val="20"/>
                <w:szCs w:val="20"/>
              </w:rPr>
              <w:t>7</w:t>
            </w:r>
            <w:r w:rsidR="00DA2103" w:rsidRPr="00F10D4B">
              <w:rPr>
                <w:sz w:val="20"/>
                <w:szCs w:val="20"/>
              </w:rPr>
              <w:t>7</w:t>
            </w:r>
            <w:r w:rsidR="00494F9E" w:rsidRPr="00F10D4B">
              <w:rPr>
                <w:sz w:val="20"/>
                <w:szCs w:val="20"/>
              </w:rPr>
              <w:t>%</w:t>
            </w:r>
            <w:r w:rsidRPr="00F10D4B">
              <w:rPr>
                <w:sz w:val="20"/>
                <w:szCs w:val="20"/>
              </w:rPr>
              <w:t>,</w:t>
            </w:r>
          </w:p>
          <w:p w14:paraId="39E26522" w14:textId="5A24765B" w:rsidR="00DF0E98" w:rsidRPr="00F10D4B" w:rsidRDefault="00DF0E98" w:rsidP="00F10D4B">
            <w:pPr>
              <w:pStyle w:val="Akapitzlist"/>
              <w:numPr>
                <w:ilvl w:val="5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>ORR = 69</w:t>
            </w:r>
            <w:r w:rsidR="00516A24" w:rsidRPr="00F10D4B">
              <w:rPr>
                <w:sz w:val="20"/>
                <w:szCs w:val="20"/>
              </w:rPr>
              <w:t>%,</w:t>
            </w:r>
          </w:p>
          <w:p w14:paraId="448E5B83" w14:textId="7F4D75E2" w:rsidR="00351E44" w:rsidRPr="00F10D4B" w:rsidRDefault="001C0BC9" w:rsidP="00F10D4B">
            <w:pPr>
              <w:pStyle w:val="Akapitzlist"/>
              <w:numPr>
                <w:ilvl w:val="5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>p</w:t>
            </w:r>
            <w:r w:rsidR="00351E44" w:rsidRPr="00F10D4B">
              <w:rPr>
                <w:sz w:val="20"/>
                <w:szCs w:val="20"/>
              </w:rPr>
              <w:t>rawdopodobieństwo DOR</w:t>
            </w:r>
            <w:r w:rsidR="007E2E64" w:rsidRPr="00F10D4B">
              <w:rPr>
                <w:sz w:val="20"/>
                <w:szCs w:val="20"/>
              </w:rPr>
              <w:t xml:space="preserve"> (mediana DOR nie została osiągnięta w trakcie trwania badania),</w:t>
            </w:r>
            <w:r w:rsidR="00351E44" w:rsidRPr="00F10D4B">
              <w:rPr>
                <w:sz w:val="20"/>
                <w:szCs w:val="20"/>
              </w:rPr>
              <w:t xml:space="preserve"> w punktach czasowych </w:t>
            </w:r>
            <w:r w:rsidRPr="00F10D4B">
              <w:rPr>
                <w:sz w:val="20"/>
                <w:szCs w:val="20"/>
              </w:rPr>
              <w:t>dla</w:t>
            </w:r>
            <w:r w:rsidR="00351E44" w:rsidRPr="00F10D4B">
              <w:rPr>
                <w:sz w:val="20"/>
                <w:szCs w:val="20"/>
              </w:rPr>
              <w:t xml:space="preserve">: </w:t>
            </w:r>
          </w:p>
          <w:p w14:paraId="24598868" w14:textId="3A0B60C5" w:rsidR="00351E44" w:rsidRPr="00F10D4B" w:rsidRDefault="00351E44" w:rsidP="00F10D4B">
            <w:pPr>
              <w:pStyle w:val="Akapitzlist"/>
              <w:numPr>
                <w:ilvl w:val="6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>6 miesięcy: 32%,</w:t>
            </w:r>
          </w:p>
          <w:p w14:paraId="0C06D9EA" w14:textId="643CC83A" w:rsidR="00351E44" w:rsidRPr="00F10D4B" w:rsidRDefault="00351E44" w:rsidP="00F10D4B">
            <w:pPr>
              <w:pStyle w:val="Akapitzlist"/>
              <w:numPr>
                <w:ilvl w:val="6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>6-12 miesięcy:  31%,</w:t>
            </w:r>
          </w:p>
          <w:p w14:paraId="47FA4831" w14:textId="5B858A7F" w:rsidR="00351E44" w:rsidRPr="00F10D4B" w:rsidRDefault="00351E44" w:rsidP="00F10D4B">
            <w:pPr>
              <w:pStyle w:val="Akapitzlist"/>
              <w:numPr>
                <w:ilvl w:val="6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>12-18 miesięcy: 24%,</w:t>
            </w:r>
          </w:p>
          <w:p w14:paraId="67B06A46" w14:textId="2EFE460C" w:rsidR="00351E44" w:rsidRPr="00F10D4B" w:rsidRDefault="00351E44" w:rsidP="00F10D4B">
            <w:pPr>
              <w:pStyle w:val="Akapitzlist"/>
              <w:numPr>
                <w:ilvl w:val="6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>18-24 miesięcy: 8%,</w:t>
            </w:r>
          </w:p>
          <w:p w14:paraId="0A8A1AFD" w14:textId="470F3F5A" w:rsidR="00DF0E98" w:rsidRPr="00F10D4B" w:rsidRDefault="00351E44" w:rsidP="00F10D4B">
            <w:pPr>
              <w:pStyle w:val="Akapitzlist"/>
              <w:numPr>
                <w:ilvl w:val="6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>≥ 24 miesięcy: 4%,</w:t>
            </w:r>
          </w:p>
          <w:p w14:paraId="17522907" w14:textId="38EFFE70" w:rsidR="00730430" w:rsidRPr="00F10D4B" w:rsidRDefault="00DF0E98" w:rsidP="00F10D4B">
            <w:pPr>
              <w:pStyle w:val="Akapitzlist"/>
              <w:numPr>
                <w:ilvl w:val="5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 xml:space="preserve">prawdopodobieństwo </w:t>
            </w:r>
            <w:r w:rsidR="00234BB1" w:rsidRPr="00F10D4B">
              <w:rPr>
                <w:sz w:val="20"/>
                <w:szCs w:val="20"/>
              </w:rPr>
              <w:t>PFS</w:t>
            </w:r>
            <w:r w:rsidR="00730430" w:rsidRPr="00F10D4B">
              <w:rPr>
                <w:sz w:val="20"/>
                <w:szCs w:val="20"/>
              </w:rPr>
              <w:t xml:space="preserve"> </w:t>
            </w:r>
            <w:r w:rsidR="007E2E64" w:rsidRPr="00F10D4B">
              <w:rPr>
                <w:sz w:val="20"/>
                <w:szCs w:val="20"/>
              </w:rPr>
              <w:t xml:space="preserve">(mediana PFS nie została osiągnięta w trakcie trwania badania) </w:t>
            </w:r>
            <w:r w:rsidR="00730430" w:rsidRPr="00F10D4B">
              <w:rPr>
                <w:sz w:val="20"/>
                <w:szCs w:val="20"/>
              </w:rPr>
              <w:t>w punktach czasowych dla:</w:t>
            </w:r>
          </w:p>
          <w:p w14:paraId="03451620" w14:textId="4E283CCA" w:rsidR="00730430" w:rsidRPr="00F10D4B" w:rsidRDefault="00730430" w:rsidP="00F10D4B">
            <w:pPr>
              <w:pStyle w:val="Akapitzlist"/>
              <w:numPr>
                <w:ilvl w:val="6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>12 miesięcy: 77%</w:t>
            </w:r>
            <w:r w:rsidR="00DF0E98" w:rsidRPr="00F10D4B">
              <w:rPr>
                <w:sz w:val="20"/>
                <w:szCs w:val="20"/>
              </w:rPr>
              <w:t>,</w:t>
            </w:r>
          </w:p>
          <w:p w14:paraId="476DA874" w14:textId="2E9EF64B" w:rsidR="00730430" w:rsidRPr="00F10D4B" w:rsidRDefault="00730430" w:rsidP="00F10D4B">
            <w:pPr>
              <w:pStyle w:val="Akapitzlist"/>
              <w:numPr>
                <w:ilvl w:val="6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>18 miesięcy: 68 %,</w:t>
            </w:r>
          </w:p>
          <w:p w14:paraId="6F3A0FC2" w14:textId="2C6EB83E" w:rsidR="00DF0E98" w:rsidRPr="00F10D4B" w:rsidRDefault="00730430" w:rsidP="00F10D4B">
            <w:pPr>
              <w:pStyle w:val="Akapitzlist"/>
              <w:numPr>
                <w:ilvl w:val="6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 xml:space="preserve">24 miesiące: </w:t>
            </w:r>
            <w:r w:rsidR="00DF0E98" w:rsidRPr="00F10D4B">
              <w:rPr>
                <w:sz w:val="20"/>
                <w:szCs w:val="20"/>
              </w:rPr>
              <w:t>61</w:t>
            </w:r>
            <w:r w:rsidR="00516A24" w:rsidRPr="00F10D4B">
              <w:rPr>
                <w:sz w:val="20"/>
                <w:szCs w:val="20"/>
              </w:rPr>
              <w:t>%,</w:t>
            </w:r>
          </w:p>
          <w:p w14:paraId="3B2D510C" w14:textId="51F32F06" w:rsidR="00745556" w:rsidRPr="00F10D4B" w:rsidRDefault="004C1689" w:rsidP="00F10D4B">
            <w:pPr>
              <w:pStyle w:val="Akapitzlist"/>
              <w:numPr>
                <w:ilvl w:val="5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>popraw</w:t>
            </w:r>
            <w:r w:rsidR="00745556" w:rsidRPr="00F10D4B">
              <w:rPr>
                <w:sz w:val="20"/>
                <w:szCs w:val="20"/>
              </w:rPr>
              <w:t>a</w:t>
            </w:r>
            <w:r w:rsidRPr="00F10D4B">
              <w:rPr>
                <w:sz w:val="20"/>
                <w:szCs w:val="20"/>
              </w:rPr>
              <w:t xml:space="preserve"> lub stabilizacj</w:t>
            </w:r>
            <w:r w:rsidR="00F10D4B" w:rsidRPr="00F10D4B">
              <w:rPr>
                <w:sz w:val="20"/>
                <w:szCs w:val="20"/>
              </w:rPr>
              <w:t>a</w:t>
            </w:r>
            <w:r w:rsidRPr="00F10D4B">
              <w:rPr>
                <w:sz w:val="20"/>
                <w:szCs w:val="20"/>
              </w:rPr>
              <w:t xml:space="preserve"> we wszystkich domenach </w:t>
            </w:r>
            <w:proofErr w:type="spellStart"/>
            <w:r w:rsidRPr="00F10D4B">
              <w:rPr>
                <w:sz w:val="20"/>
                <w:szCs w:val="20"/>
              </w:rPr>
              <w:t>HRQo</w:t>
            </w:r>
            <w:r w:rsidR="00141AE2" w:rsidRPr="00F10D4B">
              <w:rPr>
                <w:sz w:val="20"/>
                <w:szCs w:val="20"/>
              </w:rPr>
              <w:t>L</w:t>
            </w:r>
            <w:proofErr w:type="spellEnd"/>
            <w:r w:rsidR="00F10D4B" w:rsidRPr="00F10D4B">
              <w:rPr>
                <w:sz w:val="20"/>
                <w:szCs w:val="20"/>
              </w:rPr>
              <w:t>;</w:t>
            </w:r>
          </w:p>
          <w:p w14:paraId="1AC80E50" w14:textId="62CF216A" w:rsidR="00717270" w:rsidRPr="00F10D4B" w:rsidRDefault="001C0BC9" w:rsidP="00F10D4B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 xml:space="preserve"> o</w:t>
            </w:r>
            <w:r w:rsidR="00FD2EB7" w:rsidRPr="00F10D4B">
              <w:rPr>
                <w:sz w:val="20"/>
                <w:szCs w:val="20"/>
              </w:rPr>
              <w:t>cena bezpieczeństwa terapii (</w:t>
            </w:r>
            <w:r w:rsidR="00300B59" w:rsidRPr="00F10D4B">
              <w:rPr>
                <w:sz w:val="20"/>
                <w:szCs w:val="20"/>
              </w:rPr>
              <w:t xml:space="preserve">monitorowanie </w:t>
            </w:r>
            <w:r w:rsidR="00E87F5D" w:rsidRPr="00F10D4B">
              <w:rPr>
                <w:sz w:val="20"/>
                <w:szCs w:val="20"/>
              </w:rPr>
              <w:t xml:space="preserve">częstość występowania działań niepożądanych). </w:t>
            </w:r>
          </w:p>
          <w:p w14:paraId="5F0294AF" w14:textId="77777777" w:rsidR="00A17ACF" w:rsidRPr="00F10D4B" w:rsidRDefault="00A17ACF" w:rsidP="00F10D4B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360"/>
              <w:contextualSpacing w:val="0"/>
              <w:jc w:val="both"/>
              <w:rPr>
                <w:sz w:val="20"/>
                <w:szCs w:val="20"/>
              </w:rPr>
            </w:pPr>
          </w:p>
          <w:p w14:paraId="5F22EABA" w14:textId="45921608" w:rsidR="00E87F5D" w:rsidRPr="00F10D4B" w:rsidRDefault="00E87F5D" w:rsidP="00F10D4B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10D4B">
              <w:rPr>
                <w:b/>
                <w:bCs/>
                <w:sz w:val="20"/>
                <w:szCs w:val="20"/>
              </w:rPr>
              <w:t>Monitorowanie programu</w:t>
            </w:r>
          </w:p>
          <w:p w14:paraId="2137372A" w14:textId="3A53E8CC" w:rsidR="00766318" w:rsidRPr="00F10D4B" w:rsidRDefault="00766318" w:rsidP="00F10D4B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>gromadzenie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w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dokumentacji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medycznej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pacjenta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danych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dotyczących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monitorowania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leczenia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i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każdorazowe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ich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przedst</w:t>
            </w:r>
            <w:r w:rsidR="00240BE1" w:rsidRPr="00F10D4B">
              <w:rPr>
                <w:sz w:val="20"/>
                <w:szCs w:val="20"/>
              </w:rPr>
              <w:t>awianie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="00240BE1" w:rsidRPr="00F10D4B">
              <w:rPr>
                <w:sz w:val="20"/>
                <w:szCs w:val="20"/>
              </w:rPr>
              <w:t>na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="00240BE1" w:rsidRPr="00F10D4B">
              <w:rPr>
                <w:sz w:val="20"/>
                <w:szCs w:val="20"/>
              </w:rPr>
              <w:t>żądanie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="00240BE1" w:rsidRPr="00F10D4B">
              <w:rPr>
                <w:sz w:val="20"/>
                <w:szCs w:val="20"/>
              </w:rPr>
              <w:t>kontrolerów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Narodowego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Funduszu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Zdrowia;</w:t>
            </w:r>
          </w:p>
          <w:p w14:paraId="1A70AD8B" w14:textId="77777777" w:rsidR="004A1FD8" w:rsidRPr="00F10D4B" w:rsidRDefault="00766318" w:rsidP="00F10D4B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>uzupełnienie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danych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zawartych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w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rejestrze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(SMPT)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dostępnym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za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pomocą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aplikacji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internetowej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udostępnionej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przez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OW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NFZ,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z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częstotliwością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zgodną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z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opisem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programu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oraz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na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zakończenie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leczenia</w:t>
            </w:r>
            <w:r w:rsidR="004A1FD8" w:rsidRPr="00F10D4B">
              <w:rPr>
                <w:sz w:val="20"/>
                <w:szCs w:val="20"/>
              </w:rPr>
              <w:t>, w tym przekazywanie danych dotyczących wskaźników efektywności:</w:t>
            </w:r>
          </w:p>
          <w:p w14:paraId="16341A4B" w14:textId="77777777" w:rsidR="004A1FD8" w:rsidRPr="00F10D4B" w:rsidRDefault="004A1FD8" w:rsidP="00F10D4B">
            <w:pPr>
              <w:pStyle w:val="Akapitzlist"/>
              <w:numPr>
                <w:ilvl w:val="5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>wskaźnik odpowiedzi obiektywnych (ORR),</w:t>
            </w:r>
          </w:p>
          <w:p w14:paraId="6FBE62EB" w14:textId="3C5EA6DC" w:rsidR="004A1FD8" w:rsidRPr="00F10D4B" w:rsidRDefault="004A1FD8" w:rsidP="00F10D4B">
            <w:pPr>
              <w:pStyle w:val="Akapitzlist"/>
              <w:numPr>
                <w:ilvl w:val="5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>czas trwania odpowiedzi (DOR),</w:t>
            </w:r>
          </w:p>
          <w:p w14:paraId="75E5BEC3" w14:textId="77777777" w:rsidR="004A1FD8" w:rsidRPr="00F10D4B" w:rsidRDefault="004A1FD8" w:rsidP="00F10D4B">
            <w:pPr>
              <w:pStyle w:val="Akapitzlist"/>
              <w:numPr>
                <w:ilvl w:val="5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>przeżycie bez progresji choroby (PFS),</w:t>
            </w:r>
          </w:p>
          <w:p w14:paraId="09D4468A" w14:textId="3FB9838D" w:rsidR="004A1FD8" w:rsidRPr="00F10D4B" w:rsidRDefault="004A1FD8" w:rsidP="00F10D4B">
            <w:pPr>
              <w:pStyle w:val="Akapitzlist"/>
              <w:numPr>
                <w:ilvl w:val="5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>przeżycie całkowite (OS),</w:t>
            </w:r>
          </w:p>
          <w:p w14:paraId="4AF87DFB" w14:textId="676DEB95" w:rsidR="004A1FD8" w:rsidRPr="00F10D4B" w:rsidRDefault="004A1FD8" w:rsidP="00F10D4B">
            <w:pPr>
              <w:pStyle w:val="Akapitzlist"/>
              <w:numPr>
                <w:ilvl w:val="5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>jakość życia uwarunkowana stanem zdrowia (</w:t>
            </w:r>
            <w:proofErr w:type="spellStart"/>
            <w:r w:rsidRPr="00F10D4B">
              <w:rPr>
                <w:sz w:val="20"/>
                <w:szCs w:val="20"/>
              </w:rPr>
              <w:t>HRQoL</w:t>
            </w:r>
            <w:proofErr w:type="spellEnd"/>
            <w:r w:rsidRPr="00F10D4B">
              <w:rPr>
                <w:sz w:val="20"/>
                <w:szCs w:val="20"/>
              </w:rPr>
              <w:t>);</w:t>
            </w:r>
          </w:p>
          <w:p w14:paraId="41909FC3" w14:textId="77777777" w:rsidR="00CD40F0" w:rsidRPr="00F10D4B" w:rsidRDefault="00766318" w:rsidP="00F10D4B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10D4B">
              <w:rPr>
                <w:sz w:val="20"/>
                <w:szCs w:val="20"/>
              </w:rPr>
              <w:t>przekazywanie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informacji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sprawozdawczo-rozliczeniowych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do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NFZ: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informacje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przekazuje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się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do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NFZ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w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formie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papierowej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lub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w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formie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elektronicznej,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zgodnie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z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wymaganiami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opublikowanymi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Pr="00F10D4B">
              <w:rPr>
                <w:sz w:val="20"/>
                <w:szCs w:val="20"/>
              </w:rPr>
              <w:t>przez</w:t>
            </w:r>
            <w:r w:rsidR="002803BD" w:rsidRPr="00F10D4B">
              <w:rPr>
                <w:sz w:val="20"/>
                <w:szCs w:val="20"/>
              </w:rPr>
              <w:t xml:space="preserve"> </w:t>
            </w:r>
            <w:r w:rsidR="00F10D4B" w:rsidRPr="00F10D4B">
              <w:rPr>
                <w:sz w:val="20"/>
                <w:szCs w:val="20"/>
              </w:rPr>
              <w:t>NFZ</w:t>
            </w:r>
            <w:r w:rsidRPr="00F10D4B">
              <w:rPr>
                <w:sz w:val="20"/>
                <w:szCs w:val="20"/>
              </w:rPr>
              <w:t>.</w:t>
            </w:r>
          </w:p>
          <w:p w14:paraId="2387952B" w14:textId="3C5C7210" w:rsidR="00F10D4B" w:rsidRPr="00F10D4B" w:rsidRDefault="00F10D4B" w:rsidP="00F10D4B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</w:tc>
      </w:tr>
    </w:tbl>
    <w:p w14:paraId="76A6A8D2" w14:textId="287E201B" w:rsidR="00743C43" w:rsidRDefault="00743C43" w:rsidP="00486F50">
      <w:pPr>
        <w:rPr>
          <w:sz w:val="10"/>
        </w:rPr>
      </w:pPr>
    </w:p>
    <w:p w14:paraId="09A26D86" w14:textId="37506C9F" w:rsidR="003866D1" w:rsidRDefault="003866D1" w:rsidP="00486F50">
      <w:pPr>
        <w:rPr>
          <w:sz w:val="10"/>
        </w:rPr>
      </w:pPr>
    </w:p>
    <w:p w14:paraId="1AA5913C" w14:textId="405D6481" w:rsidR="003866D1" w:rsidRDefault="003866D1" w:rsidP="00F70BC9">
      <w:pPr>
        <w:rPr>
          <w:sz w:val="10"/>
        </w:rPr>
      </w:pPr>
    </w:p>
    <w:p w14:paraId="01057836" w14:textId="77777777" w:rsidR="003866D1" w:rsidRPr="00060ECD" w:rsidRDefault="003866D1" w:rsidP="00486F50">
      <w:pPr>
        <w:rPr>
          <w:sz w:val="10"/>
        </w:rPr>
      </w:pPr>
    </w:p>
    <w:sectPr w:rsidR="003866D1" w:rsidRPr="00060ECD" w:rsidSect="000332C9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2E5A9" w14:textId="77777777" w:rsidR="00D159A0" w:rsidRDefault="00D159A0" w:rsidP="00BF49D7">
      <w:r>
        <w:separator/>
      </w:r>
    </w:p>
  </w:endnote>
  <w:endnote w:type="continuationSeparator" w:id="0">
    <w:p w14:paraId="5B7BEA4B" w14:textId="77777777" w:rsidR="00D159A0" w:rsidRDefault="00D159A0" w:rsidP="00BF49D7">
      <w:r>
        <w:continuationSeparator/>
      </w:r>
    </w:p>
  </w:endnote>
  <w:endnote w:type="continuationNotice" w:id="1">
    <w:p w14:paraId="6E60BA7A" w14:textId="77777777" w:rsidR="00D159A0" w:rsidRDefault="00D159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B7AC6" w14:textId="77777777" w:rsidR="00D159A0" w:rsidRDefault="00D159A0" w:rsidP="00BF49D7">
      <w:r>
        <w:separator/>
      </w:r>
    </w:p>
  </w:footnote>
  <w:footnote w:type="continuationSeparator" w:id="0">
    <w:p w14:paraId="7DAE289C" w14:textId="77777777" w:rsidR="00D159A0" w:rsidRDefault="00D159A0" w:rsidP="00BF49D7">
      <w:r>
        <w:continuationSeparator/>
      </w:r>
    </w:p>
  </w:footnote>
  <w:footnote w:type="continuationNotice" w:id="1">
    <w:p w14:paraId="74780750" w14:textId="77777777" w:rsidR="00D159A0" w:rsidRDefault="00D159A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0306A"/>
    <w:multiLevelType w:val="multilevel"/>
    <w:tmpl w:val="47EED4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927" w:hanging="360"/>
      </w:p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2C57AC5"/>
    <w:multiLevelType w:val="hybridMultilevel"/>
    <w:tmpl w:val="5394EF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DC749B"/>
    <w:multiLevelType w:val="multilevel"/>
    <w:tmpl w:val="0EA64C1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2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6D66552"/>
    <w:multiLevelType w:val="multilevel"/>
    <w:tmpl w:val="D00850A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bullet"/>
      <w:lvlText w:val=""/>
      <w:lvlJc w:val="left"/>
      <w:pPr>
        <w:ind w:left="947" w:hanging="36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814" w:hanging="360"/>
      </w:pPr>
      <w:rPr>
        <w:rFonts w:ascii="Courier New" w:hAnsi="Courier New" w:cs="Courier New"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84C04F3"/>
    <w:multiLevelType w:val="multilevel"/>
    <w:tmpl w:val="77381D9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0BE500BD"/>
    <w:multiLevelType w:val="multilevel"/>
    <w:tmpl w:val="623895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3944C80"/>
    <w:multiLevelType w:val="hybridMultilevel"/>
    <w:tmpl w:val="2EC48F5E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7" w15:restartNumberingAfterBreak="0">
    <w:nsid w:val="16C52EA1"/>
    <w:multiLevelType w:val="hybridMultilevel"/>
    <w:tmpl w:val="08FAC7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D94644"/>
    <w:multiLevelType w:val="hybridMultilevel"/>
    <w:tmpl w:val="D40EBF0E"/>
    <w:lvl w:ilvl="0" w:tplc="BD2E07A6">
      <w:start w:val="1"/>
      <w:numFmt w:val="decimal"/>
      <w:lvlText w:val="%1)"/>
      <w:lvlJc w:val="left"/>
      <w:pPr>
        <w:ind w:left="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00" w:hanging="360"/>
      </w:pPr>
      <w:rPr>
        <w:rFonts w:ascii="Wingdings" w:hAnsi="Wingdings" w:hint="default"/>
      </w:rPr>
    </w:lvl>
  </w:abstractNum>
  <w:abstractNum w:abstractNumId="9" w15:restartNumberingAfterBreak="0">
    <w:nsid w:val="1CD260C3"/>
    <w:multiLevelType w:val="hybridMultilevel"/>
    <w:tmpl w:val="AE662AC8"/>
    <w:lvl w:ilvl="0" w:tplc="B942B0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7631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0692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3E09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B079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BCD7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F085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48F2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80A4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D3A6DDE"/>
    <w:multiLevelType w:val="multilevel"/>
    <w:tmpl w:val="D0667950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1E803E5C"/>
    <w:multiLevelType w:val="hybridMultilevel"/>
    <w:tmpl w:val="1DB2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DB6CEF"/>
    <w:multiLevelType w:val="multilevel"/>
    <w:tmpl w:val="4D72816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3513512C"/>
    <w:multiLevelType w:val="hybridMultilevel"/>
    <w:tmpl w:val="7D1E6C9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35B401D9"/>
    <w:multiLevelType w:val="multilevel"/>
    <w:tmpl w:val="BB36BAA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384A1F61"/>
    <w:multiLevelType w:val="hybridMultilevel"/>
    <w:tmpl w:val="4DB20BE0"/>
    <w:lvl w:ilvl="0" w:tplc="FFFFFFFF">
      <w:start w:val="1"/>
      <w:numFmt w:val="lowerLetter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38C6540E"/>
    <w:multiLevelType w:val="multilevel"/>
    <w:tmpl w:val="D00850A6"/>
    <w:styleLink w:val="Biecalista1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bullet"/>
      <w:lvlText w:val=""/>
      <w:lvlJc w:val="left"/>
      <w:pPr>
        <w:ind w:left="947" w:hanging="36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814" w:hanging="360"/>
      </w:pPr>
      <w:rPr>
        <w:rFonts w:ascii="Courier New" w:hAnsi="Courier New" w:cs="Courier New"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3A273648"/>
    <w:multiLevelType w:val="hybridMultilevel"/>
    <w:tmpl w:val="D85E3B10"/>
    <w:lvl w:ilvl="0" w:tplc="04150011">
      <w:start w:val="1"/>
      <w:numFmt w:val="decimal"/>
      <w:lvlText w:val="%1)"/>
      <w:lvlJc w:val="left"/>
      <w:pPr>
        <w:ind w:left="18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902" w:hanging="360"/>
      </w:pPr>
    </w:lvl>
    <w:lvl w:ilvl="2" w:tplc="FFFFFFFF" w:tentative="1">
      <w:start w:val="1"/>
      <w:numFmt w:val="lowerRoman"/>
      <w:lvlText w:val="%3."/>
      <w:lvlJc w:val="right"/>
      <w:pPr>
        <w:ind w:left="1622" w:hanging="180"/>
      </w:pPr>
    </w:lvl>
    <w:lvl w:ilvl="3" w:tplc="FFFFFFFF" w:tentative="1">
      <w:start w:val="1"/>
      <w:numFmt w:val="decimal"/>
      <w:lvlText w:val="%4."/>
      <w:lvlJc w:val="left"/>
      <w:pPr>
        <w:ind w:left="2342" w:hanging="360"/>
      </w:pPr>
    </w:lvl>
    <w:lvl w:ilvl="4" w:tplc="FFFFFFFF" w:tentative="1">
      <w:start w:val="1"/>
      <w:numFmt w:val="lowerLetter"/>
      <w:lvlText w:val="%5."/>
      <w:lvlJc w:val="left"/>
      <w:pPr>
        <w:ind w:left="3062" w:hanging="360"/>
      </w:pPr>
    </w:lvl>
    <w:lvl w:ilvl="5" w:tplc="FFFFFFFF" w:tentative="1">
      <w:start w:val="1"/>
      <w:numFmt w:val="lowerRoman"/>
      <w:lvlText w:val="%6."/>
      <w:lvlJc w:val="right"/>
      <w:pPr>
        <w:ind w:left="3782" w:hanging="180"/>
      </w:pPr>
    </w:lvl>
    <w:lvl w:ilvl="6" w:tplc="FFFFFFFF" w:tentative="1">
      <w:start w:val="1"/>
      <w:numFmt w:val="decimal"/>
      <w:lvlText w:val="%7."/>
      <w:lvlJc w:val="left"/>
      <w:pPr>
        <w:ind w:left="4502" w:hanging="360"/>
      </w:pPr>
    </w:lvl>
    <w:lvl w:ilvl="7" w:tplc="FFFFFFFF" w:tentative="1">
      <w:start w:val="1"/>
      <w:numFmt w:val="lowerLetter"/>
      <w:lvlText w:val="%8."/>
      <w:lvlJc w:val="left"/>
      <w:pPr>
        <w:ind w:left="5222" w:hanging="360"/>
      </w:pPr>
    </w:lvl>
    <w:lvl w:ilvl="8" w:tplc="FFFFFFFF" w:tentative="1">
      <w:start w:val="1"/>
      <w:numFmt w:val="lowerRoman"/>
      <w:lvlText w:val="%9."/>
      <w:lvlJc w:val="right"/>
      <w:pPr>
        <w:ind w:left="5942" w:hanging="180"/>
      </w:pPr>
    </w:lvl>
  </w:abstractNum>
  <w:abstractNum w:abstractNumId="18" w15:restartNumberingAfterBreak="0">
    <w:nsid w:val="3AF7563A"/>
    <w:multiLevelType w:val="multilevel"/>
    <w:tmpl w:val="77381D9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417F70C0"/>
    <w:multiLevelType w:val="hybridMultilevel"/>
    <w:tmpl w:val="6FEE6594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0" w15:restartNumberingAfterBreak="0">
    <w:nsid w:val="427249F5"/>
    <w:multiLevelType w:val="hybridMultilevel"/>
    <w:tmpl w:val="092EA9D4"/>
    <w:lvl w:ilvl="0" w:tplc="D4C04F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EC05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CE17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CA06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00A7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8261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68F3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1029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38C5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6060915"/>
    <w:multiLevelType w:val="hybridMultilevel"/>
    <w:tmpl w:val="85348010"/>
    <w:lvl w:ilvl="0" w:tplc="8F60D282">
      <w:start w:val="1"/>
      <w:numFmt w:val="decimal"/>
      <w:lvlText w:val="%1."/>
      <w:lvlJc w:val="left"/>
      <w:pPr>
        <w:ind w:left="360" w:hanging="360"/>
      </w:pPr>
    </w:lvl>
    <w:lvl w:ilvl="1" w:tplc="ED9C07F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67D69F3"/>
    <w:multiLevelType w:val="hybridMultilevel"/>
    <w:tmpl w:val="28A6B874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488F4FFB"/>
    <w:multiLevelType w:val="hybridMultilevel"/>
    <w:tmpl w:val="18E695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453FC8"/>
    <w:multiLevelType w:val="hybridMultilevel"/>
    <w:tmpl w:val="D61A5192"/>
    <w:lvl w:ilvl="0" w:tplc="E076C63C">
      <w:start w:val="1"/>
      <w:numFmt w:val="decimal"/>
      <w:lvlText w:val="%1)"/>
      <w:lvlJc w:val="left"/>
      <w:pPr>
        <w:ind w:left="947" w:hanging="360"/>
      </w:pPr>
    </w:lvl>
    <w:lvl w:ilvl="1" w:tplc="C2AAAE68">
      <w:start w:val="1"/>
      <w:numFmt w:val="lowerLetter"/>
      <w:lvlText w:val="%2)"/>
      <w:lvlJc w:val="left"/>
      <w:pPr>
        <w:ind w:left="166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387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5" w15:restartNumberingAfterBreak="0">
    <w:nsid w:val="52B661DA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529543E"/>
    <w:multiLevelType w:val="multilevel"/>
    <w:tmpl w:val="77381D9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57800076"/>
    <w:multiLevelType w:val="hybridMultilevel"/>
    <w:tmpl w:val="8116A100"/>
    <w:lvl w:ilvl="0" w:tplc="04150011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67" w:hanging="360"/>
      </w:pPr>
    </w:lvl>
    <w:lvl w:ilvl="2" w:tplc="FFFFFFFF" w:tentative="1">
      <w:start w:val="1"/>
      <w:numFmt w:val="lowerRoman"/>
      <w:lvlText w:val="%3."/>
      <w:lvlJc w:val="right"/>
      <w:pPr>
        <w:ind w:left="2387" w:hanging="180"/>
      </w:pPr>
    </w:lvl>
    <w:lvl w:ilvl="3" w:tplc="FFFFFFFF" w:tentative="1">
      <w:start w:val="1"/>
      <w:numFmt w:val="decimal"/>
      <w:lvlText w:val="%4."/>
      <w:lvlJc w:val="left"/>
      <w:pPr>
        <w:ind w:left="3107" w:hanging="360"/>
      </w:pPr>
    </w:lvl>
    <w:lvl w:ilvl="4" w:tplc="FFFFFFFF" w:tentative="1">
      <w:start w:val="1"/>
      <w:numFmt w:val="lowerLetter"/>
      <w:lvlText w:val="%5."/>
      <w:lvlJc w:val="left"/>
      <w:pPr>
        <w:ind w:left="3827" w:hanging="360"/>
      </w:pPr>
    </w:lvl>
    <w:lvl w:ilvl="5" w:tplc="FFFFFFFF" w:tentative="1">
      <w:start w:val="1"/>
      <w:numFmt w:val="lowerRoman"/>
      <w:lvlText w:val="%6."/>
      <w:lvlJc w:val="right"/>
      <w:pPr>
        <w:ind w:left="4547" w:hanging="180"/>
      </w:pPr>
    </w:lvl>
    <w:lvl w:ilvl="6" w:tplc="FFFFFFFF" w:tentative="1">
      <w:start w:val="1"/>
      <w:numFmt w:val="decimal"/>
      <w:lvlText w:val="%7."/>
      <w:lvlJc w:val="left"/>
      <w:pPr>
        <w:ind w:left="5267" w:hanging="360"/>
      </w:pPr>
    </w:lvl>
    <w:lvl w:ilvl="7" w:tplc="FFFFFFFF" w:tentative="1">
      <w:start w:val="1"/>
      <w:numFmt w:val="lowerLetter"/>
      <w:lvlText w:val="%8."/>
      <w:lvlJc w:val="left"/>
      <w:pPr>
        <w:ind w:left="5987" w:hanging="360"/>
      </w:pPr>
    </w:lvl>
    <w:lvl w:ilvl="8" w:tplc="FFFFFFFF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8" w15:restartNumberingAfterBreak="0">
    <w:nsid w:val="58672CD7"/>
    <w:multiLevelType w:val="hybridMultilevel"/>
    <w:tmpl w:val="35763DD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AEF5D82"/>
    <w:multiLevelType w:val="hybridMultilevel"/>
    <w:tmpl w:val="4E383390"/>
    <w:lvl w:ilvl="0" w:tplc="6B981F4E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853" w:hanging="360"/>
      </w:pPr>
    </w:lvl>
    <w:lvl w:ilvl="2" w:tplc="0415001B" w:tentative="1">
      <w:start w:val="1"/>
      <w:numFmt w:val="lowerRoman"/>
      <w:lvlText w:val="%3."/>
      <w:lvlJc w:val="right"/>
      <w:pPr>
        <w:ind w:left="1573" w:hanging="180"/>
      </w:pPr>
    </w:lvl>
    <w:lvl w:ilvl="3" w:tplc="0415000F" w:tentative="1">
      <w:start w:val="1"/>
      <w:numFmt w:val="decimal"/>
      <w:lvlText w:val="%4."/>
      <w:lvlJc w:val="left"/>
      <w:pPr>
        <w:ind w:left="2293" w:hanging="360"/>
      </w:pPr>
    </w:lvl>
    <w:lvl w:ilvl="4" w:tplc="04150019" w:tentative="1">
      <w:start w:val="1"/>
      <w:numFmt w:val="lowerLetter"/>
      <w:lvlText w:val="%5."/>
      <w:lvlJc w:val="left"/>
      <w:pPr>
        <w:ind w:left="3013" w:hanging="360"/>
      </w:pPr>
    </w:lvl>
    <w:lvl w:ilvl="5" w:tplc="0415001B" w:tentative="1">
      <w:start w:val="1"/>
      <w:numFmt w:val="lowerRoman"/>
      <w:lvlText w:val="%6."/>
      <w:lvlJc w:val="right"/>
      <w:pPr>
        <w:ind w:left="3733" w:hanging="180"/>
      </w:pPr>
    </w:lvl>
    <w:lvl w:ilvl="6" w:tplc="0415000F" w:tentative="1">
      <w:start w:val="1"/>
      <w:numFmt w:val="decimal"/>
      <w:lvlText w:val="%7."/>
      <w:lvlJc w:val="left"/>
      <w:pPr>
        <w:ind w:left="4453" w:hanging="360"/>
      </w:pPr>
    </w:lvl>
    <w:lvl w:ilvl="7" w:tplc="04150019" w:tentative="1">
      <w:start w:val="1"/>
      <w:numFmt w:val="lowerLetter"/>
      <w:lvlText w:val="%8."/>
      <w:lvlJc w:val="left"/>
      <w:pPr>
        <w:ind w:left="5173" w:hanging="360"/>
      </w:pPr>
    </w:lvl>
    <w:lvl w:ilvl="8" w:tplc="0415001B" w:tentative="1">
      <w:start w:val="1"/>
      <w:numFmt w:val="lowerRoman"/>
      <w:lvlText w:val="%9."/>
      <w:lvlJc w:val="right"/>
      <w:pPr>
        <w:ind w:left="5893" w:hanging="180"/>
      </w:pPr>
    </w:lvl>
  </w:abstractNum>
  <w:abstractNum w:abstractNumId="30" w15:restartNumberingAfterBreak="0">
    <w:nsid w:val="5B5C1378"/>
    <w:multiLevelType w:val="hybridMultilevel"/>
    <w:tmpl w:val="4726E50C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5C59094D"/>
    <w:multiLevelType w:val="multilevel"/>
    <w:tmpl w:val="6020FF1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67F85AC0"/>
    <w:multiLevelType w:val="hybridMultilevel"/>
    <w:tmpl w:val="66F6580E"/>
    <w:lvl w:ilvl="0" w:tplc="AD729A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00E3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E2A1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46F4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2E10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9496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4A28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5CF1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820C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6D0A63DF"/>
    <w:multiLevelType w:val="multilevel"/>
    <w:tmpl w:val="3A7AE7C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bullet"/>
      <w:lvlText w:val=""/>
      <w:lvlJc w:val="left"/>
      <w:pPr>
        <w:ind w:left="947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75447F26"/>
    <w:multiLevelType w:val="hybridMultilevel"/>
    <w:tmpl w:val="F86E3736"/>
    <w:lvl w:ilvl="0" w:tplc="909ADC70">
      <w:start w:val="1"/>
      <w:numFmt w:val="lowerLetter"/>
      <w:lvlText w:val="%1)"/>
      <w:lvlJc w:val="left"/>
      <w:pPr>
        <w:ind w:left="717" w:hanging="360"/>
      </w:pPr>
      <w:rPr>
        <w:rFonts w:ascii="Arial" w:eastAsia="Times New Roman" w:hAnsi="Arial" w:cs="Arial"/>
      </w:rPr>
    </w:lvl>
    <w:lvl w:ilvl="1" w:tplc="FFFFFFFF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5" w15:restartNumberingAfterBreak="0">
    <w:nsid w:val="7C3C6C5C"/>
    <w:multiLevelType w:val="hybridMultilevel"/>
    <w:tmpl w:val="9D5AFE08"/>
    <w:lvl w:ilvl="0" w:tplc="7B804F1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391355">
    <w:abstractNumId w:val="5"/>
  </w:num>
  <w:num w:numId="2" w16cid:durableId="2056544669">
    <w:abstractNumId w:val="31"/>
  </w:num>
  <w:num w:numId="3" w16cid:durableId="1675263991">
    <w:abstractNumId w:val="22"/>
  </w:num>
  <w:num w:numId="4" w16cid:durableId="894508295">
    <w:abstractNumId w:val="11"/>
  </w:num>
  <w:num w:numId="5" w16cid:durableId="660471869">
    <w:abstractNumId w:val="1"/>
  </w:num>
  <w:num w:numId="6" w16cid:durableId="237977713">
    <w:abstractNumId w:val="24"/>
  </w:num>
  <w:num w:numId="7" w16cid:durableId="1942642047">
    <w:abstractNumId w:val="21"/>
  </w:num>
  <w:num w:numId="8" w16cid:durableId="159929187">
    <w:abstractNumId w:val="25"/>
  </w:num>
  <w:num w:numId="9" w16cid:durableId="1986466277">
    <w:abstractNumId w:val="3"/>
  </w:num>
  <w:num w:numId="10" w16cid:durableId="1455716331">
    <w:abstractNumId w:val="8"/>
  </w:num>
  <w:num w:numId="11" w16cid:durableId="1241213184">
    <w:abstractNumId w:val="17"/>
  </w:num>
  <w:num w:numId="12" w16cid:durableId="660350930">
    <w:abstractNumId w:val="34"/>
  </w:num>
  <w:num w:numId="13" w16cid:durableId="2058894087">
    <w:abstractNumId w:val="30"/>
  </w:num>
  <w:num w:numId="14" w16cid:durableId="578248488">
    <w:abstractNumId w:val="27"/>
  </w:num>
  <w:num w:numId="15" w16cid:durableId="768281087">
    <w:abstractNumId w:val="0"/>
  </w:num>
  <w:num w:numId="16" w16cid:durableId="1935625813">
    <w:abstractNumId w:val="33"/>
  </w:num>
  <w:num w:numId="17" w16cid:durableId="1159351248">
    <w:abstractNumId w:val="28"/>
  </w:num>
  <w:num w:numId="18" w16cid:durableId="1796680139">
    <w:abstractNumId w:val="32"/>
  </w:num>
  <w:num w:numId="19" w16cid:durableId="1975404686">
    <w:abstractNumId w:val="20"/>
  </w:num>
  <w:num w:numId="20" w16cid:durableId="1713726897">
    <w:abstractNumId w:val="9"/>
  </w:num>
  <w:num w:numId="21" w16cid:durableId="222526195">
    <w:abstractNumId w:val="35"/>
  </w:num>
  <w:num w:numId="22" w16cid:durableId="800001531">
    <w:abstractNumId w:val="14"/>
  </w:num>
  <w:num w:numId="23" w16cid:durableId="871260791">
    <w:abstractNumId w:val="13"/>
  </w:num>
  <w:num w:numId="24" w16cid:durableId="2126269516">
    <w:abstractNumId w:val="29"/>
  </w:num>
  <w:num w:numId="25" w16cid:durableId="525218265">
    <w:abstractNumId w:val="7"/>
  </w:num>
  <w:num w:numId="26" w16cid:durableId="864363486">
    <w:abstractNumId w:val="23"/>
  </w:num>
  <w:num w:numId="27" w16cid:durableId="379942984">
    <w:abstractNumId w:val="12"/>
  </w:num>
  <w:num w:numId="28" w16cid:durableId="1449885481">
    <w:abstractNumId w:val="16"/>
  </w:num>
  <w:num w:numId="29" w16cid:durableId="772944161">
    <w:abstractNumId w:val="2"/>
  </w:num>
  <w:num w:numId="30" w16cid:durableId="2002921934">
    <w:abstractNumId w:val="10"/>
  </w:num>
  <w:num w:numId="31" w16cid:durableId="1886722037">
    <w:abstractNumId w:val="6"/>
  </w:num>
  <w:num w:numId="32" w16cid:durableId="275987495">
    <w:abstractNumId w:val="19"/>
  </w:num>
  <w:num w:numId="33" w16cid:durableId="325131060">
    <w:abstractNumId w:val="15"/>
  </w:num>
  <w:num w:numId="34" w16cid:durableId="136530226">
    <w:abstractNumId w:val="18"/>
  </w:num>
  <w:num w:numId="35" w16cid:durableId="138150837">
    <w:abstractNumId w:val="4"/>
  </w:num>
  <w:num w:numId="36" w16cid:durableId="402264936">
    <w:abstractNumId w:val="2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C43"/>
    <w:rsid w:val="00001AF1"/>
    <w:rsid w:val="00010958"/>
    <w:rsid w:val="000332C9"/>
    <w:rsid w:val="000342FD"/>
    <w:rsid w:val="00044DC9"/>
    <w:rsid w:val="000521BA"/>
    <w:rsid w:val="00060ECD"/>
    <w:rsid w:val="00067999"/>
    <w:rsid w:val="00070D6B"/>
    <w:rsid w:val="00076542"/>
    <w:rsid w:val="000814F5"/>
    <w:rsid w:val="00084FB8"/>
    <w:rsid w:val="00093997"/>
    <w:rsid w:val="000A41E6"/>
    <w:rsid w:val="000A50CD"/>
    <w:rsid w:val="000A5491"/>
    <w:rsid w:val="000A79AC"/>
    <w:rsid w:val="000B60DD"/>
    <w:rsid w:val="000B7F22"/>
    <w:rsid w:val="000C36D5"/>
    <w:rsid w:val="000C4794"/>
    <w:rsid w:val="000C573D"/>
    <w:rsid w:val="000C5A33"/>
    <w:rsid w:val="000C6EA9"/>
    <w:rsid w:val="000D198D"/>
    <w:rsid w:val="000D594F"/>
    <w:rsid w:val="000D5B38"/>
    <w:rsid w:val="000E1AF0"/>
    <w:rsid w:val="000E5AA2"/>
    <w:rsid w:val="000F2473"/>
    <w:rsid w:val="001001C8"/>
    <w:rsid w:val="0010197E"/>
    <w:rsid w:val="00101F47"/>
    <w:rsid w:val="001051D1"/>
    <w:rsid w:val="00111E49"/>
    <w:rsid w:val="001255D1"/>
    <w:rsid w:val="00126AC0"/>
    <w:rsid w:val="00133821"/>
    <w:rsid w:val="001361F1"/>
    <w:rsid w:val="0014162F"/>
    <w:rsid w:val="00141AE2"/>
    <w:rsid w:val="00144C47"/>
    <w:rsid w:val="00145306"/>
    <w:rsid w:val="00155825"/>
    <w:rsid w:val="00161905"/>
    <w:rsid w:val="00163ED3"/>
    <w:rsid w:val="00175284"/>
    <w:rsid w:val="001824BF"/>
    <w:rsid w:val="001843F9"/>
    <w:rsid w:val="00196853"/>
    <w:rsid w:val="00196B54"/>
    <w:rsid w:val="001A2E45"/>
    <w:rsid w:val="001B67B4"/>
    <w:rsid w:val="001C0BC9"/>
    <w:rsid w:val="001C6C74"/>
    <w:rsid w:val="001C74CB"/>
    <w:rsid w:val="001E2B0A"/>
    <w:rsid w:val="001E2D9D"/>
    <w:rsid w:val="001E3E14"/>
    <w:rsid w:val="001F244B"/>
    <w:rsid w:val="001F2F10"/>
    <w:rsid w:val="00200824"/>
    <w:rsid w:val="00212C93"/>
    <w:rsid w:val="00215E9D"/>
    <w:rsid w:val="00221D34"/>
    <w:rsid w:val="00234BB1"/>
    <w:rsid w:val="00240BE1"/>
    <w:rsid w:val="00241F78"/>
    <w:rsid w:val="002435FA"/>
    <w:rsid w:val="002612AF"/>
    <w:rsid w:val="0026312B"/>
    <w:rsid w:val="00264995"/>
    <w:rsid w:val="00265363"/>
    <w:rsid w:val="002725B4"/>
    <w:rsid w:val="00272BF8"/>
    <w:rsid w:val="002777DB"/>
    <w:rsid w:val="002803BD"/>
    <w:rsid w:val="0028213B"/>
    <w:rsid w:val="0028690F"/>
    <w:rsid w:val="00287D8C"/>
    <w:rsid w:val="00297557"/>
    <w:rsid w:val="002A16E5"/>
    <w:rsid w:val="002A6862"/>
    <w:rsid w:val="002A7E5D"/>
    <w:rsid w:val="002B3B8C"/>
    <w:rsid w:val="002B44DE"/>
    <w:rsid w:val="002B7655"/>
    <w:rsid w:val="002C37CE"/>
    <w:rsid w:val="002C4740"/>
    <w:rsid w:val="002E7940"/>
    <w:rsid w:val="002F28B8"/>
    <w:rsid w:val="002F5C1B"/>
    <w:rsid w:val="00300B59"/>
    <w:rsid w:val="00301672"/>
    <w:rsid w:val="003037E3"/>
    <w:rsid w:val="003042F2"/>
    <w:rsid w:val="00306B1D"/>
    <w:rsid w:val="003245EE"/>
    <w:rsid w:val="00330EF9"/>
    <w:rsid w:val="00336393"/>
    <w:rsid w:val="0033722D"/>
    <w:rsid w:val="00343341"/>
    <w:rsid w:val="00347030"/>
    <w:rsid w:val="0035029D"/>
    <w:rsid w:val="00351E44"/>
    <w:rsid w:val="003557EE"/>
    <w:rsid w:val="00360130"/>
    <w:rsid w:val="0036107A"/>
    <w:rsid w:val="0036234E"/>
    <w:rsid w:val="00363469"/>
    <w:rsid w:val="00372052"/>
    <w:rsid w:val="00374EE8"/>
    <w:rsid w:val="00376391"/>
    <w:rsid w:val="00380376"/>
    <w:rsid w:val="00382BE7"/>
    <w:rsid w:val="00385391"/>
    <w:rsid w:val="003866D1"/>
    <w:rsid w:val="00392798"/>
    <w:rsid w:val="003965E1"/>
    <w:rsid w:val="003A4487"/>
    <w:rsid w:val="003A7FFD"/>
    <w:rsid w:val="003B73BC"/>
    <w:rsid w:val="003B7CF8"/>
    <w:rsid w:val="003C78B3"/>
    <w:rsid w:val="003D03C4"/>
    <w:rsid w:val="003D5E04"/>
    <w:rsid w:val="003D698F"/>
    <w:rsid w:val="003F48FD"/>
    <w:rsid w:val="003F4A58"/>
    <w:rsid w:val="003F63E4"/>
    <w:rsid w:val="00403816"/>
    <w:rsid w:val="00406654"/>
    <w:rsid w:val="0041571E"/>
    <w:rsid w:val="00420D5C"/>
    <w:rsid w:val="0042148E"/>
    <w:rsid w:val="00424F65"/>
    <w:rsid w:val="004311BB"/>
    <w:rsid w:val="00432494"/>
    <w:rsid w:val="00433732"/>
    <w:rsid w:val="0043708C"/>
    <w:rsid w:val="00440761"/>
    <w:rsid w:val="0044541E"/>
    <w:rsid w:val="00452A65"/>
    <w:rsid w:val="00453EDD"/>
    <w:rsid w:val="00457259"/>
    <w:rsid w:val="00460CF5"/>
    <w:rsid w:val="00461307"/>
    <w:rsid w:val="00472B65"/>
    <w:rsid w:val="004777B9"/>
    <w:rsid w:val="0048181B"/>
    <w:rsid w:val="004830C7"/>
    <w:rsid w:val="00484EC8"/>
    <w:rsid w:val="00486F50"/>
    <w:rsid w:val="004875EB"/>
    <w:rsid w:val="004948C2"/>
    <w:rsid w:val="00494F9E"/>
    <w:rsid w:val="00497A25"/>
    <w:rsid w:val="004A1FD8"/>
    <w:rsid w:val="004A2E62"/>
    <w:rsid w:val="004A797A"/>
    <w:rsid w:val="004A79EF"/>
    <w:rsid w:val="004B0757"/>
    <w:rsid w:val="004B7067"/>
    <w:rsid w:val="004B7073"/>
    <w:rsid w:val="004B7D2C"/>
    <w:rsid w:val="004C1689"/>
    <w:rsid w:val="004D2C32"/>
    <w:rsid w:val="004F0FBD"/>
    <w:rsid w:val="00512373"/>
    <w:rsid w:val="00516934"/>
    <w:rsid w:val="00516A24"/>
    <w:rsid w:val="00523C92"/>
    <w:rsid w:val="0052469A"/>
    <w:rsid w:val="005247F9"/>
    <w:rsid w:val="005257EA"/>
    <w:rsid w:val="00532169"/>
    <w:rsid w:val="005331A0"/>
    <w:rsid w:val="00534752"/>
    <w:rsid w:val="00547315"/>
    <w:rsid w:val="0055798A"/>
    <w:rsid w:val="00561085"/>
    <w:rsid w:val="005626BD"/>
    <w:rsid w:val="00565830"/>
    <w:rsid w:val="0057336A"/>
    <w:rsid w:val="00577F49"/>
    <w:rsid w:val="00592F97"/>
    <w:rsid w:val="00596533"/>
    <w:rsid w:val="005A751B"/>
    <w:rsid w:val="005A79F8"/>
    <w:rsid w:val="005B1618"/>
    <w:rsid w:val="005B3B65"/>
    <w:rsid w:val="005D0919"/>
    <w:rsid w:val="005D2E61"/>
    <w:rsid w:val="005D50A6"/>
    <w:rsid w:val="005D67F1"/>
    <w:rsid w:val="005E6E81"/>
    <w:rsid w:val="005E7E45"/>
    <w:rsid w:val="006027D8"/>
    <w:rsid w:val="00604B8D"/>
    <w:rsid w:val="00605A7D"/>
    <w:rsid w:val="006127C6"/>
    <w:rsid w:val="006225B5"/>
    <w:rsid w:val="00624AAD"/>
    <w:rsid w:val="00627BDE"/>
    <w:rsid w:val="0064023D"/>
    <w:rsid w:val="00642045"/>
    <w:rsid w:val="00642C07"/>
    <w:rsid w:val="00647AA3"/>
    <w:rsid w:val="00650B41"/>
    <w:rsid w:val="00660EF0"/>
    <w:rsid w:val="006636BD"/>
    <w:rsid w:val="006702F0"/>
    <w:rsid w:val="006720F1"/>
    <w:rsid w:val="00683D19"/>
    <w:rsid w:val="00690FA9"/>
    <w:rsid w:val="00693A9C"/>
    <w:rsid w:val="006A3488"/>
    <w:rsid w:val="006A732D"/>
    <w:rsid w:val="006A7755"/>
    <w:rsid w:val="006B5357"/>
    <w:rsid w:val="006D36AF"/>
    <w:rsid w:val="006E3D94"/>
    <w:rsid w:val="006F20C9"/>
    <w:rsid w:val="00701526"/>
    <w:rsid w:val="007020EC"/>
    <w:rsid w:val="0070646E"/>
    <w:rsid w:val="007148B0"/>
    <w:rsid w:val="007158C4"/>
    <w:rsid w:val="00717270"/>
    <w:rsid w:val="0072042D"/>
    <w:rsid w:val="00730430"/>
    <w:rsid w:val="00735B6F"/>
    <w:rsid w:val="00743C43"/>
    <w:rsid w:val="00745556"/>
    <w:rsid w:val="007471CC"/>
    <w:rsid w:val="00747EB0"/>
    <w:rsid w:val="0076026F"/>
    <w:rsid w:val="00766318"/>
    <w:rsid w:val="00766E6D"/>
    <w:rsid w:val="00775F52"/>
    <w:rsid w:val="00777117"/>
    <w:rsid w:val="007848C7"/>
    <w:rsid w:val="00786E34"/>
    <w:rsid w:val="007B34F4"/>
    <w:rsid w:val="007C12AD"/>
    <w:rsid w:val="007C1ED5"/>
    <w:rsid w:val="007C53ED"/>
    <w:rsid w:val="007D188D"/>
    <w:rsid w:val="007D2521"/>
    <w:rsid w:val="007D297F"/>
    <w:rsid w:val="007E2E64"/>
    <w:rsid w:val="007F34FE"/>
    <w:rsid w:val="007F66F8"/>
    <w:rsid w:val="00801E22"/>
    <w:rsid w:val="008026DC"/>
    <w:rsid w:val="008055C4"/>
    <w:rsid w:val="00806846"/>
    <w:rsid w:val="00811386"/>
    <w:rsid w:val="008118B8"/>
    <w:rsid w:val="00813AC5"/>
    <w:rsid w:val="00814C22"/>
    <w:rsid w:val="00821063"/>
    <w:rsid w:val="00823367"/>
    <w:rsid w:val="0083097B"/>
    <w:rsid w:val="00836A2A"/>
    <w:rsid w:val="008425E2"/>
    <w:rsid w:val="00844AA2"/>
    <w:rsid w:val="00847FAE"/>
    <w:rsid w:val="0085426D"/>
    <w:rsid w:val="0085541F"/>
    <w:rsid w:val="00862E27"/>
    <w:rsid w:val="00862F5E"/>
    <w:rsid w:val="00864B98"/>
    <w:rsid w:val="0086735B"/>
    <w:rsid w:val="00873610"/>
    <w:rsid w:val="008850AA"/>
    <w:rsid w:val="008900C5"/>
    <w:rsid w:val="00897060"/>
    <w:rsid w:val="00897C0B"/>
    <w:rsid w:val="008A2BD5"/>
    <w:rsid w:val="008B1DBA"/>
    <w:rsid w:val="008B5FC0"/>
    <w:rsid w:val="008B6EA7"/>
    <w:rsid w:val="008D456C"/>
    <w:rsid w:val="008D4615"/>
    <w:rsid w:val="008D7A25"/>
    <w:rsid w:val="008E3C14"/>
    <w:rsid w:val="008E4ECD"/>
    <w:rsid w:val="008E5505"/>
    <w:rsid w:val="008E7567"/>
    <w:rsid w:val="008F26E6"/>
    <w:rsid w:val="008F5F86"/>
    <w:rsid w:val="009116A6"/>
    <w:rsid w:val="00917757"/>
    <w:rsid w:val="00922555"/>
    <w:rsid w:val="00930CEB"/>
    <w:rsid w:val="00935247"/>
    <w:rsid w:val="00936C94"/>
    <w:rsid w:val="00942CD3"/>
    <w:rsid w:val="009530A8"/>
    <w:rsid w:val="00953C98"/>
    <w:rsid w:val="009565FC"/>
    <w:rsid w:val="0096082C"/>
    <w:rsid w:val="00963F9B"/>
    <w:rsid w:val="0096448C"/>
    <w:rsid w:val="0096464F"/>
    <w:rsid w:val="00964659"/>
    <w:rsid w:val="00966F29"/>
    <w:rsid w:val="0097447F"/>
    <w:rsid w:val="009768E9"/>
    <w:rsid w:val="00977709"/>
    <w:rsid w:val="009809B9"/>
    <w:rsid w:val="0098287D"/>
    <w:rsid w:val="009878D2"/>
    <w:rsid w:val="0099145D"/>
    <w:rsid w:val="009958D3"/>
    <w:rsid w:val="009A0663"/>
    <w:rsid w:val="009A563E"/>
    <w:rsid w:val="009B0AA3"/>
    <w:rsid w:val="009B121D"/>
    <w:rsid w:val="009B3886"/>
    <w:rsid w:val="009B4469"/>
    <w:rsid w:val="009B538D"/>
    <w:rsid w:val="009B6F7D"/>
    <w:rsid w:val="009B77D8"/>
    <w:rsid w:val="009C35CB"/>
    <w:rsid w:val="009C3E19"/>
    <w:rsid w:val="009F731D"/>
    <w:rsid w:val="00A038F8"/>
    <w:rsid w:val="00A03D19"/>
    <w:rsid w:val="00A05EDA"/>
    <w:rsid w:val="00A152C5"/>
    <w:rsid w:val="00A16833"/>
    <w:rsid w:val="00A17ACF"/>
    <w:rsid w:val="00A23F3F"/>
    <w:rsid w:val="00A33966"/>
    <w:rsid w:val="00A33ED1"/>
    <w:rsid w:val="00A41A62"/>
    <w:rsid w:val="00A4364B"/>
    <w:rsid w:val="00A44BD5"/>
    <w:rsid w:val="00A45E05"/>
    <w:rsid w:val="00A46F81"/>
    <w:rsid w:val="00A50F13"/>
    <w:rsid w:val="00A539B9"/>
    <w:rsid w:val="00A6241F"/>
    <w:rsid w:val="00A627A1"/>
    <w:rsid w:val="00A70DFE"/>
    <w:rsid w:val="00A746DA"/>
    <w:rsid w:val="00A75150"/>
    <w:rsid w:val="00A76BFD"/>
    <w:rsid w:val="00A8178C"/>
    <w:rsid w:val="00A832EB"/>
    <w:rsid w:val="00A833B0"/>
    <w:rsid w:val="00A87D80"/>
    <w:rsid w:val="00A93A87"/>
    <w:rsid w:val="00A9536C"/>
    <w:rsid w:val="00A95768"/>
    <w:rsid w:val="00AB44EC"/>
    <w:rsid w:val="00AC3A93"/>
    <w:rsid w:val="00AC4692"/>
    <w:rsid w:val="00AC597A"/>
    <w:rsid w:val="00AD7E8B"/>
    <w:rsid w:val="00AF0963"/>
    <w:rsid w:val="00AF0B87"/>
    <w:rsid w:val="00AF4EA2"/>
    <w:rsid w:val="00AF5231"/>
    <w:rsid w:val="00B055A1"/>
    <w:rsid w:val="00B11596"/>
    <w:rsid w:val="00B152A6"/>
    <w:rsid w:val="00B160D1"/>
    <w:rsid w:val="00B16A9C"/>
    <w:rsid w:val="00B17A40"/>
    <w:rsid w:val="00B21056"/>
    <w:rsid w:val="00B275CE"/>
    <w:rsid w:val="00B32200"/>
    <w:rsid w:val="00B347B2"/>
    <w:rsid w:val="00B3514F"/>
    <w:rsid w:val="00B36C1A"/>
    <w:rsid w:val="00B414AA"/>
    <w:rsid w:val="00B42D08"/>
    <w:rsid w:val="00B61C3C"/>
    <w:rsid w:val="00B66BAD"/>
    <w:rsid w:val="00B7307F"/>
    <w:rsid w:val="00B76CA1"/>
    <w:rsid w:val="00B819C7"/>
    <w:rsid w:val="00B85E60"/>
    <w:rsid w:val="00B900A4"/>
    <w:rsid w:val="00B90EB7"/>
    <w:rsid w:val="00B92FBF"/>
    <w:rsid w:val="00BA563B"/>
    <w:rsid w:val="00BB08D1"/>
    <w:rsid w:val="00BB5EA8"/>
    <w:rsid w:val="00BC0997"/>
    <w:rsid w:val="00BC6CF9"/>
    <w:rsid w:val="00BD51B5"/>
    <w:rsid w:val="00BD6B85"/>
    <w:rsid w:val="00BF30F9"/>
    <w:rsid w:val="00BF49D7"/>
    <w:rsid w:val="00C06B9F"/>
    <w:rsid w:val="00C0762F"/>
    <w:rsid w:val="00C07DA7"/>
    <w:rsid w:val="00C11228"/>
    <w:rsid w:val="00C2457C"/>
    <w:rsid w:val="00C2602F"/>
    <w:rsid w:val="00C3049A"/>
    <w:rsid w:val="00C37675"/>
    <w:rsid w:val="00C403D8"/>
    <w:rsid w:val="00C40EE6"/>
    <w:rsid w:val="00C43C2B"/>
    <w:rsid w:val="00C4486E"/>
    <w:rsid w:val="00C47AD0"/>
    <w:rsid w:val="00C60F36"/>
    <w:rsid w:val="00C62898"/>
    <w:rsid w:val="00C64A0F"/>
    <w:rsid w:val="00C6518D"/>
    <w:rsid w:val="00C65410"/>
    <w:rsid w:val="00C6592A"/>
    <w:rsid w:val="00C66DFE"/>
    <w:rsid w:val="00C67DE3"/>
    <w:rsid w:val="00C71B35"/>
    <w:rsid w:val="00C73DE6"/>
    <w:rsid w:val="00C73F2C"/>
    <w:rsid w:val="00C745CB"/>
    <w:rsid w:val="00C82603"/>
    <w:rsid w:val="00C9262A"/>
    <w:rsid w:val="00CA3B21"/>
    <w:rsid w:val="00CA491B"/>
    <w:rsid w:val="00CA55AF"/>
    <w:rsid w:val="00CA6FE1"/>
    <w:rsid w:val="00CB3D45"/>
    <w:rsid w:val="00CB5855"/>
    <w:rsid w:val="00CC26EC"/>
    <w:rsid w:val="00CD40F0"/>
    <w:rsid w:val="00CD4659"/>
    <w:rsid w:val="00CD4DDD"/>
    <w:rsid w:val="00CE05C0"/>
    <w:rsid w:val="00CF399F"/>
    <w:rsid w:val="00CF4389"/>
    <w:rsid w:val="00CF44D8"/>
    <w:rsid w:val="00D1140D"/>
    <w:rsid w:val="00D1157B"/>
    <w:rsid w:val="00D159A0"/>
    <w:rsid w:val="00D24D72"/>
    <w:rsid w:val="00D26721"/>
    <w:rsid w:val="00D4282B"/>
    <w:rsid w:val="00D62AB7"/>
    <w:rsid w:val="00D711C9"/>
    <w:rsid w:val="00D906C9"/>
    <w:rsid w:val="00DA0591"/>
    <w:rsid w:val="00DA2103"/>
    <w:rsid w:val="00DA24DF"/>
    <w:rsid w:val="00DA3F78"/>
    <w:rsid w:val="00DA6460"/>
    <w:rsid w:val="00DA69D8"/>
    <w:rsid w:val="00DB0708"/>
    <w:rsid w:val="00DB671F"/>
    <w:rsid w:val="00DC3F28"/>
    <w:rsid w:val="00DD03AB"/>
    <w:rsid w:val="00DD6513"/>
    <w:rsid w:val="00DE2042"/>
    <w:rsid w:val="00DE7F05"/>
    <w:rsid w:val="00DF037D"/>
    <w:rsid w:val="00DF0E98"/>
    <w:rsid w:val="00DF1528"/>
    <w:rsid w:val="00E00DC1"/>
    <w:rsid w:val="00E10EFA"/>
    <w:rsid w:val="00E1559B"/>
    <w:rsid w:val="00E23E9D"/>
    <w:rsid w:val="00E23FB0"/>
    <w:rsid w:val="00E309DA"/>
    <w:rsid w:val="00E46585"/>
    <w:rsid w:val="00E4743E"/>
    <w:rsid w:val="00E6357F"/>
    <w:rsid w:val="00E64B97"/>
    <w:rsid w:val="00E725B5"/>
    <w:rsid w:val="00E72963"/>
    <w:rsid w:val="00E749FD"/>
    <w:rsid w:val="00E7549C"/>
    <w:rsid w:val="00E87F5D"/>
    <w:rsid w:val="00EA7FE1"/>
    <w:rsid w:val="00EB15ED"/>
    <w:rsid w:val="00EB34A3"/>
    <w:rsid w:val="00ED2459"/>
    <w:rsid w:val="00EE46A8"/>
    <w:rsid w:val="00EF3DDC"/>
    <w:rsid w:val="00EF432F"/>
    <w:rsid w:val="00EF575E"/>
    <w:rsid w:val="00F00C67"/>
    <w:rsid w:val="00F03D64"/>
    <w:rsid w:val="00F10D4B"/>
    <w:rsid w:val="00F3266A"/>
    <w:rsid w:val="00F326D9"/>
    <w:rsid w:val="00F348A6"/>
    <w:rsid w:val="00F45EC3"/>
    <w:rsid w:val="00F5132E"/>
    <w:rsid w:val="00F56800"/>
    <w:rsid w:val="00F614F1"/>
    <w:rsid w:val="00F615C1"/>
    <w:rsid w:val="00F67349"/>
    <w:rsid w:val="00F70BC9"/>
    <w:rsid w:val="00F72814"/>
    <w:rsid w:val="00F76521"/>
    <w:rsid w:val="00F848C2"/>
    <w:rsid w:val="00F87F00"/>
    <w:rsid w:val="00F90D66"/>
    <w:rsid w:val="00F915DA"/>
    <w:rsid w:val="00F91C3F"/>
    <w:rsid w:val="00FA42BD"/>
    <w:rsid w:val="00FA5206"/>
    <w:rsid w:val="00FA6C8B"/>
    <w:rsid w:val="00FB1A4B"/>
    <w:rsid w:val="00FB26A2"/>
    <w:rsid w:val="00FB6119"/>
    <w:rsid w:val="00FC5ADB"/>
    <w:rsid w:val="00FD10CE"/>
    <w:rsid w:val="00FD2EB7"/>
    <w:rsid w:val="00FD501D"/>
    <w:rsid w:val="00FD62AE"/>
    <w:rsid w:val="00FE6AA0"/>
    <w:rsid w:val="00FE6B50"/>
    <w:rsid w:val="00FE70D3"/>
    <w:rsid w:val="68806CEF"/>
    <w:rsid w:val="7950B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8032F"/>
  <w15:docId w15:val="{0BA82A4A-7AC9-41A0-AA71-3E1DCE4F1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3C4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6190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F49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F49D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F49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49D7"/>
    <w:rPr>
      <w:sz w:val="24"/>
      <w:szCs w:val="24"/>
    </w:rPr>
  </w:style>
  <w:style w:type="paragraph" w:styleId="Tekstdymka">
    <w:name w:val="Balloon Text"/>
    <w:basedOn w:val="Normalny"/>
    <w:link w:val="TekstdymkaZnak"/>
    <w:rsid w:val="00BF49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F49D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6318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4A79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A79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A79E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47A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47AD0"/>
    <w:rPr>
      <w:b/>
      <w:bCs/>
    </w:rPr>
  </w:style>
  <w:style w:type="table" w:styleId="Tabela-Siatka">
    <w:name w:val="Table Grid"/>
    <w:basedOn w:val="Standardowy"/>
    <w:rsid w:val="00B3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16190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ormaltextrun">
    <w:name w:val="normaltextrun"/>
    <w:basedOn w:val="Domylnaczcionkaakapitu"/>
    <w:rsid w:val="00A33ED1"/>
  </w:style>
  <w:style w:type="character" w:customStyle="1" w:styleId="spellingerror">
    <w:name w:val="spellingerror"/>
    <w:basedOn w:val="Domylnaczcionkaakapitu"/>
    <w:rsid w:val="00A33ED1"/>
  </w:style>
  <w:style w:type="character" w:customStyle="1" w:styleId="findhit">
    <w:name w:val="findhit"/>
    <w:basedOn w:val="Domylnaczcionkaakapitu"/>
    <w:rsid w:val="00A33ED1"/>
  </w:style>
  <w:style w:type="character" w:customStyle="1" w:styleId="eop">
    <w:name w:val="eop"/>
    <w:basedOn w:val="Domylnaczcionkaakapitu"/>
    <w:rsid w:val="009958D3"/>
  </w:style>
  <w:style w:type="paragraph" w:customStyle="1" w:styleId="paragraph">
    <w:name w:val="paragraph"/>
    <w:basedOn w:val="Normalny"/>
    <w:rsid w:val="009958D3"/>
    <w:pPr>
      <w:spacing w:before="100" w:beforeAutospacing="1" w:after="100" w:afterAutospacing="1"/>
    </w:pPr>
  </w:style>
  <w:style w:type="numbering" w:customStyle="1" w:styleId="Styl1">
    <w:name w:val="Styl1"/>
    <w:uiPriority w:val="99"/>
    <w:rsid w:val="00C67DE3"/>
    <w:pPr>
      <w:numPr>
        <w:numId w:val="8"/>
      </w:numPr>
    </w:pPr>
  </w:style>
  <w:style w:type="paragraph" w:styleId="Poprawka">
    <w:name w:val="Revision"/>
    <w:hidden/>
    <w:uiPriority w:val="99"/>
    <w:semiHidden/>
    <w:rsid w:val="00897060"/>
    <w:rPr>
      <w:sz w:val="24"/>
      <w:szCs w:val="24"/>
    </w:rPr>
  </w:style>
  <w:style w:type="numbering" w:customStyle="1" w:styleId="Biecalista1">
    <w:name w:val="Bieżąca lista1"/>
    <w:uiPriority w:val="99"/>
    <w:rsid w:val="00E87F5D"/>
    <w:pPr>
      <w:numPr>
        <w:numId w:val="28"/>
      </w:numPr>
    </w:pPr>
  </w:style>
  <w:style w:type="paragraph" w:customStyle="1" w:styleId="Default">
    <w:name w:val="Default"/>
    <w:rsid w:val="00A4364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4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4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8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6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3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634755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5348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62700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1583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3027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8980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51378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2132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4888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9780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86162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93751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9200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7760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49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5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1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3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79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3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0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8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0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3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8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2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09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0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00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53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25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62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75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45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7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0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5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70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1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56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9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20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9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86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19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04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42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75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64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5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27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62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50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29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88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76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6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7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65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15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99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5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6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12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1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3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8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08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5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35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56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7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4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7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73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2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36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72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29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2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6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96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16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70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9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96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6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73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6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31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79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57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49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65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9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3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02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6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53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23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79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99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5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7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30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3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95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74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0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7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3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11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38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48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58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79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0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1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34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2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80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37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22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9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02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9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3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77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58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0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20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20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67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4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45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64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24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50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10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5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24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31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84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04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67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68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76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17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5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6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89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29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03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8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1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39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97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3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37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22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30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6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67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2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78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83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09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6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248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1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09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6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8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00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8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8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9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1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4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92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53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80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51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39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05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6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05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88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20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7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16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49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03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0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7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2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55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16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5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23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53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8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5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30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83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9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0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7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4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48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47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2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2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93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70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7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09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42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10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9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35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1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54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0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7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0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95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7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50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0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3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2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767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125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422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4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BD4FC-7C47-4A53-B9B7-75B78FA88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1090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Magdalena</dc:creator>
  <cp:keywords/>
  <dc:description/>
  <cp:lastModifiedBy>Królak-Buzakowska Joanna</cp:lastModifiedBy>
  <cp:revision>3</cp:revision>
  <cp:lastPrinted>2016-10-20T10:11:00Z</cp:lastPrinted>
  <dcterms:created xsi:type="dcterms:W3CDTF">2022-05-30T10:39:00Z</dcterms:created>
  <dcterms:modified xsi:type="dcterms:W3CDTF">2022-05-30T12:22:00Z</dcterms:modified>
</cp:coreProperties>
</file>