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9BD7F" w14:textId="7EC81F01" w:rsidR="003B7CF8" w:rsidRPr="0075218B" w:rsidRDefault="0075218B" w:rsidP="007B34F4">
      <w:pPr>
        <w:autoSpaceDE w:val="0"/>
        <w:autoSpaceDN w:val="0"/>
        <w:adjustRightInd w:val="0"/>
        <w:rPr>
          <w:bCs/>
          <w:sz w:val="22"/>
          <w:szCs w:val="22"/>
        </w:rPr>
      </w:pPr>
      <w:proofErr w:type="spellStart"/>
      <w:r w:rsidRPr="0075218B">
        <w:rPr>
          <w:bCs/>
          <w:sz w:val="22"/>
          <w:szCs w:val="22"/>
        </w:rPr>
        <w:t>fenfluramina</w:t>
      </w:r>
      <w:proofErr w:type="spellEnd"/>
    </w:p>
    <w:p w14:paraId="5E5A63CB" w14:textId="77777777" w:rsidR="0075218B" w:rsidRPr="0075218B" w:rsidRDefault="0075218B" w:rsidP="007B34F4">
      <w:pPr>
        <w:autoSpaceDE w:val="0"/>
        <w:autoSpaceDN w:val="0"/>
        <w:adjustRightInd w:val="0"/>
        <w:rPr>
          <w:bCs/>
          <w:sz w:val="22"/>
          <w:szCs w:val="22"/>
        </w:rPr>
      </w:pPr>
    </w:p>
    <w:p w14:paraId="5737AB58" w14:textId="4F611BB9" w:rsidR="00523C92" w:rsidRPr="0075218B" w:rsidRDefault="0075218B" w:rsidP="0075218B">
      <w:pPr>
        <w:autoSpaceDE w:val="0"/>
        <w:autoSpaceDN w:val="0"/>
        <w:adjustRightInd w:val="0"/>
        <w:spacing w:after="240"/>
        <w:jc w:val="both"/>
        <w:rPr>
          <w:b/>
          <w:sz w:val="28"/>
          <w:szCs w:val="28"/>
        </w:rPr>
      </w:pPr>
      <w:r w:rsidRPr="0075218B">
        <w:rPr>
          <w:b/>
          <w:sz w:val="28"/>
          <w:szCs w:val="28"/>
        </w:rPr>
        <w:t>LECZENIE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NAPADÓW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PADACZKOWYCH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ZWIĄZANYCH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Z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ZESPOŁEM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DRAVET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JAKO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DODATEK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DO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LECZENIA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Z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INNYMI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LEKAMI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PRZECIWPADACZKOWYMI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U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PACJENTÓW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W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WIEKU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OD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2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LAT</w:t>
      </w:r>
      <w:r w:rsidR="001B77B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(ICD-10:</w:t>
      </w:r>
      <w:r w:rsidR="001B77BA">
        <w:rPr>
          <w:b/>
          <w:sz w:val="28"/>
          <w:szCs w:val="28"/>
        </w:rPr>
        <w:t xml:space="preserve"> </w:t>
      </w:r>
      <w:r w:rsidRPr="0075218B">
        <w:rPr>
          <w:b/>
          <w:sz w:val="28"/>
          <w:szCs w:val="28"/>
        </w:rPr>
        <w:t>G40.4</w:t>
      </w:r>
      <w:r>
        <w:rPr>
          <w:b/>
          <w:sz w:val="28"/>
          <w:szCs w:val="28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111"/>
        <w:gridCol w:w="5609"/>
      </w:tblGrid>
      <w:tr w:rsidR="00565830" w:rsidRPr="00966F29" w14:paraId="7B66CDCC" w14:textId="77777777" w:rsidTr="0075218B">
        <w:trPr>
          <w:trHeight w:val="476"/>
        </w:trPr>
        <w:tc>
          <w:tcPr>
            <w:tcW w:w="153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532B4" w14:textId="1E91E704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ZAKRES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ŚWIADCZENIA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2803BD" w:rsidRPr="00966F29" w14:paraId="26BDAA2F" w14:textId="77777777" w:rsidTr="001B77BA">
        <w:trPr>
          <w:trHeight w:val="567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203F8" w14:textId="77777777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F1A7C" w14:textId="626EB23A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SCHEMAT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DAWKOWANIA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LEKÓW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="002803BD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7D547" w14:textId="447BF693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BADANIA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DIAGNOSTYCZNE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WYKONYWANE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="002803BD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RAMACH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2803BD" w:rsidRPr="00966F29" w14:paraId="23726558" w14:textId="77777777" w:rsidTr="001B77BA">
        <w:trPr>
          <w:trHeight w:val="20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4F1DC" w14:textId="77FA609D" w:rsidR="00406654" w:rsidRPr="001C62B5" w:rsidRDefault="00565830" w:rsidP="001C62B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C62B5">
              <w:rPr>
                <w:b/>
                <w:bCs/>
                <w:sz w:val="20"/>
                <w:szCs w:val="20"/>
              </w:rPr>
              <w:t>Kryteria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1C62B5">
              <w:rPr>
                <w:b/>
                <w:bCs/>
                <w:sz w:val="20"/>
                <w:szCs w:val="20"/>
              </w:rPr>
              <w:t>kwalifikacji</w:t>
            </w:r>
          </w:p>
          <w:p w14:paraId="33640E76" w14:textId="30DD3E6B" w:rsidR="00C35EBF" w:rsidRPr="001C62B5" w:rsidRDefault="00C35EBF" w:rsidP="001C62B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wiek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od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2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18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lat;</w:t>
            </w:r>
          </w:p>
          <w:p w14:paraId="208B811D" w14:textId="0B97C7C1" w:rsidR="00C35EBF" w:rsidRPr="001C62B5" w:rsidRDefault="00DF50AE" w:rsidP="001C62B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r</w:t>
            </w:r>
            <w:r w:rsidR="00C35EBF" w:rsidRPr="001C62B5">
              <w:rPr>
                <w:sz w:val="20"/>
                <w:szCs w:val="20"/>
              </w:rPr>
              <w:t>ozpoznanie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kliniczne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zespołu</w:t>
            </w:r>
            <w:r w:rsidR="001B77BA">
              <w:rPr>
                <w:sz w:val="20"/>
                <w:szCs w:val="20"/>
              </w:rPr>
              <w:t xml:space="preserve"> </w:t>
            </w:r>
            <w:proofErr w:type="spellStart"/>
            <w:r w:rsidR="00C35EBF" w:rsidRPr="001C62B5">
              <w:rPr>
                <w:sz w:val="20"/>
                <w:szCs w:val="20"/>
              </w:rPr>
              <w:t>Dravet</w:t>
            </w:r>
            <w:proofErr w:type="spellEnd"/>
            <w:r w:rsidR="00C35EBF" w:rsidRPr="001C62B5">
              <w:rPr>
                <w:sz w:val="20"/>
                <w:szCs w:val="20"/>
              </w:rPr>
              <w:t>,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którym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napady</w:t>
            </w:r>
            <w:r w:rsidR="001B77BA">
              <w:rPr>
                <w:sz w:val="20"/>
                <w:szCs w:val="20"/>
              </w:rPr>
              <w:t xml:space="preserve"> </w:t>
            </w:r>
            <w:r w:rsidR="0084713D" w:rsidRPr="001C62B5">
              <w:rPr>
                <w:sz w:val="20"/>
                <w:szCs w:val="20"/>
              </w:rPr>
              <w:t>padaczkowe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nie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są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pełni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kontrolowane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przez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obecne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leki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przeciwpadaczkowe;</w:t>
            </w:r>
          </w:p>
          <w:p w14:paraId="22E4EA83" w14:textId="68EEE66C" w:rsidR="00C35EBF" w:rsidRPr="001C62B5" w:rsidRDefault="00DF50AE" w:rsidP="001C62B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s</w:t>
            </w:r>
            <w:r w:rsidR="00C35EBF" w:rsidRPr="001C62B5">
              <w:rPr>
                <w:sz w:val="20"/>
                <w:szCs w:val="20"/>
              </w:rPr>
              <w:t>pełnienie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wszystkich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5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następujących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kryteriów:</w:t>
            </w:r>
          </w:p>
          <w:p w14:paraId="4305672D" w14:textId="399C0863" w:rsidR="00C35EBF" w:rsidRPr="001C62B5" w:rsidRDefault="00DF50AE" w:rsidP="001C62B5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p</w:t>
            </w:r>
            <w:r w:rsidR="00C35EBF" w:rsidRPr="001C62B5">
              <w:rPr>
                <w:sz w:val="20"/>
                <w:szCs w:val="20"/>
              </w:rPr>
              <w:t>oczątek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napadów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padaczkowych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pierwszym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roku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życia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u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niemowlęcia</w:t>
            </w:r>
            <w:r w:rsidR="0084713D" w:rsidRPr="001C62B5">
              <w:rPr>
                <w:sz w:val="20"/>
                <w:szCs w:val="20"/>
              </w:rPr>
              <w:t>,</w:t>
            </w:r>
            <w:r w:rsidR="001B77BA">
              <w:rPr>
                <w:sz w:val="20"/>
                <w:szCs w:val="20"/>
              </w:rPr>
              <w:t xml:space="preserve"> </w:t>
            </w:r>
            <w:r w:rsidR="0084713D" w:rsidRPr="001C62B5">
              <w:rPr>
                <w:sz w:val="20"/>
                <w:szCs w:val="20"/>
              </w:rPr>
              <w:t>którego</w:t>
            </w:r>
            <w:r w:rsidR="001B77BA">
              <w:rPr>
                <w:sz w:val="20"/>
                <w:szCs w:val="20"/>
              </w:rPr>
              <w:t xml:space="preserve"> </w:t>
            </w:r>
            <w:r w:rsidR="0084713D" w:rsidRPr="001C62B5">
              <w:rPr>
                <w:sz w:val="20"/>
                <w:szCs w:val="20"/>
              </w:rPr>
              <w:t>rozwój</w:t>
            </w:r>
            <w:r w:rsidR="001B77BA">
              <w:rPr>
                <w:sz w:val="20"/>
                <w:szCs w:val="20"/>
              </w:rPr>
              <w:t xml:space="preserve"> </w:t>
            </w:r>
            <w:r w:rsidR="0084713D" w:rsidRPr="001C62B5">
              <w:rPr>
                <w:sz w:val="20"/>
                <w:szCs w:val="20"/>
              </w:rPr>
              <w:t>psychomotoryczny</w:t>
            </w:r>
            <w:r w:rsidR="001B77BA">
              <w:rPr>
                <w:sz w:val="20"/>
                <w:szCs w:val="20"/>
              </w:rPr>
              <w:t xml:space="preserve"> </w:t>
            </w:r>
            <w:r w:rsidR="0084713D" w:rsidRPr="001C62B5">
              <w:rPr>
                <w:sz w:val="20"/>
                <w:szCs w:val="20"/>
              </w:rPr>
              <w:t>przed</w:t>
            </w:r>
            <w:r w:rsidR="001B77BA">
              <w:rPr>
                <w:sz w:val="20"/>
                <w:szCs w:val="20"/>
              </w:rPr>
              <w:t xml:space="preserve"> </w:t>
            </w:r>
            <w:r w:rsidR="0084713D" w:rsidRPr="001C62B5">
              <w:rPr>
                <w:sz w:val="20"/>
                <w:szCs w:val="20"/>
              </w:rPr>
              <w:t>wystąpieniem</w:t>
            </w:r>
            <w:r w:rsidR="001B77BA">
              <w:rPr>
                <w:sz w:val="20"/>
                <w:szCs w:val="20"/>
              </w:rPr>
              <w:t xml:space="preserve"> </w:t>
            </w:r>
            <w:r w:rsidR="0084713D" w:rsidRPr="001C62B5">
              <w:rPr>
                <w:sz w:val="20"/>
                <w:szCs w:val="20"/>
              </w:rPr>
              <w:t>napadów</w:t>
            </w:r>
            <w:r w:rsidR="001B77BA">
              <w:rPr>
                <w:sz w:val="20"/>
                <w:szCs w:val="20"/>
              </w:rPr>
              <w:t xml:space="preserve"> </w:t>
            </w:r>
            <w:r w:rsidR="0084713D" w:rsidRPr="001C62B5">
              <w:rPr>
                <w:sz w:val="20"/>
                <w:szCs w:val="20"/>
              </w:rPr>
              <w:t>był</w:t>
            </w:r>
            <w:r w:rsidR="001B77BA">
              <w:rPr>
                <w:sz w:val="20"/>
                <w:szCs w:val="20"/>
              </w:rPr>
              <w:t xml:space="preserve"> </w:t>
            </w:r>
            <w:r w:rsidR="0084713D" w:rsidRPr="001C62B5">
              <w:rPr>
                <w:sz w:val="20"/>
                <w:szCs w:val="20"/>
              </w:rPr>
              <w:t>prawidłowy</w:t>
            </w:r>
            <w:r w:rsidRPr="001C62B5">
              <w:rPr>
                <w:sz w:val="20"/>
                <w:szCs w:val="20"/>
              </w:rPr>
              <w:t>,</w:t>
            </w:r>
          </w:p>
          <w:p w14:paraId="4153FD0B" w14:textId="60994C76" w:rsidR="00C35EBF" w:rsidRPr="001C62B5" w:rsidRDefault="00DF50AE" w:rsidP="001C62B5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wywiadzie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napady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padaczkowe,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które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były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uogólnione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toniczno-kloniczne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albo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jednostronne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kloniczne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lub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obustronne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kloniczne,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były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długotrwałe,</w:t>
            </w:r>
          </w:p>
          <w:p w14:paraId="4E1F64B7" w14:textId="348F9218" w:rsidR="00C35EBF" w:rsidRPr="001C62B5" w:rsidRDefault="00DF50AE" w:rsidP="001C62B5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n</w:t>
            </w:r>
            <w:r w:rsidR="00C35EBF" w:rsidRPr="001C62B5">
              <w:rPr>
                <w:sz w:val="20"/>
                <w:szCs w:val="20"/>
              </w:rPr>
              <w:t>ormalny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przebieg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początkowego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rozwoju,</w:t>
            </w:r>
          </w:p>
          <w:p w14:paraId="66A61521" w14:textId="1960E224" w:rsidR="00FF6F17" w:rsidRPr="001C62B5" w:rsidRDefault="00DF50AE" w:rsidP="001C62B5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wywiadzie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wynik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rezonansu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magnetycznego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mózgu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(MRI)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bez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wad</w:t>
            </w:r>
            <w:r w:rsidR="001B77BA">
              <w:rPr>
                <w:sz w:val="20"/>
                <w:szCs w:val="20"/>
              </w:rPr>
              <w:t xml:space="preserve"> </w:t>
            </w:r>
            <w:r w:rsidR="00FF6F17"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FF6F17" w:rsidRPr="001C62B5">
              <w:rPr>
                <w:sz w:val="20"/>
                <w:szCs w:val="20"/>
              </w:rPr>
              <w:t>ukształtowaniu</w:t>
            </w:r>
            <w:r w:rsidR="001B77BA">
              <w:rPr>
                <w:sz w:val="20"/>
                <w:szCs w:val="20"/>
              </w:rPr>
              <w:t xml:space="preserve"> </w:t>
            </w:r>
            <w:r w:rsidR="00FF6F17" w:rsidRPr="001C62B5">
              <w:rPr>
                <w:sz w:val="20"/>
                <w:szCs w:val="20"/>
              </w:rPr>
              <w:t>kory</w:t>
            </w:r>
            <w:r w:rsidR="001B77BA">
              <w:rPr>
                <w:sz w:val="20"/>
                <w:szCs w:val="20"/>
              </w:rPr>
              <w:t xml:space="preserve"> </w:t>
            </w:r>
            <w:r w:rsidR="00FF6F17" w:rsidRPr="001C62B5">
              <w:rPr>
                <w:sz w:val="20"/>
                <w:szCs w:val="20"/>
              </w:rPr>
              <w:t>mózgowej,</w:t>
            </w:r>
          </w:p>
          <w:p w14:paraId="116D1AEA" w14:textId="3ED9A5FF" w:rsidR="00C35EBF" w:rsidRPr="001C62B5" w:rsidRDefault="00DF50AE" w:rsidP="001C62B5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b</w:t>
            </w:r>
            <w:r w:rsidR="00C35EBF" w:rsidRPr="001C62B5">
              <w:rPr>
                <w:sz w:val="20"/>
                <w:szCs w:val="20"/>
              </w:rPr>
              <w:t>rak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alternatywnej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diagnozy.</w:t>
            </w:r>
          </w:p>
          <w:p w14:paraId="21AE3CA1" w14:textId="54CD6AE9" w:rsidR="00C35EBF" w:rsidRPr="001C62B5" w:rsidRDefault="00DF50AE" w:rsidP="001C62B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s</w:t>
            </w:r>
            <w:r w:rsidR="00C35EBF" w:rsidRPr="001C62B5">
              <w:rPr>
                <w:sz w:val="20"/>
                <w:szCs w:val="20"/>
              </w:rPr>
              <w:t>pełnienie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przynajmniej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jednego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z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3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następujących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kryteriów:</w:t>
            </w:r>
          </w:p>
          <w:p w14:paraId="3458BA1D" w14:textId="29537804" w:rsidR="00C35EBF" w:rsidRPr="001C62B5" w:rsidRDefault="00DF50AE" w:rsidP="001C62B5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p</w:t>
            </w:r>
            <w:r w:rsidR="00C35EBF" w:rsidRPr="001C62B5">
              <w:rPr>
                <w:sz w:val="20"/>
                <w:szCs w:val="20"/>
              </w:rPr>
              <w:t>ojawienie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się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innego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typu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napadu,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tym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napadu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mioklonicznego,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uogólnionego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toniczno-klonicznego,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tonicznego,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atonicznego,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napadu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nieświadomości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i/lub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ogniskowego,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który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rozwinął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się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po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pierwszym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typie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napadu,</w:t>
            </w:r>
          </w:p>
          <w:p w14:paraId="4AE8CB44" w14:textId="367DE113" w:rsidR="00C35EBF" w:rsidRPr="001C62B5" w:rsidRDefault="00DF50AE" w:rsidP="001C62B5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lastRenderedPageBreak/>
              <w:t>d</w:t>
            </w:r>
            <w:r w:rsidR="00C35EBF" w:rsidRPr="001C62B5">
              <w:rPr>
                <w:sz w:val="20"/>
                <w:szCs w:val="20"/>
              </w:rPr>
              <w:t>rgawki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wywołane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długotrwałym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narażeniem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na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wysokie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temperatury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i/lub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drgawki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związane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z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gorączką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spowodowaną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chorobą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lub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szczepieniem,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gorącymi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kąpielami,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wysokim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poziomem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aktywności,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nagłą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zmianą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temperatury,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i/lub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drgawki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spowodowane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przez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silne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światło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naturalne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i/lub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fluorescencyjne,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a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także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pewne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wzorce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wizualne,</w:t>
            </w:r>
          </w:p>
          <w:p w14:paraId="5FCADCA6" w14:textId="42F3ECF5" w:rsidR="00C35EBF" w:rsidRPr="001C62B5" w:rsidRDefault="00DF50AE" w:rsidP="001C62B5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w</w:t>
            </w:r>
            <w:r w:rsidR="00C35EBF" w:rsidRPr="001C62B5">
              <w:rPr>
                <w:sz w:val="20"/>
                <w:szCs w:val="20"/>
              </w:rPr>
              <w:t>yniki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testów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genetycznych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zgodne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z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rozpoznaniem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zespołu</w:t>
            </w:r>
            <w:r w:rsidR="001B77BA">
              <w:rPr>
                <w:sz w:val="20"/>
                <w:szCs w:val="20"/>
              </w:rPr>
              <w:t xml:space="preserve"> </w:t>
            </w:r>
            <w:proofErr w:type="spellStart"/>
            <w:r w:rsidR="00C35EBF" w:rsidRPr="001C62B5">
              <w:rPr>
                <w:sz w:val="20"/>
                <w:szCs w:val="20"/>
              </w:rPr>
              <w:t>Dravet</w:t>
            </w:r>
            <w:proofErr w:type="spellEnd"/>
            <w:r w:rsidR="00C35EBF" w:rsidRPr="001C62B5">
              <w:rPr>
                <w:sz w:val="20"/>
                <w:szCs w:val="20"/>
              </w:rPr>
              <w:t>.</w:t>
            </w:r>
          </w:p>
          <w:p w14:paraId="0CBC5CFD" w14:textId="77777777" w:rsidR="009D2AF0" w:rsidRPr="001C62B5" w:rsidRDefault="009D2AF0" w:rsidP="001C62B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9DCB62D" w14:textId="024705CB" w:rsidR="00880042" w:rsidRPr="001C62B5" w:rsidRDefault="009D2AF0" w:rsidP="001C62B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C62B5">
              <w:rPr>
                <w:b/>
                <w:bCs/>
                <w:sz w:val="20"/>
                <w:szCs w:val="20"/>
              </w:rPr>
              <w:t>K</w:t>
            </w:r>
            <w:r w:rsidR="00C47AD0" w:rsidRPr="001C62B5">
              <w:rPr>
                <w:b/>
                <w:bCs/>
                <w:sz w:val="20"/>
                <w:szCs w:val="20"/>
              </w:rPr>
              <w:t>ryteria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="00C47AD0" w:rsidRPr="001C62B5">
              <w:rPr>
                <w:b/>
                <w:bCs/>
                <w:sz w:val="20"/>
                <w:szCs w:val="20"/>
              </w:rPr>
              <w:t>wykluczenia</w:t>
            </w:r>
          </w:p>
          <w:p w14:paraId="02750233" w14:textId="6F12A34B" w:rsidR="00C35EBF" w:rsidRPr="001C62B5" w:rsidRDefault="00B058CC" w:rsidP="001C62B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t</w:t>
            </w:r>
            <w:r w:rsidR="00C35EBF" w:rsidRPr="001C62B5">
              <w:rPr>
                <w:sz w:val="20"/>
                <w:szCs w:val="20"/>
              </w:rPr>
              <w:t>ętnicze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nadciśnienie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płucne</w:t>
            </w:r>
            <w:r w:rsidRPr="001C62B5">
              <w:rPr>
                <w:sz w:val="20"/>
                <w:szCs w:val="20"/>
              </w:rPr>
              <w:t>;</w:t>
            </w:r>
          </w:p>
          <w:p w14:paraId="5DE219F2" w14:textId="3594CBEC" w:rsidR="00C35EBF" w:rsidRPr="001C62B5" w:rsidRDefault="00B058CC" w:rsidP="001C62B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a</w:t>
            </w:r>
            <w:r w:rsidR="00C35EBF" w:rsidRPr="001C62B5">
              <w:rPr>
                <w:sz w:val="20"/>
                <w:szCs w:val="20"/>
              </w:rPr>
              <w:t>ktualnie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lub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przeszłości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choroba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sercowo-naczyniowa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lub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mózgowo-naczyniowa,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taka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jak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choroba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zastawka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serca,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zawał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mięśnia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sercowego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lub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udar</w:t>
            </w:r>
            <w:r w:rsidRPr="001C62B5">
              <w:rPr>
                <w:sz w:val="20"/>
                <w:szCs w:val="20"/>
              </w:rPr>
              <w:t>;</w:t>
            </w:r>
          </w:p>
          <w:p w14:paraId="460A3454" w14:textId="6990CC77" w:rsidR="00C35EBF" w:rsidRPr="001C62B5" w:rsidRDefault="00B058CC" w:rsidP="001C62B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j</w:t>
            </w:r>
            <w:r w:rsidR="00C35EBF" w:rsidRPr="001C62B5">
              <w:rPr>
                <w:sz w:val="20"/>
                <w:szCs w:val="20"/>
              </w:rPr>
              <w:t>askra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obecnie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lub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przeszłości</w:t>
            </w:r>
            <w:r w:rsidRPr="001C62B5">
              <w:rPr>
                <w:sz w:val="20"/>
                <w:szCs w:val="20"/>
              </w:rPr>
              <w:t>;</w:t>
            </w:r>
          </w:p>
          <w:p w14:paraId="10865C13" w14:textId="050F9B4F" w:rsidR="00C35EBF" w:rsidRPr="001C62B5" w:rsidRDefault="00B058CC" w:rsidP="001C62B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u</w:t>
            </w:r>
            <w:r w:rsidR="00C35EBF" w:rsidRPr="001C62B5">
              <w:rPr>
                <w:sz w:val="20"/>
                <w:szCs w:val="20"/>
              </w:rPr>
              <w:t>miarkowane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lub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ciężkie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zaburzenia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czynności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wątroby</w:t>
            </w:r>
            <w:r w:rsidRPr="001C62B5">
              <w:rPr>
                <w:sz w:val="20"/>
                <w:szCs w:val="20"/>
              </w:rPr>
              <w:t>;</w:t>
            </w:r>
          </w:p>
          <w:p w14:paraId="0D870B6A" w14:textId="3D2DAE49" w:rsidR="00C35EBF" w:rsidRPr="001C62B5" w:rsidRDefault="00B058CC" w:rsidP="001C62B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o</w:t>
            </w:r>
            <w:r w:rsidR="00C35EBF" w:rsidRPr="001C62B5">
              <w:rPr>
                <w:sz w:val="20"/>
                <w:szCs w:val="20"/>
              </w:rPr>
              <w:t>trzymywanie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jednocześnie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terapii: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środkami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anorektycznymi;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inhibitorami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monoaminooksydazy;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lekami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działającymi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poprzez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serotoninę,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tym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inhibitorami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wychwytu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zwrotnego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serotoniny;</w:t>
            </w:r>
            <w:r w:rsidR="001B77BA">
              <w:rPr>
                <w:sz w:val="20"/>
                <w:szCs w:val="20"/>
              </w:rPr>
              <w:t xml:space="preserve"> </w:t>
            </w:r>
            <w:proofErr w:type="spellStart"/>
            <w:r w:rsidR="00C35EBF" w:rsidRPr="001C62B5">
              <w:rPr>
                <w:sz w:val="20"/>
                <w:szCs w:val="20"/>
              </w:rPr>
              <w:t>atomoksetyną</w:t>
            </w:r>
            <w:proofErr w:type="spellEnd"/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lub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innymi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działającymi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ośrodkowo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agonistami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noradrenergicznymi,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lub</w:t>
            </w:r>
            <w:r w:rsidR="001B77BA">
              <w:rPr>
                <w:sz w:val="20"/>
                <w:szCs w:val="20"/>
              </w:rPr>
              <w:t xml:space="preserve"> </w:t>
            </w:r>
            <w:proofErr w:type="spellStart"/>
            <w:r w:rsidR="00C35EBF" w:rsidRPr="001C62B5">
              <w:rPr>
                <w:sz w:val="20"/>
                <w:szCs w:val="20"/>
              </w:rPr>
              <w:t>cyproheptadyną</w:t>
            </w:r>
            <w:proofErr w:type="spellEnd"/>
            <w:r w:rsidRPr="001C62B5">
              <w:rPr>
                <w:sz w:val="20"/>
                <w:szCs w:val="20"/>
              </w:rPr>
              <w:t>;</w:t>
            </w:r>
          </w:p>
          <w:p w14:paraId="46424035" w14:textId="4B727918" w:rsidR="00A45E05" w:rsidRPr="001C62B5" w:rsidRDefault="00B058CC" w:rsidP="001C62B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s</w:t>
            </w:r>
            <w:r w:rsidR="00C35EBF" w:rsidRPr="001C62B5">
              <w:rPr>
                <w:sz w:val="20"/>
                <w:szCs w:val="20"/>
              </w:rPr>
              <w:t>tosowanie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obecnie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karbamazepiny,</w:t>
            </w:r>
            <w:r w:rsidR="001B77BA">
              <w:rPr>
                <w:sz w:val="20"/>
                <w:szCs w:val="20"/>
              </w:rPr>
              <w:t xml:space="preserve"> </w:t>
            </w:r>
            <w:proofErr w:type="spellStart"/>
            <w:r w:rsidR="00C35EBF" w:rsidRPr="001C62B5">
              <w:rPr>
                <w:sz w:val="20"/>
                <w:szCs w:val="20"/>
              </w:rPr>
              <w:t>okskarbazepiny</w:t>
            </w:r>
            <w:proofErr w:type="spellEnd"/>
            <w:r w:rsidR="00C35EBF" w:rsidRPr="001C62B5">
              <w:rPr>
                <w:sz w:val="20"/>
                <w:szCs w:val="20"/>
              </w:rPr>
              <w:t>,</w:t>
            </w:r>
            <w:r w:rsidR="001B77BA">
              <w:rPr>
                <w:sz w:val="20"/>
                <w:szCs w:val="20"/>
              </w:rPr>
              <w:t xml:space="preserve"> </w:t>
            </w:r>
            <w:proofErr w:type="spellStart"/>
            <w:r w:rsidR="00C35EBF" w:rsidRPr="001C62B5">
              <w:rPr>
                <w:sz w:val="20"/>
                <w:szCs w:val="20"/>
              </w:rPr>
              <w:t>eslikarbazepiny</w:t>
            </w:r>
            <w:proofErr w:type="spellEnd"/>
            <w:r w:rsidR="00C35EBF" w:rsidRPr="001C62B5">
              <w:rPr>
                <w:sz w:val="20"/>
                <w:szCs w:val="20"/>
              </w:rPr>
              <w:t>,</w:t>
            </w:r>
            <w:r w:rsidR="001B77BA">
              <w:rPr>
                <w:sz w:val="20"/>
                <w:szCs w:val="20"/>
              </w:rPr>
              <w:t xml:space="preserve"> </w:t>
            </w:r>
            <w:proofErr w:type="spellStart"/>
            <w:r w:rsidR="00C35EBF" w:rsidRPr="001C62B5">
              <w:rPr>
                <w:sz w:val="20"/>
                <w:szCs w:val="20"/>
              </w:rPr>
              <w:t>fenobarbitalu</w:t>
            </w:r>
            <w:proofErr w:type="spellEnd"/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lub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fenytoiny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lub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stosowanie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którekolwiek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z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powyższych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leków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ciągu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ostatnich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30</w:t>
            </w:r>
            <w:r w:rsidR="001B77BA">
              <w:rPr>
                <w:sz w:val="20"/>
                <w:szCs w:val="20"/>
              </w:rPr>
              <w:t xml:space="preserve"> </w:t>
            </w:r>
            <w:r w:rsidR="00C35EBF" w:rsidRPr="001C62B5">
              <w:rPr>
                <w:sz w:val="20"/>
                <w:szCs w:val="20"/>
              </w:rPr>
              <w:t>dni</w:t>
            </w:r>
            <w:r w:rsidR="0084726E" w:rsidRPr="001C62B5">
              <w:rPr>
                <w:sz w:val="20"/>
                <w:szCs w:val="20"/>
              </w:rPr>
              <w:t>.</w:t>
            </w:r>
          </w:p>
          <w:p w14:paraId="1132D969" w14:textId="77777777" w:rsidR="00DC72B0" w:rsidRPr="001C62B5" w:rsidRDefault="00DC72B0" w:rsidP="001C62B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5C00623" w14:textId="1F8156CB" w:rsidR="00DC72B0" w:rsidRPr="001C62B5" w:rsidRDefault="00DC72B0" w:rsidP="001C62B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C62B5">
              <w:rPr>
                <w:b/>
                <w:bCs/>
                <w:sz w:val="20"/>
                <w:szCs w:val="20"/>
              </w:rPr>
              <w:t>Określenie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1C62B5">
              <w:rPr>
                <w:b/>
                <w:bCs/>
                <w:sz w:val="20"/>
                <w:szCs w:val="20"/>
              </w:rPr>
              <w:t>czasu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1C62B5">
              <w:rPr>
                <w:b/>
                <w:bCs/>
                <w:sz w:val="20"/>
                <w:szCs w:val="20"/>
              </w:rPr>
              <w:t>leczenia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1C62B5">
              <w:rPr>
                <w:b/>
                <w:bCs/>
                <w:sz w:val="20"/>
                <w:szCs w:val="20"/>
              </w:rPr>
              <w:t>w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1C62B5">
              <w:rPr>
                <w:b/>
                <w:bCs/>
                <w:sz w:val="20"/>
                <w:szCs w:val="20"/>
              </w:rPr>
              <w:t>programie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DFDC52A" w14:textId="3763CE06" w:rsidR="00DC72B0" w:rsidRPr="001C62B5" w:rsidRDefault="00DC72B0" w:rsidP="001C62B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Leczenie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produktem</w:t>
            </w:r>
            <w:r w:rsidR="001B77BA">
              <w:rPr>
                <w:sz w:val="20"/>
                <w:szCs w:val="20"/>
              </w:rPr>
              <w:t xml:space="preserve"> </w:t>
            </w:r>
            <w:proofErr w:type="spellStart"/>
            <w:r w:rsidRPr="001C62B5">
              <w:rPr>
                <w:sz w:val="20"/>
                <w:szCs w:val="20"/>
              </w:rPr>
              <w:t>Fintepla</w:t>
            </w:r>
            <w:proofErr w:type="spellEnd"/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należy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kontynuować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tak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długo,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jak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długo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obserwuje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się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korzyści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kliniczne.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Dane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dotyczące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pacjentów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wieku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powyżej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18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lat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są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ograniczone,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dlatego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kontynuacja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leczenia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lastRenderedPageBreak/>
              <w:t>do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wieku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dorosłego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powinna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opierać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się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na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korzyściach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i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ryzyku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dla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indywidualnego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pacjenta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ocenie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lekarza.</w:t>
            </w:r>
          </w:p>
          <w:p w14:paraId="59B411EE" w14:textId="03E04683" w:rsidR="00B058CC" w:rsidRPr="001C62B5" w:rsidRDefault="00B058CC" w:rsidP="001C62B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B69D7" w14:textId="6701D557" w:rsidR="00196B54" w:rsidRPr="001C62B5" w:rsidRDefault="00C47AD0" w:rsidP="001C62B5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 w:line="276" w:lineRule="auto"/>
              <w:ind w:right="23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C62B5">
              <w:rPr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29E7DC4D" w14:textId="75BA4CF6" w:rsidR="00CB0D51" w:rsidRPr="001C62B5" w:rsidRDefault="00B058CC" w:rsidP="001C62B5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p</w:t>
            </w:r>
            <w:r w:rsidR="00CB0D51" w:rsidRPr="001C62B5">
              <w:rPr>
                <w:sz w:val="20"/>
                <w:szCs w:val="20"/>
              </w:rPr>
              <w:t>acjenci,</w:t>
            </w:r>
            <w:r w:rsidR="001B77BA">
              <w:rPr>
                <w:sz w:val="20"/>
                <w:szCs w:val="20"/>
              </w:rPr>
              <w:t xml:space="preserve"> </w:t>
            </w:r>
            <w:r w:rsidR="00CB0D51" w:rsidRPr="001C62B5">
              <w:rPr>
                <w:sz w:val="20"/>
                <w:szCs w:val="20"/>
              </w:rPr>
              <w:t>którzy</w:t>
            </w:r>
            <w:r w:rsidR="001B77BA">
              <w:rPr>
                <w:sz w:val="20"/>
                <w:szCs w:val="20"/>
              </w:rPr>
              <w:t xml:space="preserve"> </w:t>
            </w:r>
            <w:r w:rsidR="00CB0D51" w:rsidRPr="001C62B5">
              <w:rPr>
                <w:sz w:val="20"/>
                <w:szCs w:val="20"/>
              </w:rPr>
              <w:t>nie</w:t>
            </w:r>
            <w:r w:rsidR="001B77BA">
              <w:rPr>
                <w:sz w:val="20"/>
                <w:szCs w:val="20"/>
              </w:rPr>
              <w:t xml:space="preserve"> </w:t>
            </w:r>
            <w:r w:rsidR="00CB0D51" w:rsidRPr="001C62B5">
              <w:rPr>
                <w:sz w:val="20"/>
                <w:szCs w:val="20"/>
              </w:rPr>
              <w:t>przyjmują</w:t>
            </w:r>
            <w:r w:rsidR="001B77BA">
              <w:rPr>
                <w:sz w:val="20"/>
                <w:szCs w:val="20"/>
              </w:rPr>
              <w:t xml:space="preserve"> </w:t>
            </w:r>
            <w:proofErr w:type="spellStart"/>
            <w:r w:rsidR="00CB0D51" w:rsidRPr="001C62B5">
              <w:rPr>
                <w:sz w:val="20"/>
                <w:szCs w:val="20"/>
              </w:rPr>
              <w:t>styrypentolu</w:t>
            </w:r>
            <w:proofErr w:type="spellEnd"/>
          </w:p>
          <w:p w14:paraId="3EFB3401" w14:textId="55E09DDC" w:rsidR="00CB0D51" w:rsidRPr="001C62B5" w:rsidRDefault="00CB0D51" w:rsidP="001C62B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 w:right="23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Dawka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początkowa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-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0,1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mg/kg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mc.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2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x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na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dobę.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Po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upływie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7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dni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można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zwiększyć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0,2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mg/kg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mc.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2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x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na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dobę.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Po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upływie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kolejnych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7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dni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można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zwiększyć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maks.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0,35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mg/kg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mc.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2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x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na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dobę.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Maks.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13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mg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2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x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dobę.</w:t>
            </w:r>
          </w:p>
          <w:p w14:paraId="4606E43D" w14:textId="0C054FA9" w:rsidR="00CB0D51" w:rsidRPr="001C62B5" w:rsidRDefault="00B058CC" w:rsidP="001C62B5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p</w:t>
            </w:r>
            <w:r w:rsidR="00CB0D51" w:rsidRPr="001C62B5">
              <w:rPr>
                <w:sz w:val="20"/>
                <w:szCs w:val="20"/>
              </w:rPr>
              <w:t>acjenci,</w:t>
            </w:r>
            <w:r w:rsidR="001B77BA">
              <w:rPr>
                <w:sz w:val="20"/>
                <w:szCs w:val="20"/>
              </w:rPr>
              <w:t xml:space="preserve"> </w:t>
            </w:r>
            <w:r w:rsidR="00CB0D51" w:rsidRPr="001C62B5">
              <w:rPr>
                <w:sz w:val="20"/>
                <w:szCs w:val="20"/>
              </w:rPr>
              <w:t>którzy</w:t>
            </w:r>
            <w:r w:rsidR="001B77BA">
              <w:rPr>
                <w:sz w:val="20"/>
                <w:szCs w:val="20"/>
              </w:rPr>
              <w:t xml:space="preserve"> </w:t>
            </w:r>
            <w:r w:rsidR="00CB0D51" w:rsidRPr="001C62B5">
              <w:rPr>
                <w:sz w:val="20"/>
                <w:szCs w:val="20"/>
              </w:rPr>
              <w:t>przyjmują</w:t>
            </w:r>
            <w:r w:rsidR="001B77BA">
              <w:rPr>
                <w:sz w:val="20"/>
                <w:szCs w:val="20"/>
              </w:rPr>
              <w:t xml:space="preserve"> </w:t>
            </w:r>
            <w:proofErr w:type="spellStart"/>
            <w:r w:rsidR="00CB0D51" w:rsidRPr="001C62B5">
              <w:rPr>
                <w:sz w:val="20"/>
                <w:szCs w:val="20"/>
              </w:rPr>
              <w:t>styrypentol</w:t>
            </w:r>
            <w:proofErr w:type="spellEnd"/>
            <w:r w:rsidR="001B77BA">
              <w:rPr>
                <w:sz w:val="20"/>
                <w:szCs w:val="20"/>
              </w:rPr>
              <w:t xml:space="preserve"> </w:t>
            </w:r>
          </w:p>
          <w:p w14:paraId="116EE077" w14:textId="06E568BE" w:rsidR="00CB0D51" w:rsidRDefault="00CB0D51" w:rsidP="001C62B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 w:right="23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Dawka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początkowa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-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0,1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mg/kg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mc.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2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x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na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dobę.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Po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upływie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7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dni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można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zwiększyć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0,2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mg/kg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mc.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2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x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na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dobę.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Maks.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8,6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mg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2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x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na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dobę.</w:t>
            </w:r>
          </w:p>
          <w:p w14:paraId="2BCB785A" w14:textId="77777777" w:rsidR="001B77BA" w:rsidRPr="001C62B5" w:rsidRDefault="001B77BA" w:rsidP="001C62B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 w:right="23"/>
              <w:contextualSpacing w:val="0"/>
              <w:jc w:val="both"/>
              <w:rPr>
                <w:sz w:val="20"/>
                <w:szCs w:val="20"/>
              </w:rPr>
            </w:pPr>
          </w:p>
          <w:p w14:paraId="3D4427F9" w14:textId="248C3AD7" w:rsidR="00435DA3" w:rsidRPr="001C62B5" w:rsidRDefault="00C47AD0" w:rsidP="001C62B5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right="23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C62B5">
              <w:rPr>
                <w:b/>
                <w:bCs/>
                <w:sz w:val="20"/>
                <w:szCs w:val="20"/>
              </w:rPr>
              <w:t>Szczegółowe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1C62B5">
              <w:rPr>
                <w:b/>
                <w:bCs/>
                <w:sz w:val="20"/>
                <w:szCs w:val="20"/>
              </w:rPr>
              <w:t>warunki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1C62B5">
              <w:rPr>
                <w:b/>
                <w:bCs/>
                <w:sz w:val="20"/>
                <w:szCs w:val="20"/>
              </w:rPr>
              <w:t>stosowania</w:t>
            </w:r>
          </w:p>
          <w:p w14:paraId="6C8C205F" w14:textId="6DA3A6DF" w:rsidR="00373FBB" w:rsidRPr="001C62B5" w:rsidRDefault="0073111B" w:rsidP="001C62B5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Lek</w:t>
            </w:r>
            <w:r w:rsidR="001B77BA">
              <w:rPr>
                <w:sz w:val="20"/>
                <w:szCs w:val="20"/>
              </w:rPr>
              <w:t xml:space="preserve"> </w:t>
            </w:r>
            <w:proofErr w:type="spellStart"/>
            <w:r w:rsidRPr="001C62B5">
              <w:rPr>
                <w:sz w:val="20"/>
                <w:szCs w:val="20"/>
              </w:rPr>
              <w:t>Fintepla</w:t>
            </w:r>
            <w:proofErr w:type="spellEnd"/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objęty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jest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programem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kontrolowanego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dostępu</w:t>
            </w:r>
            <w:r w:rsidR="00373FBB" w:rsidRPr="001C62B5">
              <w:rPr>
                <w:sz w:val="20"/>
                <w:szCs w:val="20"/>
              </w:rPr>
              <w:t>.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Podmiot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odpowiedzialny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zapewni,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że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każdym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państwie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członkowskim,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którym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produkt</w:t>
            </w:r>
            <w:r w:rsidR="001B77BA">
              <w:rPr>
                <w:sz w:val="20"/>
                <w:szCs w:val="20"/>
              </w:rPr>
              <w:t xml:space="preserve"> </w:t>
            </w:r>
            <w:proofErr w:type="spellStart"/>
            <w:r w:rsidR="00373FBB" w:rsidRPr="001C62B5">
              <w:rPr>
                <w:sz w:val="20"/>
                <w:szCs w:val="20"/>
              </w:rPr>
              <w:t>Fintepla</w:t>
            </w:r>
            <w:proofErr w:type="spellEnd"/>
            <w:r w:rsidR="001B77BA">
              <w:rPr>
                <w:sz w:val="20"/>
                <w:szCs w:val="20"/>
              </w:rPr>
              <w:t xml:space="preserve"> </w:t>
            </w:r>
            <w:r w:rsidR="00766CC6" w:rsidRPr="001C62B5">
              <w:rPr>
                <w:sz w:val="20"/>
                <w:szCs w:val="20"/>
              </w:rPr>
              <w:t>j</w:t>
            </w:r>
            <w:r w:rsidR="00373FBB" w:rsidRPr="001C62B5">
              <w:rPr>
                <w:sz w:val="20"/>
                <w:szCs w:val="20"/>
              </w:rPr>
              <w:t>est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wprowadzony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do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obrotu,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zostanie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wdrożony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program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kontrolowanego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dostępu,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zapobiegający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stosowaniu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poza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wskazaniami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rejestracyjnymi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do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lastRenderedPageBreak/>
              <w:t>zmniejszania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masy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ciała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u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pacjentów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otyłych,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ponieważ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wiadomo,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że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tej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populacji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stosunek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korzyści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do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ryzyka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jest</w:t>
            </w:r>
            <w:r w:rsidR="001B77BA">
              <w:rPr>
                <w:sz w:val="20"/>
                <w:szCs w:val="20"/>
              </w:rPr>
              <w:t xml:space="preserve"> </w:t>
            </w:r>
            <w:r w:rsidR="00373FBB" w:rsidRPr="001C62B5">
              <w:rPr>
                <w:sz w:val="20"/>
                <w:szCs w:val="20"/>
              </w:rPr>
              <w:t>negatywny.</w:t>
            </w:r>
          </w:p>
          <w:p w14:paraId="578C040A" w14:textId="01E6BCDA" w:rsidR="001715FC" w:rsidRPr="001C62B5" w:rsidRDefault="001715FC" w:rsidP="001C62B5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D2B43" w14:textId="7299559F" w:rsidR="00201E82" w:rsidRPr="001C62B5" w:rsidRDefault="00693A9C" w:rsidP="001C62B5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r w:rsidRPr="001C62B5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1C62B5">
              <w:rPr>
                <w:b/>
                <w:bCs/>
                <w:sz w:val="20"/>
                <w:szCs w:val="20"/>
              </w:rPr>
              <w:t>przy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1C62B5">
              <w:rPr>
                <w:b/>
                <w:bCs/>
                <w:sz w:val="20"/>
                <w:szCs w:val="20"/>
              </w:rPr>
              <w:t>kwalifikacji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1C62B5">
              <w:rPr>
                <w:b/>
                <w:bCs/>
                <w:sz w:val="20"/>
                <w:szCs w:val="20"/>
              </w:rPr>
              <w:t>do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1C62B5">
              <w:rPr>
                <w:b/>
                <w:bCs/>
                <w:sz w:val="20"/>
                <w:szCs w:val="20"/>
              </w:rPr>
              <w:t>leczenia</w:t>
            </w:r>
            <w:r w:rsidR="001B77BA">
              <w:rPr>
                <w:sz w:val="20"/>
                <w:szCs w:val="20"/>
              </w:rPr>
              <w:t xml:space="preserve"> </w:t>
            </w:r>
          </w:p>
          <w:p w14:paraId="0588F578" w14:textId="1820BD3B" w:rsidR="00935D0E" w:rsidRPr="001C62B5" w:rsidRDefault="00CB0D51" w:rsidP="001C62B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Badanie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wymagane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przed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kwalifikacją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leczenia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produktem</w:t>
            </w:r>
            <w:r w:rsidR="001B77BA">
              <w:rPr>
                <w:sz w:val="20"/>
                <w:szCs w:val="20"/>
              </w:rPr>
              <w:t xml:space="preserve"> </w:t>
            </w:r>
            <w:proofErr w:type="spellStart"/>
            <w:r w:rsidRPr="001C62B5">
              <w:rPr>
                <w:sz w:val="20"/>
                <w:szCs w:val="20"/>
              </w:rPr>
              <w:t>Fintepla</w:t>
            </w:r>
            <w:proofErr w:type="spellEnd"/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obejmuje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badanie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echokardiograficzne.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Kontrolne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badania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echokardiograficzne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należy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wykonywać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co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6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miesięcy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przez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pierwsze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2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lata,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następnie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co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rok.</w:t>
            </w:r>
          </w:p>
          <w:p w14:paraId="2619A7A8" w14:textId="77777777" w:rsidR="00B058CC" w:rsidRPr="001C62B5" w:rsidRDefault="00B058CC" w:rsidP="001C62B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F6DDC04" w14:textId="46CD2B85" w:rsidR="00647AA3" w:rsidRPr="001C62B5" w:rsidRDefault="00693A9C" w:rsidP="001C62B5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C62B5">
              <w:rPr>
                <w:b/>
                <w:bCs/>
                <w:sz w:val="20"/>
                <w:szCs w:val="20"/>
              </w:rPr>
              <w:t>Monitorowanie</w:t>
            </w:r>
            <w:r w:rsidR="001B77BA">
              <w:rPr>
                <w:b/>
                <w:bCs/>
                <w:sz w:val="20"/>
                <w:szCs w:val="20"/>
              </w:rPr>
              <w:t xml:space="preserve"> </w:t>
            </w:r>
            <w:r w:rsidRPr="001C62B5">
              <w:rPr>
                <w:b/>
                <w:bCs/>
                <w:sz w:val="20"/>
                <w:szCs w:val="20"/>
              </w:rPr>
              <w:t>leczenia</w:t>
            </w:r>
          </w:p>
          <w:p w14:paraId="526842E8" w14:textId="2B52A8FA" w:rsidR="00FD36E8" w:rsidRPr="001C62B5" w:rsidRDefault="00B058CC" w:rsidP="001C62B5">
            <w:pPr>
              <w:pStyle w:val="Akapitzlist"/>
              <w:numPr>
                <w:ilvl w:val="3"/>
                <w:numId w:val="21"/>
              </w:numPr>
              <w:tabs>
                <w:tab w:val="left" w:pos="851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k</w:t>
            </w:r>
            <w:r w:rsidR="00FD36E8" w:rsidRPr="001C62B5">
              <w:rPr>
                <w:sz w:val="20"/>
                <w:szCs w:val="20"/>
              </w:rPr>
              <w:t>ontrolne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badania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echokardiograficzne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należy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wykonywać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co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6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miesięcy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przez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pierwsze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2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lata,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a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następnie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co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rok</w:t>
            </w:r>
            <w:r w:rsidRPr="001C62B5">
              <w:rPr>
                <w:sz w:val="20"/>
                <w:szCs w:val="20"/>
              </w:rPr>
              <w:t>;</w:t>
            </w:r>
          </w:p>
          <w:p w14:paraId="6F4FECAA" w14:textId="750068B1" w:rsidR="00FD36E8" w:rsidRPr="001C62B5" w:rsidRDefault="00B058CC" w:rsidP="001C62B5">
            <w:pPr>
              <w:pStyle w:val="Akapitzlist"/>
              <w:numPr>
                <w:ilvl w:val="3"/>
                <w:numId w:val="21"/>
              </w:numPr>
              <w:tabs>
                <w:tab w:val="left" w:pos="851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przypadku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stwierdzenia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patologicznych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zmian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zastawki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należy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rozważyć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wcześniejsze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wykonanie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badania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kontrolnego,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aby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sprawdzić,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czy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nieprawidłowości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się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utrzymują.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Jeśli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badaniu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echokardiograficznym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zostaną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stwierdzone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zmiany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patologiczne,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zaleca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się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ocenę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we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współpracy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z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lekarzem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przepisującym,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opiekunem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i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kardiologiem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stosunku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korzyści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do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ryzyka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przypadku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dalszego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leczenia</w:t>
            </w:r>
            <w:r w:rsidR="001B77BA">
              <w:rPr>
                <w:sz w:val="20"/>
                <w:szCs w:val="20"/>
              </w:rPr>
              <w:t xml:space="preserve"> </w:t>
            </w:r>
            <w:proofErr w:type="spellStart"/>
            <w:r w:rsidR="00FD36E8" w:rsidRPr="001C62B5">
              <w:rPr>
                <w:sz w:val="20"/>
                <w:szCs w:val="20"/>
              </w:rPr>
              <w:t>fenfluraminą</w:t>
            </w:r>
            <w:proofErr w:type="spellEnd"/>
            <w:r w:rsidRPr="001C62B5">
              <w:rPr>
                <w:sz w:val="20"/>
                <w:szCs w:val="20"/>
              </w:rPr>
              <w:t>;</w:t>
            </w:r>
          </w:p>
          <w:p w14:paraId="29C4A89D" w14:textId="68688385" w:rsidR="00FD36E8" w:rsidRPr="001C62B5" w:rsidRDefault="00B058CC" w:rsidP="001C62B5">
            <w:pPr>
              <w:pStyle w:val="Akapitzlist"/>
              <w:numPr>
                <w:ilvl w:val="3"/>
                <w:numId w:val="21"/>
              </w:numPr>
              <w:tabs>
                <w:tab w:val="left" w:pos="851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j</w:t>
            </w:r>
            <w:r w:rsidR="00FD36E8" w:rsidRPr="001C62B5">
              <w:rPr>
                <w:sz w:val="20"/>
                <w:szCs w:val="20"/>
              </w:rPr>
              <w:t>eśli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leczenie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zostanie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przerwane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z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powodu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choroby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zastawki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aortalnej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lub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mitralnej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serca,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należy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zapewnić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odpowiednie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monitorowanie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i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obserwację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kontrolną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zgodnie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z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miejscowymi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wytycznymi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zakresie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leczenia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choroby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zastawki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aortalnej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lub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mitralnej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serca.</w:t>
            </w:r>
          </w:p>
          <w:p w14:paraId="30BC0F0F" w14:textId="77777777" w:rsidR="00FD36E8" w:rsidRPr="001C62B5" w:rsidRDefault="00FD36E8" w:rsidP="001C62B5">
            <w:pPr>
              <w:tabs>
                <w:tab w:val="left" w:pos="851"/>
              </w:tabs>
              <w:spacing w:after="60" w:line="276" w:lineRule="auto"/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14:paraId="064B89A5" w14:textId="64C6DDBE" w:rsidR="00CD40F0" w:rsidRPr="001C62B5" w:rsidRDefault="00690FA9" w:rsidP="001C62B5">
            <w:pPr>
              <w:pStyle w:val="Akapitzlist"/>
              <w:numPr>
                <w:ilvl w:val="0"/>
                <w:numId w:val="21"/>
              </w:numPr>
              <w:tabs>
                <w:tab w:val="left" w:pos="851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C62B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Monitorowanie</w:t>
            </w:r>
            <w:r w:rsidR="001B77B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C72B0" w:rsidRPr="001C62B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skuteczności</w:t>
            </w:r>
            <w:r w:rsidR="001B77B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C72B0" w:rsidRPr="001C62B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i</w:t>
            </w:r>
            <w:r w:rsidR="001B77B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C72B0" w:rsidRPr="001C62B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bezpieczeństwa</w:t>
            </w:r>
          </w:p>
          <w:p w14:paraId="141E0BA4" w14:textId="74DC2314" w:rsidR="00CD40F0" w:rsidRPr="001C62B5" w:rsidRDefault="00B058CC" w:rsidP="001C62B5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o</w:t>
            </w:r>
            <w:r w:rsidR="00CD40F0" w:rsidRPr="001C62B5">
              <w:rPr>
                <w:sz w:val="20"/>
                <w:szCs w:val="20"/>
              </w:rPr>
              <w:t>cena</w:t>
            </w:r>
            <w:r w:rsidR="001B77BA">
              <w:rPr>
                <w:sz w:val="20"/>
                <w:szCs w:val="20"/>
              </w:rPr>
              <w:t xml:space="preserve"> </w:t>
            </w:r>
            <w:r w:rsidR="00CD40F0" w:rsidRPr="001C62B5">
              <w:rPr>
                <w:sz w:val="20"/>
                <w:szCs w:val="20"/>
              </w:rPr>
              <w:t>skuteczności</w:t>
            </w:r>
          </w:p>
          <w:p w14:paraId="0200281F" w14:textId="2F29FCCC" w:rsidR="00CD40F0" w:rsidRPr="001C62B5" w:rsidRDefault="00CD40F0" w:rsidP="001C62B5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wskaźniki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efektywności</w:t>
            </w:r>
            <w:r w:rsidR="00B058CC" w:rsidRPr="001C62B5">
              <w:rPr>
                <w:sz w:val="20"/>
                <w:szCs w:val="20"/>
              </w:rPr>
              <w:t>:</w:t>
            </w:r>
          </w:p>
          <w:p w14:paraId="40015CF6" w14:textId="7D4F74CB" w:rsidR="00FD36E8" w:rsidRPr="001C62B5" w:rsidRDefault="00B058CC" w:rsidP="001C62B5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p</w:t>
            </w:r>
            <w:r w:rsidR="00FD36E8" w:rsidRPr="001C62B5">
              <w:rPr>
                <w:sz w:val="20"/>
                <w:szCs w:val="20"/>
              </w:rPr>
              <w:t>rocentowa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zmiana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względem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wartości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wyjściowych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liczby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napadów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padaczkowych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występujących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ciągu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miesiąca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[%,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mediana]</w:t>
            </w:r>
            <w:r w:rsidRPr="001C62B5">
              <w:rPr>
                <w:sz w:val="20"/>
                <w:szCs w:val="20"/>
              </w:rPr>
              <w:t>,</w:t>
            </w:r>
          </w:p>
          <w:p w14:paraId="0F5810ED" w14:textId="2864BEB2" w:rsidR="00FD36E8" w:rsidRPr="001C62B5" w:rsidRDefault="00B058CC" w:rsidP="001C62B5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o</w:t>
            </w:r>
            <w:r w:rsidR="00FD36E8" w:rsidRPr="001C62B5">
              <w:rPr>
                <w:sz w:val="20"/>
                <w:szCs w:val="20"/>
              </w:rPr>
              <w:t>dsetek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osób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z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co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najmniej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50%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zmniejszeniem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częstości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napadów</w:t>
            </w:r>
            <w:r w:rsidRPr="001C62B5">
              <w:rPr>
                <w:sz w:val="20"/>
                <w:szCs w:val="20"/>
              </w:rPr>
              <w:t>,</w:t>
            </w:r>
          </w:p>
          <w:p w14:paraId="408E197B" w14:textId="0B85A219" w:rsidR="00FD36E8" w:rsidRPr="001C62B5" w:rsidRDefault="00B058CC" w:rsidP="001C62B5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l</w:t>
            </w:r>
            <w:r w:rsidR="00FD36E8" w:rsidRPr="001C62B5">
              <w:rPr>
                <w:sz w:val="20"/>
                <w:szCs w:val="20"/>
              </w:rPr>
              <w:t>iczba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dni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bez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napadów</w:t>
            </w:r>
            <w:r w:rsidRPr="001C62B5">
              <w:rPr>
                <w:sz w:val="20"/>
                <w:szCs w:val="20"/>
              </w:rPr>
              <w:t>,</w:t>
            </w:r>
          </w:p>
          <w:p w14:paraId="2674652B" w14:textId="2196F52A" w:rsidR="00FD36E8" w:rsidRPr="001C62B5" w:rsidRDefault="00B058CC" w:rsidP="001C62B5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p</w:t>
            </w:r>
            <w:r w:rsidR="00FD36E8" w:rsidRPr="001C62B5">
              <w:rPr>
                <w:sz w:val="20"/>
                <w:szCs w:val="20"/>
              </w:rPr>
              <w:t>oprawa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stanu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klinicznego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pacjenta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ocenie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lekarza</w:t>
            </w:r>
            <w:r w:rsidRPr="001C62B5">
              <w:rPr>
                <w:sz w:val="20"/>
                <w:szCs w:val="20"/>
              </w:rPr>
              <w:t>,</w:t>
            </w:r>
          </w:p>
          <w:p w14:paraId="7B8197CE" w14:textId="62978508" w:rsidR="00FD36E8" w:rsidRPr="001C62B5" w:rsidRDefault="00B058CC" w:rsidP="001C62B5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d</w:t>
            </w:r>
            <w:r w:rsidR="00FD36E8" w:rsidRPr="001C62B5">
              <w:rPr>
                <w:sz w:val="20"/>
                <w:szCs w:val="20"/>
              </w:rPr>
              <w:t>ziałania</w:t>
            </w:r>
            <w:r w:rsidR="001B77BA">
              <w:rPr>
                <w:sz w:val="20"/>
                <w:szCs w:val="20"/>
              </w:rPr>
              <w:t xml:space="preserve"> </w:t>
            </w:r>
            <w:r w:rsidR="00FD36E8" w:rsidRPr="001C62B5">
              <w:rPr>
                <w:sz w:val="20"/>
                <w:szCs w:val="20"/>
              </w:rPr>
              <w:t>niepożądane</w:t>
            </w:r>
            <w:r w:rsidRPr="001C62B5">
              <w:rPr>
                <w:sz w:val="20"/>
                <w:szCs w:val="20"/>
              </w:rPr>
              <w:t>.</w:t>
            </w:r>
          </w:p>
          <w:p w14:paraId="0BEABD12" w14:textId="77777777" w:rsidR="00FD36E8" w:rsidRPr="001C62B5" w:rsidRDefault="00FD36E8" w:rsidP="001C62B5">
            <w:pPr>
              <w:autoSpaceDE w:val="0"/>
              <w:autoSpaceDN w:val="0"/>
              <w:adjustRightInd w:val="0"/>
              <w:spacing w:after="60" w:line="276" w:lineRule="auto"/>
              <w:ind w:left="720"/>
              <w:jc w:val="both"/>
              <w:rPr>
                <w:sz w:val="20"/>
                <w:szCs w:val="20"/>
              </w:rPr>
            </w:pPr>
          </w:p>
          <w:p w14:paraId="67F69EB9" w14:textId="0AB7C613" w:rsidR="00DC72B0" w:rsidRPr="001C62B5" w:rsidRDefault="00DC72B0" w:rsidP="001C62B5">
            <w:pPr>
              <w:pStyle w:val="Akapitzlist"/>
              <w:numPr>
                <w:ilvl w:val="0"/>
                <w:numId w:val="21"/>
              </w:numPr>
              <w:tabs>
                <w:tab w:val="left" w:pos="851"/>
              </w:tabs>
              <w:spacing w:after="60" w:line="276" w:lineRule="auto"/>
              <w:contextualSpacing w:val="0"/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1C62B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Monitorowanie</w:t>
            </w:r>
            <w:r w:rsidR="001B77B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1C62B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programu</w:t>
            </w:r>
          </w:p>
          <w:p w14:paraId="2137372A" w14:textId="5192DEE6" w:rsidR="00766318" w:rsidRPr="001C62B5" w:rsidRDefault="00766318" w:rsidP="001C62B5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gromadzenie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dokumentacji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medycznej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pacjenta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danych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dotyczących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monitorowania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leczenia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i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każdorazowe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ich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przedst</w:t>
            </w:r>
            <w:r w:rsidR="00240BE1" w:rsidRPr="001C62B5">
              <w:rPr>
                <w:sz w:val="20"/>
                <w:szCs w:val="20"/>
              </w:rPr>
              <w:t>awianie</w:t>
            </w:r>
            <w:r w:rsidR="001B77BA">
              <w:rPr>
                <w:sz w:val="20"/>
                <w:szCs w:val="20"/>
              </w:rPr>
              <w:t xml:space="preserve"> </w:t>
            </w:r>
            <w:r w:rsidR="00240BE1" w:rsidRPr="001C62B5">
              <w:rPr>
                <w:sz w:val="20"/>
                <w:szCs w:val="20"/>
              </w:rPr>
              <w:t>na</w:t>
            </w:r>
            <w:r w:rsidR="001B77BA">
              <w:rPr>
                <w:sz w:val="20"/>
                <w:szCs w:val="20"/>
              </w:rPr>
              <w:t xml:space="preserve"> </w:t>
            </w:r>
            <w:r w:rsidR="00240BE1" w:rsidRPr="001C62B5">
              <w:rPr>
                <w:sz w:val="20"/>
                <w:szCs w:val="20"/>
              </w:rPr>
              <w:t>żądanie</w:t>
            </w:r>
            <w:r w:rsidR="001B77BA">
              <w:rPr>
                <w:sz w:val="20"/>
                <w:szCs w:val="20"/>
              </w:rPr>
              <w:t xml:space="preserve"> </w:t>
            </w:r>
            <w:r w:rsidR="00240BE1" w:rsidRPr="001C62B5">
              <w:rPr>
                <w:sz w:val="20"/>
                <w:szCs w:val="20"/>
              </w:rPr>
              <w:t>kontrolerów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Narodowego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Funduszu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Zdrowia;</w:t>
            </w:r>
          </w:p>
          <w:p w14:paraId="5E4BF875" w14:textId="6D2F9947" w:rsidR="00766318" w:rsidRPr="001C62B5" w:rsidRDefault="00766318" w:rsidP="001C62B5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uzupełnienie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danych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zawartych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rejestrze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(SMPT)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dostępnym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za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pomocą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aplikacji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internetowej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udostępnionej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przez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OW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NFZ,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z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częstotliwością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zgodną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z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opisem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programu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oraz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na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zakończenie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leczenia;</w:t>
            </w:r>
          </w:p>
          <w:p w14:paraId="2387952B" w14:textId="336FEEB6" w:rsidR="00CD40F0" w:rsidRPr="001C62B5" w:rsidRDefault="00766318" w:rsidP="001C62B5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62B5">
              <w:rPr>
                <w:sz w:val="20"/>
                <w:szCs w:val="20"/>
              </w:rPr>
              <w:t>przekazywanie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informacji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sprawozdawczo-rozliczeniowych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NFZ: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informacje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przekazuje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się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do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NFZ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formie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papierowej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lub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w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formie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elektronicznej,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zgodnie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z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wymaganiami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opublikowanymi</w:t>
            </w:r>
            <w:r w:rsidR="001B77BA">
              <w:rPr>
                <w:sz w:val="20"/>
                <w:szCs w:val="20"/>
              </w:rPr>
              <w:t xml:space="preserve"> </w:t>
            </w:r>
            <w:r w:rsidRPr="001C62B5">
              <w:rPr>
                <w:sz w:val="20"/>
                <w:szCs w:val="20"/>
              </w:rPr>
              <w:t>przez</w:t>
            </w:r>
            <w:r w:rsidR="001B77BA">
              <w:rPr>
                <w:sz w:val="20"/>
                <w:szCs w:val="20"/>
              </w:rPr>
              <w:t xml:space="preserve"> </w:t>
            </w:r>
            <w:r w:rsidR="00B058CC" w:rsidRPr="001C62B5">
              <w:rPr>
                <w:sz w:val="20"/>
                <w:szCs w:val="20"/>
              </w:rPr>
              <w:t>NFZ</w:t>
            </w:r>
            <w:r w:rsidRPr="001C62B5">
              <w:rPr>
                <w:color w:val="FF0000"/>
                <w:sz w:val="20"/>
                <w:szCs w:val="20"/>
              </w:rPr>
              <w:t>.</w:t>
            </w:r>
          </w:p>
        </w:tc>
      </w:tr>
    </w:tbl>
    <w:p w14:paraId="76A6A8D2" w14:textId="287E201B" w:rsidR="00743C43" w:rsidRDefault="00743C43" w:rsidP="00486F50">
      <w:pPr>
        <w:rPr>
          <w:sz w:val="10"/>
        </w:rPr>
      </w:pPr>
    </w:p>
    <w:p w14:paraId="09A26D86" w14:textId="37506C9F" w:rsidR="003866D1" w:rsidRDefault="003866D1" w:rsidP="00486F50">
      <w:pPr>
        <w:rPr>
          <w:sz w:val="10"/>
        </w:rPr>
      </w:pPr>
    </w:p>
    <w:p w14:paraId="1AA5913C" w14:textId="405D6481" w:rsidR="003866D1" w:rsidRDefault="003866D1" w:rsidP="00F70BC9">
      <w:pPr>
        <w:rPr>
          <w:sz w:val="10"/>
        </w:rPr>
      </w:pPr>
    </w:p>
    <w:p w14:paraId="01057836" w14:textId="77777777" w:rsidR="003866D1" w:rsidRPr="00060ECD" w:rsidRDefault="003866D1" w:rsidP="00486F50">
      <w:pPr>
        <w:rPr>
          <w:sz w:val="10"/>
        </w:rPr>
      </w:pPr>
    </w:p>
    <w:sectPr w:rsidR="003866D1" w:rsidRPr="00060ECD" w:rsidSect="002803BD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C7491" w14:textId="77777777" w:rsidR="003916FA" w:rsidRDefault="003916FA" w:rsidP="00BF49D7">
      <w:r>
        <w:separator/>
      </w:r>
    </w:p>
  </w:endnote>
  <w:endnote w:type="continuationSeparator" w:id="0">
    <w:p w14:paraId="5C991C8F" w14:textId="77777777" w:rsidR="003916FA" w:rsidRDefault="003916FA" w:rsidP="00BF49D7">
      <w:r>
        <w:continuationSeparator/>
      </w:r>
    </w:p>
  </w:endnote>
  <w:endnote w:type="continuationNotice" w:id="1">
    <w:p w14:paraId="32D1B29A" w14:textId="77777777" w:rsidR="003916FA" w:rsidRDefault="003916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66FAF" w14:textId="77777777" w:rsidR="003916FA" w:rsidRDefault="003916FA" w:rsidP="00BF49D7">
      <w:r>
        <w:separator/>
      </w:r>
    </w:p>
  </w:footnote>
  <w:footnote w:type="continuationSeparator" w:id="0">
    <w:p w14:paraId="224A09AF" w14:textId="77777777" w:rsidR="003916FA" w:rsidRDefault="003916FA" w:rsidP="00BF49D7">
      <w:r>
        <w:continuationSeparator/>
      </w:r>
    </w:p>
  </w:footnote>
  <w:footnote w:type="continuationNotice" w:id="1">
    <w:p w14:paraId="0C68DFEA" w14:textId="77777777" w:rsidR="003916FA" w:rsidRDefault="003916F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30D9A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2C57AC5"/>
    <w:multiLevelType w:val="hybridMultilevel"/>
    <w:tmpl w:val="3134E7B0"/>
    <w:lvl w:ilvl="0" w:tplc="0415000F">
      <w:start w:val="1"/>
      <w:numFmt w:val="decimal"/>
      <w:lvlText w:val="%1."/>
      <w:lvlJc w:val="left"/>
      <w:pPr>
        <w:ind w:left="6480" w:hanging="18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E500BD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D1C26FD"/>
    <w:multiLevelType w:val="hybridMultilevel"/>
    <w:tmpl w:val="C10A3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41480"/>
    <w:multiLevelType w:val="multilevel"/>
    <w:tmpl w:val="65DC18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D5B5891"/>
    <w:multiLevelType w:val="hybridMultilevel"/>
    <w:tmpl w:val="FBE4E3F4"/>
    <w:lvl w:ilvl="0" w:tplc="EBD87678">
      <w:numFmt w:val="bullet"/>
      <w:lvlText w:val="•"/>
      <w:lvlJc w:val="left"/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6" w15:restartNumberingAfterBreak="0">
    <w:nsid w:val="1E1E0DD5"/>
    <w:multiLevelType w:val="hybridMultilevel"/>
    <w:tmpl w:val="1B68D1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03E5C"/>
    <w:multiLevelType w:val="hybridMultilevel"/>
    <w:tmpl w:val="1DB2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83F7E"/>
    <w:multiLevelType w:val="hybridMultilevel"/>
    <w:tmpl w:val="0B261AF6"/>
    <w:lvl w:ilvl="0" w:tplc="BAA0342A">
      <w:start w:val="1"/>
      <w:numFmt w:val="decimal"/>
      <w:lvlText w:val="%1."/>
      <w:lvlJc w:val="left"/>
      <w:pPr>
        <w:ind w:left="1068" w:hanging="708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0411E"/>
    <w:multiLevelType w:val="hybridMultilevel"/>
    <w:tmpl w:val="CDE8C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DA1584"/>
    <w:multiLevelType w:val="hybridMultilevel"/>
    <w:tmpl w:val="CA1C4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43AE8"/>
    <w:multiLevelType w:val="hybridMultilevel"/>
    <w:tmpl w:val="68EEE940"/>
    <w:lvl w:ilvl="0" w:tplc="C9066800">
      <w:start w:val="1"/>
      <w:numFmt w:val="decimal"/>
      <w:lvlText w:val="%1."/>
      <w:lvlJc w:val="left"/>
      <w:pPr>
        <w:ind w:left="1068" w:hanging="708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060915"/>
    <w:multiLevelType w:val="multilevel"/>
    <w:tmpl w:val="B5E470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67D69F3"/>
    <w:multiLevelType w:val="hybridMultilevel"/>
    <w:tmpl w:val="CF9ADAA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CC15604"/>
    <w:multiLevelType w:val="hybridMultilevel"/>
    <w:tmpl w:val="4C32B2CE"/>
    <w:lvl w:ilvl="0" w:tplc="04150001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400" w:hanging="360"/>
      </w:pPr>
    </w:lvl>
    <w:lvl w:ilvl="2" w:tplc="FFFFFFFF" w:tentative="1">
      <w:start w:val="1"/>
      <w:numFmt w:val="lowerRoman"/>
      <w:lvlText w:val="%3."/>
      <w:lvlJc w:val="right"/>
      <w:pPr>
        <w:ind w:left="1120" w:hanging="180"/>
      </w:pPr>
    </w:lvl>
    <w:lvl w:ilvl="3" w:tplc="FFFFFFFF" w:tentative="1">
      <w:start w:val="1"/>
      <w:numFmt w:val="decimal"/>
      <w:lvlText w:val="%4."/>
      <w:lvlJc w:val="left"/>
      <w:pPr>
        <w:ind w:left="1840" w:hanging="360"/>
      </w:pPr>
    </w:lvl>
    <w:lvl w:ilvl="4" w:tplc="FFFFFFFF" w:tentative="1">
      <w:start w:val="1"/>
      <w:numFmt w:val="lowerLetter"/>
      <w:lvlText w:val="%5."/>
      <w:lvlJc w:val="left"/>
      <w:pPr>
        <w:ind w:left="2560" w:hanging="360"/>
      </w:pPr>
    </w:lvl>
    <w:lvl w:ilvl="5" w:tplc="FFFFFFFF" w:tentative="1">
      <w:start w:val="1"/>
      <w:numFmt w:val="lowerRoman"/>
      <w:lvlText w:val="%6."/>
      <w:lvlJc w:val="right"/>
      <w:pPr>
        <w:ind w:left="3280" w:hanging="180"/>
      </w:pPr>
    </w:lvl>
    <w:lvl w:ilvl="6" w:tplc="FFFFFFFF" w:tentative="1">
      <w:start w:val="1"/>
      <w:numFmt w:val="decimal"/>
      <w:lvlText w:val="%7."/>
      <w:lvlJc w:val="left"/>
      <w:pPr>
        <w:ind w:left="4000" w:hanging="360"/>
      </w:pPr>
    </w:lvl>
    <w:lvl w:ilvl="7" w:tplc="FFFFFFFF" w:tentative="1">
      <w:start w:val="1"/>
      <w:numFmt w:val="lowerLetter"/>
      <w:lvlText w:val="%8."/>
      <w:lvlJc w:val="left"/>
      <w:pPr>
        <w:ind w:left="4720" w:hanging="360"/>
      </w:pPr>
    </w:lvl>
    <w:lvl w:ilvl="8" w:tplc="FFFFFFFF" w:tentative="1">
      <w:start w:val="1"/>
      <w:numFmt w:val="lowerRoman"/>
      <w:lvlText w:val="%9."/>
      <w:lvlJc w:val="right"/>
      <w:pPr>
        <w:ind w:left="5440" w:hanging="180"/>
      </w:pPr>
    </w:lvl>
  </w:abstractNum>
  <w:abstractNum w:abstractNumId="15" w15:restartNumberingAfterBreak="0">
    <w:nsid w:val="4CC263C2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E6E22D1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F453FC8"/>
    <w:multiLevelType w:val="hybridMultilevel"/>
    <w:tmpl w:val="1F3CA4C6"/>
    <w:lvl w:ilvl="0" w:tplc="E076C63C">
      <w:start w:val="1"/>
      <w:numFmt w:val="decimal"/>
      <w:lvlText w:val="%1)"/>
      <w:lvlJc w:val="left"/>
      <w:pPr>
        <w:ind w:left="947" w:hanging="360"/>
      </w:pPr>
    </w:lvl>
    <w:lvl w:ilvl="1" w:tplc="04150019">
      <w:start w:val="1"/>
      <w:numFmt w:val="lowerLetter"/>
      <w:lvlText w:val="%2."/>
      <w:lvlJc w:val="left"/>
      <w:pPr>
        <w:ind w:left="1667" w:hanging="360"/>
      </w:pPr>
    </w:lvl>
    <w:lvl w:ilvl="2" w:tplc="0415001B">
      <w:start w:val="1"/>
      <w:numFmt w:val="lowerRoman"/>
      <w:lvlText w:val="%3."/>
      <w:lvlJc w:val="right"/>
      <w:pPr>
        <w:ind w:left="2387" w:hanging="180"/>
      </w:pPr>
    </w:lvl>
    <w:lvl w:ilvl="3" w:tplc="E076C63C">
      <w:start w:val="1"/>
      <w:numFmt w:val="decimal"/>
      <w:lvlText w:val="%4)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8" w15:restartNumberingAfterBreak="0">
    <w:nsid w:val="5C59094D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68FD072B"/>
    <w:multiLevelType w:val="hybridMultilevel"/>
    <w:tmpl w:val="7CA89AA8"/>
    <w:lvl w:ilvl="0" w:tplc="CCBCC3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AA07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8AB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144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1032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969E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B601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6665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58C9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F671AC0"/>
    <w:multiLevelType w:val="hybridMultilevel"/>
    <w:tmpl w:val="8252EDB2"/>
    <w:lvl w:ilvl="0" w:tplc="EBD87678">
      <w:numFmt w:val="bullet"/>
      <w:lvlText w:val="•"/>
      <w:lvlJc w:val="left"/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20103150">
    <w:abstractNumId w:val="2"/>
  </w:num>
  <w:num w:numId="2" w16cid:durableId="144320464">
    <w:abstractNumId w:val="18"/>
  </w:num>
  <w:num w:numId="3" w16cid:durableId="1977757074">
    <w:abstractNumId w:val="13"/>
  </w:num>
  <w:num w:numId="4" w16cid:durableId="1513106481">
    <w:abstractNumId w:val="7"/>
  </w:num>
  <w:num w:numId="5" w16cid:durableId="1905018187">
    <w:abstractNumId w:val="1"/>
  </w:num>
  <w:num w:numId="6" w16cid:durableId="205220728">
    <w:abstractNumId w:val="17"/>
  </w:num>
  <w:num w:numId="7" w16cid:durableId="2116516534">
    <w:abstractNumId w:val="12"/>
  </w:num>
  <w:num w:numId="8" w16cid:durableId="360204300">
    <w:abstractNumId w:val="14"/>
  </w:num>
  <w:num w:numId="9" w16cid:durableId="89353743">
    <w:abstractNumId w:val="20"/>
  </w:num>
  <w:num w:numId="10" w16cid:durableId="768156956">
    <w:abstractNumId w:val="6"/>
  </w:num>
  <w:num w:numId="11" w16cid:durableId="954092747">
    <w:abstractNumId w:val="10"/>
  </w:num>
  <w:num w:numId="12" w16cid:durableId="77211251">
    <w:abstractNumId w:val="5"/>
  </w:num>
  <w:num w:numId="13" w16cid:durableId="1147936357">
    <w:abstractNumId w:val="8"/>
  </w:num>
  <w:num w:numId="14" w16cid:durableId="1870794895">
    <w:abstractNumId w:val="11"/>
  </w:num>
  <w:num w:numId="15" w16cid:durableId="176428291">
    <w:abstractNumId w:val="3"/>
  </w:num>
  <w:num w:numId="16" w16cid:durableId="1505974557">
    <w:abstractNumId w:val="9"/>
  </w:num>
  <w:num w:numId="17" w16cid:durableId="1833370946">
    <w:abstractNumId w:val="19"/>
  </w:num>
  <w:num w:numId="18" w16cid:durableId="194392505">
    <w:abstractNumId w:val="4"/>
  </w:num>
  <w:num w:numId="19" w16cid:durableId="686828996">
    <w:abstractNumId w:val="0"/>
  </w:num>
  <w:num w:numId="20" w16cid:durableId="1161968004">
    <w:abstractNumId w:val="15"/>
  </w:num>
  <w:num w:numId="21" w16cid:durableId="1953778356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087E"/>
    <w:rsid w:val="00001AF1"/>
    <w:rsid w:val="00023E66"/>
    <w:rsid w:val="00040A7C"/>
    <w:rsid w:val="00044E1C"/>
    <w:rsid w:val="00045D8A"/>
    <w:rsid w:val="00050093"/>
    <w:rsid w:val="00053483"/>
    <w:rsid w:val="000558E8"/>
    <w:rsid w:val="00057CDA"/>
    <w:rsid w:val="00060ECD"/>
    <w:rsid w:val="000647B7"/>
    <w:rsid w:val="00066E85"/>
    <w:rsid w:val="00070A98"/>
    <w:rsid w:val="00072948"/>
    <w:rsid w:val="00075324"/>
    <w:rsid w:val="0007679C"/>
    <w:rsid w:val="000814F5"/>
    <w:rsid w:val="0008283E"/>
    <w:rsid w:val="000835E2"/>
    <w:rsid w:val="00083617"/>
    <w:rsid w:val="00084FB8"/>
    <w:rsid w:val="00092598"/>
    <w:rsid w:val="00093997"/>
    <w:rsid w:val="00097244"/>
    <w:rsid w:val="000A5FEA"/>
    <w:rsid w:val="000A79AC"/>
    <w:rsid w:val="000B4433"/>
    <w:rsid w:val="000B7F22"/>
    <w:rsid w:val="000C36D5"/>
    <w:rsid w:val="000C4794"/>
    <w:rsid w:val="000C6A08"/>
    <w:rsid w:val="000D5AB0"/>
    <w:rsid w:val="000D5B38"/>
    <w:rsid w:val="000D5BEF"/>
    <w:rsid w:val="000E0D57"/>
    <w:rsid w:val="000E16E0"/>
    <w:rsid w:val="000E643F"/>
    <w:rsid w:val="000E7AEB"/>
    <w:rsid w:val="0010197E"/>
    <w:rsid w:val="001038A7"/>
    <w:rsid w:val="00120A47"/>
    <w:rsid w:val="001263FD"/>
    <w:rsid w:val="00133821"/>
    <w:rsid w:val="001361F1"/>
    <w:rsid w:val="001410AD"/>
    <w:rsid w:val="0014162F"/>
    <w:rsid w:val="001425D3"/>
    <w:rsid w:val="00143691"/>
    <w:rsid w:val="00144C47"/>
    <w:rsid w:val="00154DE7"/>
    <w:rsid w:val="00155825"/>
    <w:rsid w:val="001574FC"/>
    <w:rsid w:val="00161905"/>
    <w:rsid w:val="00163ED3"/>
    <w:rsid w:val="0016507F"/>
    <w:rsid w:val="0016641E"/>
    <w:rsid w:val="001715FC"/>
    <w:rsid w:val="00173302"/>
    <w:rsid w:val="0017521B"/>
    <w:rsid w:val="00176DB0"/>
    <w:rsid w:val="001824BF"/>
    <w:rsid w:val="00183301"/>
    <w:rsid w:val="00183B1A"/>
    <w:rsid w:val="001843F9"/>
    <w:rsid w:val="00185F5B"/>
    <w:rsid w:val="00187C86"/>
    <w:rsid w:val="00187EE0"/>
    <w:rsid w:val="00196B54"/>
    <w:rsid w:val="001A58D3"/>
    <w:rsid w:val="001B2C48"/>
    <w:rsid w:val="001B3745"/>
    <w:rsid w:val="001B67B4"/>
    <w:rsid w:val="001B77BA"/>
    <w:rsid w:val="001C41F8"/>
    <w:rsid w:val="001C487B"/>
    <w:rsid w:val="001C5C83"/>
    <w:rsid w:val="001C62B5"/>
    <w:rsid w:val="001C6C74"/>
    <w:rsid w:val="001D4BBD"/>
    <w:rsid w:val="001E2B0A"/>
    <w:rsid w:val="001E3E14"/>
    <w:rsid w:val="001F1B84"/>
    <w:rsid w:val="001F2F10"/>
    <w:rsid w:val="00201122"/>
    <w:rsid w:val="00201E82"/>
    <w:rsid w:val="0021284F"/>
    <w:rsid w:val="002148A7"/>
    <w:rsid w:val="0021552E"/>
    <w:rsid w:val="00217078"/>
    <w:rsid w:val="00217CD4"/>
    <w:rsid w:val="002201C0"/>
    <w:rsid w:val="00221D34"/>
    <w:rsid w:val="00223E80"/>
    <w:rsid w:val="00234299"/>
    <w:rsid w:val="00240BE1"/>
    <w:rsid w:val="002426F2"/>
    <w:rsid w:val="00244E0F"/>
    <w:rsid w:val="00251D72"/>
    <w:rsid w:val="00253B40"/>
    <w:rsid w:val="00254087"/>
    <w:rsid w:val="0025603A"/>
    <w:rsid w:val="00262622"/>
    <w:rsid w:val="00263762"/>
    <w:rsid w:val="00264C51"/>
    <w:rsid w:val="00265363"/>
    <w:rsid w:val="0026601E"/>
    <w:rsid w:val="002803BD"/>
    <w:rsid w:val="0028213B"/>
    <w:rsid w:val="002831A1"/>
    <w:rsid w:val="00287483"/>
    <w:rsid w:val="00295847"/>
    <w:rsid w:val="002965EB"/>
    <w:rsid w:val="002A246A"/>
    <w:rsid w:val="002A42D6"/>
    <w:rsid w:val="002B3B8C"/>
    <w:rsid w:val="002B414A"/>
    <w:rsid w:val="002B44DE"/>
    <w:rsid w:val="002B61B2"/>
    <w:rsid w:val="002C0FA3"/>
    <w:rsid w:val="002C19B0"/>
    <w:rsid w:val="002C75BA"/>
    <w:rsid w:val="002C7B50"/>
    <w:rsid w:val="002D4A50"/>
    <w:rsid w:val="003037E3"/>
    <w:rsid w:val="00306554"/>
    <w:rsid w:val="00325475"/>
    <w:rsid w:val="00330646"/>
    <w:rsid w:val="00330EF9"/>
    <w:rsid w:val="00332740"/>
    <w:rsid w:val="00335BF2"/>
    <w:rsid w:val="003368DD"/>
    <w:rsid w:val="003405DE"/>
    <w:rsid w:val="003425E5"/>
    <w:rsid w:val="00343341"/>
    <w:rsid w:val="00344CC2"/>
    <w:rsid w:val="00347030"/>
    <w:rsid w:val="003503AB"/>
    <w:rsid w:val="003646B5"/>
    <w:rsid w:val="00367177"/>
    <w:rsid w:val="00367A96"/>
    <w:rsid w:val="00373FBB"/>
    <w:rsid w:val="00375FD0"/>
    <w:rsid w:val="00377526"/>
    <w:rsid w:val="003852E3"/>
    <w:rsid w:val="00385391"/>
    <w:rsid w:val="003866D1"/>
    <w:rsid w:val="003916FA"/>
    <w:rsid w:val="00391E83"/>
    <w:rsid w:val="003952B6"/>
    <w:rsid w:val="003965E1"/>
    <w:rsid w:val="003B572F"/>
    <w:rsid w:val="003B5E6B"/>
    <w:rsid w:val="003B7CF8"/>
    <w:rsid w:val="003C6DBA"/>
    <w:rsid w:val="003D03C4"/>
    <w:rsid w:val="003D18E0"/>
    <w:rsid w:val="003D4219"/>
    <w:rsid w:val="003E50FE"/>
    <w:rsid w:val="003F22CC"/>
    <w:rsid w:val="003F2EF3"/>
    <w:rsid w:val="003F4A58"/>
    <w:rsid w:val="00406654"/>
    <w:rsid w:val="00410BAD"/>
    <w:rsid w:val="00412939"/>
    <w:rsid w:val="00417A6C"/>
    <w:rsid w:val="00420E33"/>
    <w:rsid w:val="004269BE"/>
    <w:rsid w:val="00426DDB"/>
    <w:rsid w:val="004311BB"/>
    <w:rsid w:val="00435DA3"/>
    <w:rsid w:val="00437B07"/>
    <w:rsid w:val="00437E50"/>
    <w:rsid w:val="00442329"/>
    <w:rsid w:val="00443427"/>
    <w:rsid w:val="00443DB0"/>
    <w:rsid w:val="00446CDB"/>
    <w:rsid w:val="004526EA"/>
    <w:rsid w:val="004529CD"/>
    <w:rsid w:val="004559BA"/>
    <w:rsid w:val="00455B1F"/>
    <w:rsid w:val="00456C84"/>
    <w:rsid w:val="00472B65"/>
    <w:rsid w:val="00481EEB"/>
    <w:rsid w:val="00482125"/>
    <w:rsid w:val="00483B73"/>
    <w:rsid w:val="00486F50"/>
    <w:rsid w:val="004954DF"/>
    <w:rsid w:val="004969BD"/>
    <w:rsid w:val="00497A25"/>
    <w:rsid w:val="004A7405"/>
    <w:rsid w:val="004A797A"/>
    <w:rsid w:val="004A79EF"/>
    <w:rsid w:val="004B0757"/>
    <w:rsid w:val="004B4A87"/>
    <w:rsid w:val="004B4CD8"/>
    <w:rsid w:val="004B4F08"/>
    <w:rsid w:val="004B7EFD"/>
    <w:rsid w:val="004D1C40"/>
    <w:rsid w:val="004E1273"/>
    <w:rsid w:val="004E1992"/>
    <w:rsid w:val="004E4502"/>
    <w:rsid w:val="004E65B3"/>
    <w:rsid w:val="004E6C2B"/>
    <w:rsid w:val="004F0FBD"/>
    <w:rsid w:val="00501930"/>
    <w:rsid w:val="00504F94"/>
    <w:rsid w:val="00506FFD"/>
    <w:rsid w:val="005077D1"/>
    <w:rsid w:val="005115B9"/>
    <w:rsid w:val="00512373"/>
    <w:rsid w:val="0051296B"/>
    <w:rsid w:val="00515726"/>
    <w:rsid w:val="00516934"/>
    <w:rsid w:val="00516E56"/>
    <w:rsid w:val="005203F3"/>
    <w:rsid w:val="00523C92"/>
    <w:rsid w:val="00524C9B"/>
    <w:rsid w:val="00525006"/>
    <w:rsid w:val="00525009"/>
    <w:rsid w:val="005257EA"/>
    <w:rsid w:val="005275BD"/>
    <w:rsid w:val="00536EC5"/>
    <w:rsid w:val="0054675C"/>
    <w:rsid w:val="00547315"/>
    <w:rsid w:val="00547648"/>
    <w:rsid w:val="00551C3E"/>
    <w:rsid w:val="00551E7F"/>
    <w:rsid w:val="00552669"/>
    <w:rsid w:val="00554C54"/>
    <w:rsid w:val="005609E9"/>
    <w:rsid w:val="00565830"/>
    <w:rsid w:val="005664E9"/>
    <w:rsid w:val="00571865"/>
    <w:rsid w:val="0057318B"/>
    <w:rsid w:val="00574B36"/>
    <w:rsid w:val="00577F49"/>
    <w:rsid w:val="00582A3A"/>
    <w:rsid w:val="005839C4"/>
    <w:rsid w:val="00584799"/>
    <w:rsid w:val="005A21E3"/>
    <w:rsid w:val="005A5EF7"/>
    <w:rsid w:val="005A68C8"/>
    <w:rsid w:val="005B2D03"/>
    <w:rsid w:val="005B454B"/>
    <w:rsid w:val="005B5683"/>
    <w:rsid w:val="005C4E9D"/>
    <w:rsid w:val="005D644A"/>
    <w:rsid w:val="005E020A"/>
    <w:rsid w:val="005E7E45"/>
    <w:rsid w:val="005F28E2"/>
    <w:rsid w:val="005F2F44"/>
    <w:rsid w:val="005F6AC6"/>
    <w:rsid w:val="00603A41"/>
    <w:rsid w:val="00603B0A"/>
    <w:rsid w:val="00604B8D"/>
    <w:rsid w:val="00604E6B"/>
    <w:rsid w:val="00605E51"/>
    <w:rsid w:val="006116E8"/>
    <w:rsid w:val="00623BA8"/>
    <w:rsid w:val="00627BDE"/>
    <w:rsid w:val="006329C1"/>
    <w:rsid w:val="00642045"/>
    <w:rsid w:val="006428D5"/>
    <w:rsid w:val="00642C07"/>
    <w:rsid w:val="00643635"/>
    <w:rsid w:val="00646821"/>
    <w:rsid w:val="00647AA3"/>
    <w:rsid w:val="006501ED"/>
    <w:rsid w:val="00653053"/>
    <w:rsid w:val="006602B5"/>
    <w:rsid w:val="00660EF0"/>
    <w:rsid w:val="006636BD"/>
    <w:rsid w:val="00673459"/>
    <w:rsid w:val="00676B9C"/>
    <w:rsid w:val="00682978"/>
    <w:rsid w:val="006840AA"/>
    <w:rsid w:val="00690FA9"/>
    <w:rsid w:val="00693A9C"/>
    <w:rsid w:val="00694D6F"/>
    <w:rsid w:val="00697386"/>
    <w:rsid w:val="006B457E"/>
    <w:rsid w:val="006B5357"/>
    <w:rsid w:val="006D3273"/>
    <w:rsid w:val="006D7BC3"/>
    <w:rsid w:val="006E3C85"/>
    <w:rsid w:val="006F785F"/>
    <w:rsid w:val="007062A2"/>
    <w:rsid w:val="00706F21"/>
    <w:rsid w:val="00707084"/>
    <w:rsid w:val="007070F3"/>
    <w:rsid w:val="00707953"/>
    <w:rsid w:val="00714A14"/>
    <w:rsid w:val="00716CB7"/>
    <w:rsid w:val="0073111B"/>
    <w:rsid w:val="00735B6F"/>
    <w:rsid w:val="00736A87"/>
    <w:rsid w:val="00737BC6"/>
    <w:rsid w:val="00737F2E"/>
    <w:rsid w:val="00743C43"/>
    <w:rsid w:val="00746621"/>
    <w:rsid w:val="007479EF"/>
    <w:rsid w:val="00747EB0"/>
    <w:rsid w:val="0075218B"/>
    <w:rsid w:val="00766318"/>
    <w:rsid w:val="00766CC6"/>
    <w:rsid w:val="00777117"/>
    <w:rsid w:val="007800D0"/>
    <w:rsid w:val="007848C7"/>
    <w:rsid w:val="007858C5"/>
    <w:rsid w:val="00786E34"/>
    <w:rsid w:val="0079262B"/>
    <w:rsid w:val="00797914"/>
    <w:rsid w:val="007A0E80"/>
    <w:rsid w:val="007B04E4"/>
    <w:rsid w:val="007B2DD9"/>
    <w:rsid w:val="007B34F4"/>
    <w:rsid w:val="007B77BE"/>
    <w:rsid w:val="007C0E07"/>
    <w:rsid w:val="007C1ED5"/>
    <w:rsid w:val="007C53ED"/>
    <w:rsid w:val="007C7061"/>
    <w:rsid w:val="007D1144"/>
    <w:rsid w:val="007D188D"/>
    <w:rsid w:val="007D2521"/>
    <w:rsid w:val="007D297F"/>
    <w:rsid w:val="007D456A"/>
    <w:rsid w:val="007E1C5B"/>
    <w:rsid w:val="007E50DA"/>
    <w:rsid w:val="007E6FD7"/>
    <w:rsid w:val="007F34FE"/>
    <w:rsid w:val="007F4520"/>
    <w:rsid w:val="007F66F8"/>
    <w:rsid w:val="008026DC"/>
    <w:rsid w:val="008073F3"/>
    <w:rsid w:val="00807FCC"/>
    <w:rsid w:val="008109ED"/>
    <w:rsid w:val="008118B8"/>
    <w:rsid w:val="008179E2"/>
    <w:rsid w:val="00823367"/>
    <w:rsid w:val="008267BF"/>
    <w:rsid w:val="0083097B"/>
    <w:rsid w:val="00832758"/>
    <w:rsid w:val="00832A0B"/>
    <w:rsid w:val="00832E68"/>
    <w:rsid w:val="00845843"/>
    <w:rsid w:val="0084713D"/>
    <w:rsid w:val="0084726E"/>
    <w:rsid w:val="00853F51"/>
    <w:rsid w:val="00856D9A"/>
    <w:rsid w:val="008575EC"/>
    <w:rsid w:val="00865B3B"/>
    <w:rsid w:val="00867AEF"/>
    <w:rsid w:val="00880042"/>
    <w:rsid w:val="00882F29"/>
    <w:rsid w:val="0088426E"/>
    <w:rsid w:val="008850AA"/>
    <w:rsid w:val="008852EE"/>
    <w:rsid w:val="00886503"/>
    <w:rsid w:val="00892192"/>
    <w:rsid w:val="00897836"/>
    <w:rsid w:val="00897C0B"/>
    <w:rsid w:val="008A3D14"/>
    <w:rsid w:val="008B41AE"/>
    <w:rsid w:val="008B6EA7"/>
    <w:rsid w:val="008C5F6C"/>
    <w:rsid w:val="008D7A25"/>
    <w:rsid w:val="008E2466"/>
    <w:rsid w:val="008E3BB9"/>
    <w:rsid w:val="008E4391"/>
    <w:rsid w:val="008E5505"/>
    <w:rsid w:val="008F234C"/>
    <w:rsid w:val="008F26CA"/>
    <w:rsid w:val="008F26E6"/>
    <w:rsid w:val="008F5074"/>
    <w:rsid w:val="008F5780"/>
    <w:rsid w:val="008F5F86"/>
    <w:rsid w:val="008F659F"/>
    <w:rsid w:val="008F739C"/>
    <w:rsid w:val="009116A6"/>
    <w:rsid w:val="00911769"/>
    <w:rsid w:val="00922555"/>
    <w:rsid w:val="009248FB"/>
    <w:rsid w:val="00935247"/>
    <w:rsid w:val="00935D0E"/>
    <w:rsid w:val="00936C94"/>
    <w:rsid w:val="009370A4"/>
    <w:rsid w:val="009530A8"/>
    <w:rsid w:val="00953C98"/>
    <w:rsid w:val="009565FC"/>
    <w:rsid w:val="009627F8"/>
    <w:rsid w:val="00963F9B"/>
    <w:rsid w:val="00964659"/>
    <w:rsid w:val="00966F29"/>
    <w:rsid w:val="009709ED"/>
    <w:rsid w:val="00972EA5"/>
    <w:rsid w:val="00977709"/>
    <w:rsid w:val="0098595B"/>
    <w:rsid w:val="009878D2"/>
    <w:rsid w:val="0099061D"/>
    <w:rsid w:val="009906BF"/>
    <w:rsid w:val="0099145D"/>
    <w:rsid w:val="009A01E9"/>
    <w:rsid w:val="009A0663"/>
    <w:rsid w:val="009A2A0A"/>
    <w:rsid w:val="009A78AA"/>
    <w:rsid w:val="009B0AA3"/>
    <w:rsid w:val="009B3886"/>
    <w:rsid w:val="009B4469"/>
    <w:rsid w:val="009B538D"/>
    <w:rsid w:val="009B58B3"/>
    <w:rsid w:val="009B77D8"/>
    <w:rsid w:val="009D2AF0"/>
    <w:rsid w:val="009D4FA3"/>
    <w:rsid w:val="009E229B"/>
    <w:rsid w:val="009E3F27"/>
    <w:rsid w:val="009E4870"/>
    <w:rsid w:val="00A007F6"/>
    <w:rsid w:val="00A20A4A"/>
    <w:rsid w:val="00A227F2"/>
    <w:rsid w:val="00A23F3F"/>
    <w:rsid w:val="00A33905"/>
    <w:rsid w:val="00A36610"/>
    <w:rsid w:val="00A366AE"/>
    <w:rsid w:val="00A44BA8"/>
    <w:rsid w:val="00A44BD5"/>
    <w:rsid w:val="00A45E05"/>
    <w:rsid w:val="00A45FB1"/>
    <w:rsid w:val="00A46F81"/>
    <w:rsid w:val="00A56F6A"/>
    <w:rsid w:val="00A6241F"/>
    <w:rsid w:val="00A7023F"/>
    <w:rsid w:val="00A70DFE"/>
    <w:rsid w:val="00A72B57"/>
    <w:rsid w:val="00A8178C"/>
    <w:rsid w:val="00A96720"/>
    <w:rsid w:val="00AA0C11"/>
    <w:rsid w:val="00AA7537"/>
    <w:rsid w:val="00AB1003"/>
    <w:rsid w:val="00AB138A"/>
    <w:rsid w:val="00AB44EC"/>
    <w:rsid w:val="00AB4C5E"/>
    <w:rsid w:val="00AB641D"/>
    <w:rsid w:val="00AC336B"/>
    <w:rsid w:val="00AC3A93"/>
    <w:rsid w:val="00AC4CB7"/>
    <w:rsid w:val="00AC597A"/>
    <w:rsid w:val="00AD3497"/>
    <w:rsid w:val="00AD4AF3"/>
    <w:rsid w:val="00AE296A"/>
    <w:rsid w:val="00AF0963"/>
    <w:rsid w:val="00AF12C8"/>
    <w:rsid w:val="00AF4EA2"/>
    <w:rsid w:val="00B0076D"/>
    <w:rsid w:val="00B058CC"/>
    <w:rsid w:val="00B05D2A"/>
    <w:rsid w:val="00B11596"/>
    <w:rsid w:val="00B14175"/>
    <w:rsid w:val="00B152A6"/>
    <w:rsid w:val="00B15C1F"/>
    <w:rsid w:val="00B160D1"/>
    <w:rsid w:val="00B21ADD"/>
    <w:rsid w:val="00B21E1F"/>
    <w:rsid w:val="00B22D1E"/>
    <w:rsid w:val="00B23AF0"/>
    <w:rsid w:val="00B25E8D"/>
    <w:rsid w:val="00B32200"/>
    <w:rsid w:val="00B33C98"/>
    <w:rsid w:val="00B42D08"/>
    <w:rsid w:val="00B564F2"/>
    <w:rsid w:val="00B65F71"/>
    <w:rsid w:val="00B66108"/>
    <w:rsid w:val="00B66BAD"/>
    <w:rsid w:val="00B670F8"/>
    <w:rsid w:val="00B72A0A"/>
    <w:rsid w:val="00B73F50"/>
    <w:rsid w:val="00B77462"/>
    <w:rsid w:val="00B819C7"/>
    <w:rsid w:val="00B85E60"/>
    <w:rsid w:val="00B900A4"/>
    <w:rsid w:val="00B90EB7"/>
    <w:rsid w:val="00BB08D1"/>
    <w:rsid w:val="00BC14F9"/>
    <w:rsid w:val="00BC6CF9"/>
    <w:rsid w:val="00BD0176"/>
    <w:rsid w:val="00BD15E1"/>
    <w:rsid w:val="00BD1780"/>
    <w:rsid w:val="00BD51B5"/>
    <w:rsid w:val="00BE5A1E"/>
    <w:rsid w:val="00BF286A"/>
    <w:rsid w:val="00BF465C"/>
    <w:rsid w:val="00BF49D7"/>
    <w:rsid w:val="00C0762F"/>
    <w:rsid w:val="00C07DA7"/>
    <w:rsid w:val="00C1325A"/>
    <w:rsid w:val="00C142B7"/>
    <w:rsid w:val="00C14434"/>
    <w:rsid w:val="00C2457C"/>
    <w:rsid w:val="00C2602F"/>
    <w:rsid w:val="00C2660D"/>
    <w:rsid w:val="00C33F17"/>
    <w:rsid w:val="00C35EBF"/>
    <w:rsid w:val="00C43C2B"/>
    <w:rsid w:val="00C46B1C"/>
    <w:rsid w:val="00C47AD0"/>
    <w:rsid w:val="00C50441"/>
    <w:rsid w:val="00C506CA"/>
    <w:rsid w:val="00C50D6E"/>
    <w:rsid w:val="00C60F36"/>
    <w:rsid w:val="00C637D1"/>
    <w:rsid w:val="00C6518D"/>
    <w:rsid w:val="00C65410"/>
    <w:rsid w:val="00C70860"/>
    <w:rsid w:val="00C71B35"/>
    <w:rsid w:val="00C82603"/>
    <w:rsid w:val="00C8348D"/>
    <w:rsid w:val="00C86046"/>
    <w:rsid w:val="00C870AC"/>
    <w:rsid w:val="00C873FB"/>
    <w:rsid w:val="00C94A0E"/>
    <w:rsid w:val="00C97C08"/>
    <w:rsid w:val="00CA3B21"/>
    <w:rsid w:val="00CA441B"/>
    <w:rsid w:val="00CA491B"/>
    <w:rsid w:val="00CA5D4F"/>
    <w:rsid w:val="00CA798C"/>
    <w:rsid w:val="00CB0D51"/>
    <w:rsid w:val="00CB3D45"/>
    <w:rsid w:val="00CB5855"/>
    <w:rsid w:val="00CC26EC"/>
    <w:rsid w:val="00CC27D7"/>
    <w:rsid w:val="00CC2BA4"/>
    <w:rsid w:val="00CC73D9"/>
    <w:rsid w:val="00CD40F0"/>
    <w:rsid w:val="00CD4454"/>
    <w:rsid w:val="00CD6F43"/>
    <w:rsid w:val="00CD7513"/>
    <w:rsid w:val="00CD751B"/>
    <w:rsid w:val="00CF4389"/>
    <w:rsid w:val="00CF6DBA"/>
    <w:rsid w:val="00D000F8"/>
    <w:rsid w:val="00D1140D"/>
    <w:rsid w:val="00D1157B"/>
    <w:rsid w:val="00D14CA7"/>
    <w:rsid w:val="00D24053"/>
    <w:rsid w:val="00D24D72"/>
    <w:rsid w:val="00D30E14"/>
    <w:rsid w:val="00D451A1"/>
    <w:rsid w:val="00D46275"/>
    <w:rsid w:val="00D525F2"/>
    <w:rsid w:val="00D70A48"/>
    <w:rsid w:val="00D75B3C"/>
    <w:rsid w:val="00D90889"/>
    <w:rsid w:val="00D92297"/>
    <w:rsid w:val="00D92BCB"/>
    <w:rsid w:val="00D96AD7"/>
    <w:rsid w:val="00DA24DF"/>
    <w:rsid w:val="00DA6460"/>
    <w:rsid w:val="00DB00B2"/>
    <w:rsid w:val="00DB18A2"/>
    <w:rsid w:val="00DB23B5"/>
    <w:rsid w:val="00DC2C48"/>
    <w:rsid w:val="00DC72B0"/>
    <w:rsid w:val="00DD03AB"/>
    <w:rsid w:val="00DD214A"/>
    <w:rsid w:val="00DD3A3C"/>
    <w:rsid w:val="00DD3ED8"/>
    <w:rsid w:val="00DE1DF9"/>
    <w:rsid w:val="00DE3E91"/>
    <w:rsid w:val="00DF1C1E"/>
    <w:rsid w:val="00DF50AE"/>
    <w:rsid w:val="00E14911"/>
    <w:rsid w:val="00E20517"/>
    <w:rsid w:val="00E23E9D"/>
    <w:rsid w:val="00E25758"/>
    <w:rsid w:val="00E31693"/>
    <w:rsid w:val="00E32332"/>
    <w:rsid w:val="00E40142"/>
    <w:rsid w:val="00E401F7"/>
    <w:rsid w:val="00E44F83"/>
    <w:rsid w:val="00E46CE8"/>
    <w:rsid w:val="00E4743E"/>
    <w:rsid w:val="00E50E4A"/>
    <w:rsid w:val="00E646D3"/>
    <w:rsid w:val="00E67A34"/>
    <w:rsid w:val="00E707FC"/>
    <w:rsid w:val="00E7549C"/>
    <w:rsid w:val="00E75CAE"/>
    <w:rsid w:val="00E84B1B"/>
    <w:rsid w:val="00E863C5"/>
    <w:rsid w:val="00E87B82"/>
    <w:rsid w:val="00E93CF0"/>
    <w:rsid w:val="00E96624"/>
    <w:rsid w:val="00E971F1"/>
    <w:rsid w:val="00EA2720"/>
    <w:rsid w:val="00EA48CE"/>
    <w:rsid w:val="00EA7FE1"/>
    <w:rsid w:val="00EB1842"/>
    <w:rsid w:val="00EB57F2"/>
    <w:rsid w:val="00EB60D2"/>
    <w:rsid w:val="00EC272C"/>
    <w:rsid w:val="00ED176A"/>
    <w:rsid w:val="00ED2459"/>
    <w:rsid w:val="00EE12C1"/>
    <w:rsid w:val="00EE136F"/>
    <w:rsid w:val="00EE46A8"/>
    <w:rsid w:val="00EE494D"/>
    <w:rsid w:val="00EF345F"/>
    <w:rsid w:val="00EF59FF"/>
    <w:rsid w:val="00EF7F0D"/>
    <w:rsid w:val="00F01EFC"/>
    <w:rsid w:val="00F031DA"/>
    <w:rsid w:val="00F22755"/>
    <w:rsid w:val="00F2545E"/>
    <w:rsid w:val="00F407E3"/>
    <w:rsid w:val="00F468BE"/>
    <w:rsid w:val="00F509BC"/>
    <w:rsid w:val="00F57D36"/>
    <w:rsid w:val="00F67349"/>
    <w:rsid w:val="00F676D5"/>
    <w:rsid w:val="00F70BC9"/>
    <w:rsid w:val="00F773DA"/>
    <w:rsid w:val="00F77D8E"/>
    <w:rsid w:val="00F8096B"/>
    <w:rsid w:val="00F80F5D"/>
    <w:rsid w:val="00F90D66"/>
    <w:rsid w:val="00F93498"/>
    <w:rsid w:val="00FA2193"/>
    <w:rsid w:val="00FA42BD"/>
    <w:rsid w:val="00FA6C8B"/>
    <w:rsid w:val="00FB01B6"/>
    <w:rsid w:val="00FB2C47"/>
    <w:rsid w:val="00FB5884"/>
    <w:rsid w:val="00FB7CBA"/>
    <w:rsid w:val="00FC3DC8"/>
    <w:rsid w:val="00FC47E3"/>
    <w:rsid w:val="00FC600B"/>
    <w:rsid w:val="00FD0DB6"/>
    <w:rsid w:val="00FD36E8"/>
    <w:rsid w:val="00FD501D"/>
    <w:rsid w:val="00FD6888"/>
    <w:rsid w:val="00FD723E"/>
    <w:rsid w:val="00FE538E"/>
    <w:rsid w:val="00FF3CCC"/>
    <w:rsid w:val="00FF6056"/>
    <w:rsid w:val="00FF6F17"/>
    <w:rsid w:val="00FF7E9B"/>
    <w:rsid w:val="5C23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38032F"/>
  <w15:docId w15:val="{559E135E-41D8-4200-89F2-602B5011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19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aliases w:val="aotm_załączniki,Styl moj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766318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4A79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A79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A79E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47A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47AD0"/>
    <w:rPr>
      <w:b/>
      <w:bCs/>
    </w:rPr>
  </w:style>
  <w:style w:type="table" w:styleId="Tabela-Siatka">
    <w:name w:val="Table Grid"/>
    <w:basedOn w:val="Standardowy"/>
    <w:rsid w:val="00B3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6190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aotm_załączniki Znak,Styl moj Znak,Akapit z listą1 Znak,Akapit z listą11 Znak,List Paragraph1 Znak,Bullet1 Znak,Table Legend Znak,BulletPoints Znak,podpunkt ankietyy Znak,5 - W tabeli Znak,Dot pt Znak,F5 List Paragraph Znak"/>
    <w:link w:val="Akapitzlist"/>
    <w:uiPriority w:val="99"/>
    <w:qFormat/>
    <w:locked/>
    <w:rsid w:val="00F2545E"/>
    <w:rPr>
      <w:sz w:val="24"/>
      <w:szCs w:val="24"/>
    </w:rPr>
  </w:style>
  <w:style w:type="paragraph" w:styleId="Poprawka">
    <w:name w:val="Revision"/>
    <w:hidden/>
    <w:uiPriority w:val="99"/>
    <w:semiHidden/>
    <w:rsid w:val="0025603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1A58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A58D3"/>
  </w:style>
  <w:style w:type="character" w:styleId="Odwoanieprzypisudolnego">
    <w:name w:val="footnote reference"/>
    <w:basedOn w:val="Domylnaczcionkaakapitu"/>
    <w:semiHidden/>
    <w:unhideWhenUsed/>
    <w:rsid w:val="001A58D3"/>
    <w:rPr>
      <w:vertAlign w:val="superscript"/>
    </w:rPr>
  </w:style>
  <w:style w:type="paragraph" w:customStyle="1" w:styleId="Page1underlogo">
    <w:name w:val="Page1_underlogo"/>
    <w:rsid w:val="003B572F"/>
    <w:pPr>
      <w:spacing w:after="160" w:line="259" w:lineRule="auto"/>
    </w:pPr>
    <w:rPr>
      <w:rFonts w:ascii="Arial" w:eastAsiaTheme="minorHAnsi" w:hAnsi="Arial" w:cstheme="minorBidi"/>
      <w:b/>
      <w:sz w:val="3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4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40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992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74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BD4FC-7C47-4A53-B9B7-75B78FA8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805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Magdalena</dc:creator>
  <cp:keywords/>
  <cp:lastModifiedBy>Królak-Buzakowska Joanna</cp:lastModifiedBy>
  <cp:revision>5</cp:revision>
  <cp:lastPrinted>2016-10-20T19:11:00Z</cp:lastPrinted>
  <dcterms:created xsi:type="dcterms:W3CDTF">2022-05-30T11:02:00Z</dcterms:created>
  <dcterms:modified xsi:type="dcterms:W3CDTF">2022-05-30T13:19:00Z</dcterms:modified>
</cp:coreProperties>
</file>