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73"/>
        <w:gridCol w:w="1963"/>
        <w:gridCol w:w="993"/>
        <w:gridCol w:w="1701"/>
        <w:gridCol w:w="1559"/>
        <w:gridCol w:w="2126"/>
        <w:gridCol w:w="3827"/>
      </w:tblGrid>
      <w:tr w:rsidR="004E5238" w:rsidRPr="004E5238" w:rsidTr="0006083C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Kod i nazwa według Wspólnego Słownika Zamówień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(CPV)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zamówienia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(usługa, dostawa, robota budowlana)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udzielenia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Planowany termin wszczęcia postępowania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 kwartał)</w:t>
            </w:r>
          </w:p>
          <w:p w:rsidR="00970FCC" w:rsidRPr="004E5238" w:rsidRDefault="00970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W 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Orientacyjna wartość zamówienia wyrażona </w:t>
            </w: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w PLN </w:t>
            </w: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(bez podatku od towarów i usług)</w:t>
            </w:r>
            <w:r w:rsidR="0031630A"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</w:t>
            </w:r>
          </w:p>
          <w:p w:rsidR="0031630A" w:rsidRPr="004E5238" w:rsidRDefault="00316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Informacja o zsumowaniu </w:t>
            </w:r>
            <w:r w:rsidR="008F4ECB"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zamówień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Źródło finansowania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(budżet jednostki organizacyjnej/numer i nazwa projektu)</w:t>
            </w:r>
          </w:p>
        </w:tc>
      </w:tr>
      <w:tr w:rsidR="004E5238" w:rsidRPr="004E5238" w:rsidTr="00A14166">
        <w:trPr>
          <w:trHeight w:val="10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Sprzątanie i adaptacje na obiektach – wykonanie prac w  30 obiektach polegających na m.in. sprzątanie guana, uzupełnianie foli oraz montaż i naprawa elementów poprawiających bezpieczeństwo nietoperz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50000000-5 – Usługi naprawcze i konserwacyjne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50800000-3 – Różne usługi w zakresie napraw i konserwacji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90910000-9 – Usługi sprzątania</w:t>
            </w:r>
          </w:p>
          <w:p w:rsidR="005A70B2" w:rsidRPr="004E5238" w:rsidRDefault="005A70B2" w:rsidP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80" w:rsidRPr="004E5238" w:rsidRDefault="00B94080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5A70B2" w:rsidRPr="004E5238" w:rsidRDefault="00B94080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970FCC" w:rsidP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Styczeń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B2" w:rsidRPr="004E5238" w:rsidRDefault="00970FCC" w:rsidP="004A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178861,79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2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70B2" w:rsidRPr="004E5238" w:rsidRDefault="005A70B2" w:rsidP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modernizacji oświetlenia w 5 obiektach – zgodnie z projektami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31520000-7  Lampy i oprawy oświetleniowe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31500000-1 Urządzenia oświetleniowe i lampy elektryczne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31527260-6 Systemy oświetleniowe</w:t>
            </w:r>
          </w:p>
          <w:p w:rsidR="005A70B2" w:rsidRPr="004E5238" w:rsidRDefault="005A70B2" w:rsidP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B94080" w:rsidRPr="004E5238" w:rsidRDefault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970FCC" w:rsidP="00970F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Cs/>
                <w:sz w:val="20"/>
                <w:szCs w:val="20"/>
              </w:rPr>
              <w:t>Luty/marzec</w:t>
            </w:r>
            <w:r w:rsidR="003760BC" w:rsidRPr="004E52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4A5F3F" w:rsidP="0097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="00970FCC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139 521,79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74261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Dodruk pakietów promocyjno -informacyjnych z przeprowadzonych działań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0BC" w:rsidRPr="004E5238" w:rsidRDefault="003760BC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22100000-1</w:t>
            </w:r>
          </w:p>
          <w:p w:rsidR="005A70B2" w:rsidRPr="004E5238" w:rsidRDefault="003760BC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Drukowane książki, broszury i ulotki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82BE9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742616" w:rsidP="0037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760BC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</w:t>
            </w:r>
            <w:r w:rsidR="00507D84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ieci Natura 2000 w Małopolsce </w:t>
            </w:r>
          </w:p>
        </w:tc>
      </w:tr>
      <w:tr w:rsidR="004E5238" w:rsidRPr="004E5238" w:rsidTr="00382BE9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monitoringu przyrodniczego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90711500-Monitoring środowiska naturalnego inny niż dotyczący branży budowlanej.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4261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A1416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Luty/marzec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A1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Zamówienie udzielane w częściach. Wartość w projekcie: 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48 780,48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A14166" w:rsidRPr="004E5238" w:rsidRDefault="00A1416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Wartość procedowanej części: 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25 363,63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166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Przygotowanie i przeprowadzenie działań z użyciem narzędzi internetowych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2E3BF1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79341000-6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reklamowe </w:t>
            </w:r>
          </w:p>
          <w:p w:rsidR="00A14166" w:rsidRPr="004E5238" w:rsidRDefault="00A14166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06083C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>ozeznanie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A14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616" w:rsidRPr="004E5238" w:rsidRDefault="0074261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Zamówienie udzielane w częściach. Wartość w projekcie: 32 520,32 zł</w:t>
            </w:r>
          </w:p>
          <w:p w:rsidR="00A14166" w:rsidRPr="004E5238" w:rsidRDefault="0074261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procedowanej części: 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06083C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166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Promocja projektu poprzez spotkania z gr. Interesariuszy.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4261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79950000-8 Usługi w zakresie organizowania wystaw, targów, kongresów</w:t>
            </w:r>
          </w:p>
          <w:p w:rsidR="00A1416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55300000-3 Usługi restauracyjne i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06083C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rynku/ baza konkurencyjności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742616" w:rsidP="0082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32 610,37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7121F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Sporządzenie i montaż tablic informacyjnych i pamiątkowych.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4065DE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31523200-0 Trwałe znaki informacyjne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 w:rsidP="0082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32 764,23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382BE9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Organizacja 2 dniowej konferencji.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79950000-8 Usługi w zakresie organizowania wystaw, targów, kongresów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06083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rynku/ baza konkurencyjności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Lipiec/sierpień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50 000,00zł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B94080"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Przeprowadzenie szkoleń dla Wykonawców realizujących działania ochrony czynnej na murawach kserotermicznych ( przejazd , catering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3 252,03 zł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250E16">
        <w:trPr>
          <w:trHeight w:val="1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6A6018" w:rsidP="006A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spotkań informacyjno- konsultacyjnych</w:t>
            </w:r>
            <w:r w:rsidR="00E7121F" w:rsidRPr="004E5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br/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3658,52,63 zł</w:t>
            </w:r>
          </w:p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742B1B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koszenia na powierzchni muraw kserotermicznych z widoczna sukcesją wraz z utylizacja biomasy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C4408D"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C4408D" w:rsidP="00C44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6 097,57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742B1B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Wykonanie wycinki i karczowania drzew i krzewów na murawach kserotermicznych ( wycinka rozproszonych drzew i krzewów wraz z karczowaniem na stromych zboczach w obszarach Natura 2000)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7121F" w:rsidRDefault="00E7121F" w:rsidP="00E7121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44A1E">
              <w:rPr>
                <w:rFonts w:ascii="Times New Roman" w:hAnsi="Times New Roman" w:cs="Times New Roman"/>
                <w:strike/>
                <w:sz w:val="20"/>
                <w:szCs w:val="20"/>
              </w:rPr>
              <w:t>Rozeznanie rynku</w:t>
            </w:r>
          </w:p>
          <w:p w:rsidR="00444A1E" w:rsidRDefault="00444A1E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1E">
              <w:rPr>
                <w:rFonts w:ascii="Times New Roman" w:hAnsi="Times New Roman" w:cs="Times New Roman"/>
                <w:sz w:val="20"/>
                <w:szCs w:val="20"/>
              </w:rPr>
              <w:t>Zmiana 31.07.2023 r.</w:t>
            </w:r>
          </w:p>
          <w:p w:rsidR="00444A1E" w:rsidRPr="00444A1E" w:rsidRDefault="00444A1E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444A1E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A1E">
              <w:rPr>
                <w:rFonts w:ascii="Times New Roman" w:hAnsi="Times New Roman" w:cs="Times New Roman"/>
                <w:sz w:val="20"/>
                <w:szCs w:val="20"/>
              </w:rPr>
              <w:t>150 736,09 PLN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Sporządzenie projektu planu ochrony dla rezerwatu przyrody "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Madohora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" w województwie małopolskim wraz z weryfikacją granic rezerwatu oraz inwentaryzacją terenów proponowanych do objęcia ochroną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90712400-5 Usługi planowania strategii zarządzania zasobami naturalnymi lub ich ochrony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67073,17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nr B/002/23/27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Weryfikacja i aktualizacja granic rezerwatu przyrody „Wąwóz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Homole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90712400-5 Usługi planowania strategii zarządzania zasobami naturalnymi lub ich ochrony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C6968">
            <w:pPr>
              <w:tabs>
                <w:tab w:val="left" w:pos="1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Środki własne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nr B/001/23/29</w:t>
            </w:r>
          </w:p>
        </w:tc>
      </w:tr>
      <w:tr w:rsidR="004E5238" w:rsidRPr="004E5238" w:rsidTr="00EC6968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Zarządzanie populacjami gatunków chronionych powodujących szkody - stosowanie materiałów zabezpieczających przed szkodami; zakup siatki i </w:t>
            </w:r>
            <w:r w:rsidR="004E5238" w:rsidRPr="004E5238">
              <w:rPr>
                <w:rFonts w:ascii="Times New Roman" w:hAnsi="Times New Roman" w:cs="Times New Roman"/>
                <w:sz w:val="20"/>
                <w:szCs w:val="20"/>
              </w:rPr>
              <w:t>pastuchów elektrycznych - edycja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31430000-9 Akumulatory elektryczne 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31700000-3 Urządzenia elektroniczne, elektromechaniczne i elektrotechniczne.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44313100-8 Siatka druciana ogrodzeniowa 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44313100-7 Siatka metalowa 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Czerwiec/lipiec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190 847,15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834766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Środki własne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NFOSiGW</w:t>
            </w:r>
            <w:proofErr w:type="spellEnd"/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Czynna ochrona pierwiosnki omączonej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Primula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farinosa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w Beskidzie Sądeckim - kontynuacja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90700000-4 – Usługi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77312000-0 – Usługi usuwania chwastów</w:t>
            </w:r>
          </w:p>
          <w:p w:rsidR="00EC6968" w:rsidRPr="004E5238" w:rsidRDefault="002E3BF1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C6968" w:rsidRPr="004E5238">
                <w:rPr>
                  <w:rFonts w:ascii="Times New Roman" w:hAnsi="Times New Roman" w:cs="Times New Roman"/>
                  <w:sz w:val="18"/>
                  <w:szCs w:val="18"/>
                </w:rPr>
                <w:t>77400000-4 - Usługi zoologiczne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C6968" w:rsidRPr="004E5238" w:rsidRDefault="00382BE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82BE9" w:rsidRPr="004E5238" w:rsidRDefault="00382BE9" w:rsidP="0038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14 634,15 zł</w:t>
            </w:r>
          </w:p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w trakcie  procedowania</w:t>
            </w:r>
          </w:p>
        </w:tc>
      </w:tr>
      <w:tr w:rsidR="004E5238" w:rsidRPr="004E5238" w:rsidTr="00594333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94333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samochodu terenowego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382BE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34113300- Pojazdy terenowe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202 439,02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C4408D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Ekspertyza dotycząca analizy skuteczności i technicznych możliwości wykonania proponowanych wariantów remediacji, przedstawionych w opracowaniu pn. „Remediacja historycznego zanieczyszczenia powierzchni ziemi występującego na działce o nr ewid. 3309/4 przy ul. Biema w Olkuszu. Etap II -  wykonanie projektu planu remediacji celem ustalenia planu remediacji”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Hydrogeotechnika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Sp. z o.o., 2021 r.)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90732400-</w:t>
            </w:r>
          </w:p>
          <w:p w:rsidR="006A5393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6A5393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5606">
              <w:rPr>
                <w:rFonts w:ascii="Times New Roman" w:hAnsi="Times New Roman" w:cs="Times New Roman"/>
                <w:sz w:val="20"/>
                <w:szCs w:val="20"/>
              </w:rPr>
              <w:t>/II</w:t>
            </w:r>
            <w:r w:rsidR="001F001C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73 500,00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3071/2022/Wn50/NE-OZ-go/D z dn. 03.08.2022 r.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C4408D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Remediacja historycznego zanieczyszczenia powierzchni ziemi na działkach nr 5173/34, 5173/36, 5173/37, w Wolbromiu przy ul. 1-go Maja, gmina Wolbrom, powiat Olkuski - Etap I - Badania gleby i ziemi dla przeprowadzenia oceny stanu zanieczyszczenia powierzchni ziemi (pełne rozpoznanie, etapy I-V zgodnie z rozporządzeniem Ministra Środowiska z dnia 1 września 2016 r. w sprawie sposobu prowadzenia oceny zanieczyszczenia powierzchni ziemi)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3090/2022/Wn50/NE-OZ-go/D z dn. 24.10.2022 r.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Remediacja historycznego zanieczyszczenia powierzchni ziemi występującego na działkach o nr ewid. 876, 877, 878, 879 w Olkuszu przy ul. Długiej 1B, Etap I - Badania gleby i ziemi dla przeprowadzenia oceny stanu zanieczyszczenia powierzchni ziemi (pełne rozpoznanie, etapy I-V zgodnie z rozporządzeniem Ministra Środowiska z dnia 1 września 2016 r. w sprawie sposobu prowadzenia oceny zanieczyszczenia powierzchni ziemi)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6C5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5606">
              <w:rPr>
                <w:rFonts w:ascii="Times New Roman" w:hAnsi="Times New Roman" w:cs="Times New Roman"/>
                <w:sz w:val="20"/>
                <w:szCs w:val="20"/>
              </w:rPr>
              <w:t>/II kwartał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3090/2022/Wn50/NE-OZ-go/D z dn. 24.10.2022 r.</w:t>
            </w:r>
          </w:p>
        </w:tc>
      </w:tr>
      <w:tr w:rsidR="004E5238" w:rsidRPr="004E5238" w:rsidTr="0001109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Usuwanie podrostu drzew i krzewów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unijny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nieograniczony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1 000 000,00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wód”</w:t>
            </w:r>
          </w:p>
        </w:tc>
      </w:tr>
      <w:tr w:rsidR="004E5238" w:rsidRPr="004E5238" w:rsidTr="0001109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Ocena wpływu działań ochronnych na przedmioty ochrony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110 521,00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wód”</w:t>
            </w:r>
          </w:p>
        </w:tc>
      </w:tr>
      <w:tr w:rsidR="004E5238" w:rsidRPr="004E5238" w:rsidTr="00742B1B">
        <w:trPr>
          <w:trHeight w:val="1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Świadczenie usług poczto</w:t>
            </w:r>
            <w:r w:rsidR="00594333" w:rsidRPr="004E5238">
              <w:rPr>
                <w:rFonts w:ascii="Times New Roman" w:hAnsi="Times New Roman" w:cs="Times New Roman"/>
                <w:sz w:val="20"/>
                <w:szCs w:val="20"/>
              </w:rPr>
              <w:t>wych w 2024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2E3BF1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64110000-0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pocztowe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   64120000-3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   Usługi kurierskie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742B1B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sprzątania 2024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2E3BF1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90910000-9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sprzątania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94333" w:rsidRPr="004E5238">
              <w:rPr>
                <w:rFonts w:ascii="Times New Roman" w:hAnsi="Times New Roman" w:cs="Times New Roman"/>
                <w:sz w:val="20"/>
                <w:szCs w:val="20"/>
              </w:rPr>
              <w:t>9 246,34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382BE9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333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materiałów biurowych i eksploatacyjnych ( w tym tonery, tusze do drukarek 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28 455,28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13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artykułów spożywczych oraz chemicznych i higienicznych (papier toaletowy, chemia gospodarcza)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8 130,08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prenumerata prasy codziennej i specjalistycznej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3112,20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wyrób stempli (pieczątek), wymiana gumek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8257F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drobnego sprzętu (czajniki,  żarówki, świetlówki, lampki, aparaty telefoniczne itp..)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Zakup- regały archiwalne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2032,52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wymiana oświetlenia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- II etap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20325,20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i konserwacja urządzeń klimatyzacyjnych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6504,07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gaśnic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123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650,41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modernizacja infrastruktury sieciowej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68 292,68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oprogramowania (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- Kadry i Płace,  Środki Trwałe, QNT, Lex, Legislator , platforma zamówieniowa)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32 500,81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licencja do programu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Sykal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na 2 lata do 2024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1320,00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licencja na UMT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10 004,07 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8257F9">
        <w:trPr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przeglądy, naprawy i konserwacja drukarek i kserokopiarek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4 065,04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centralki telefonicznej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813,01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1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zakup programu do aktualizacji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BitDefender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GravityZone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sprzętu komputerowego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łącze internetowe w jednostce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10 560,00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ubezpieczenie mienia, w tym samochodów służbowych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123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21 225,20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naprawa, badania techniczne, mycie samochodów służbowych, wypożyczenie przyczep itp.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-202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38EB" w:rsidRPr="004E5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paliwa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-202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38EB" w:rsidRPr="004E5238">
              <w:rPr>
                <w:rFonts w:ascii="Times New Roman" w:hAnsi="Times New Roman" w:cs="Times New Roman"/>
                <w:sz w:val="20"/>
                <w:szCs w:val="20"/>
              </w:rPr>
              <w:t>0621,95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usług telefonii komórkowej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19 800,00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pamięci i dysków do serwera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montaż klimatyzacji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zakup licencji do aplikacji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,01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EB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antywirusa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6504,07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E7121F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modernizacja  rzutnika na sali konferencyjnej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726F03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03">
              <w:rPr>
                <w:rFonts w:ascii="Times New Roman" w:hAnsi="Times New Roman" w:cs="Times New Roman"/>
                <w:sz w:val="20"/>
                <w:szCs w:val="20"/>
              </w:rPr>
              <w:t>Świadczenie usług doradztwa prawnego z zakresu zamówień publicznych w ramach projektu POIS.02.04.00-00-0108/16 pn. „Ochrona siedlisk i gatunków terenów nieleśnych zależnych od wód” w ramach działania 2.4, II oś priorytetowa Programu Operacyjnego Infrastruktura i Środowisko 2014-2020”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676C87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87">
              <w:rPr>
                <w:rFonts w:ascii="Times New Roman" w:hAnsi="Times New Roman" w:cs="Times New Roman"/>
                <w:sz w:val="20"/>
                <w:szCs w:val="20"/>
              </w:rPr>
              <w:t>9433,34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03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</w:t>
            </w:r>
          </w:p>
        </w:tc>
      </w:tr>
      <w:tr w:rsidR="00492FAD" w:rsidRPr="004E5238" w:rsidTr="00492F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726F03" w:rsidRDefault="006E17FB" w:rsidP="006E1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Ocena możliwości wystąpienia bezpośredniego zagrożenia szkodą w środowisku w wodach i powierzchni ziemi spowodowanych działalnością kompleksu składowisk odpadów spółki Arcelor </w:t>
            </w:r>
            <w:proofErr w:type="spellStart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>Mittal</w:t>
            </w:r>
            <w:proofErr w:type="spellEnd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 Poland S.A. Oddział w  Krakowie, zlokalizowanych na działkach ewid. nr 39 i 38/18 obręb NH-42, Dzielnica XVIII Nowa Huta obszar </w:t>
            </w:r>
            <w:proofErr w:type="spellStart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>Pleszów</w:t>
            </w:r>
            <w:proofErr w:type="spellEnd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, w Krakowie”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  <w:p w:rsid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52845,50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492F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726F03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Ocena możliwości wystąpienia bezpośredniego zagrożenia szkodą lub szkody w środowisku w gatunkach chronionych i chronionych siedliskach przyrodniczych na obszarze  użytku ekologicznego </w:t>
            </w:r>
            <w:r w:rsidRPr="00492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„Dolina Potoku Olszanickiego – Łąki Olszanickie” w Krakowie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Usługa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Wyłączenie na podstawie art. 30 ust. 4 ustawy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2 195,00 </w:t>
            </w: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zł  </w:t>
            </w:r>
          </w:p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6E17FB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726F03" w:rsidRDefault="00492FAD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Organizacja konsultacji społecznych w ramach opracowywania dokumentacji PZO dla obszarów Natura 2000 – wynajem sali, catering)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20 325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726F03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7FB">
              <w:rPr>
                <w:rFonts w:ascii="Times New Roman" w:hAnsi="Times New Roman" w:cs="Times New Roman"/>
                <w:sz w:val="20"/>
                <w:szCs w:val="20"/>
              </w:rPr>
              <w:t>Eliminacja inwazyjnego gatunku raka z Stawu Dębskiego w Krakowie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676C87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65 040,00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726F03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6E17FB" w:rsidRPr="006E17FB" w:rsidTr="006E17FB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Pr="006E17FB" w:rsidRDefault="005F7F4E" w:rsidP="006E17FB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Działania ochrony czynnej, głó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>wnie usuwanie roślin ekspansywnych i nalotu:</w:t>
            </w:r>
            <w:r w:rsidR="006E1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>- Rez. Długosz Królewski – usuwanie orlicy</w:t>
            </w:r>
            <w:r w:rsidR="006E17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>- Rez. Lipowiec – odsłonięcie Kruszczyka</w:t>
            </w:r>
            <w:r w:rsidR="006E17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 - Rez. Luboń Wlk. – odsłonięcie gołoborza</w:t>
            </w:r>
            <w:r w:rsidR="006E17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-Rez. </w:t>
            </w:r>
            <w:proofErr w:type="spellStart"/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>Bonarka</w:t>
            </w:r>
            <w:proofErr w:type="spellEnd"/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 – odsłonięcie pow. abrazyjnych</w:t>
            </w:r>
          </w:p>
          <w:p w:rsidR="006E17FB" w:rsidRPr="006E17FB" w:rsidRDefault="006E17FB" w:rsidP="006E17FB">
            <w:pPr>
              <w:tabs>
                <w:tab w:val="left" w:leader="underscore" w:pos="9070"/>
              </w:tabs>
              <w:spacing w:before="12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7FB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6E17FB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6E17FB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Wyłączenie na podstawie art. 30 ust. 4 ustawy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44 715,44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245205" w:rsidRPr="006E17FB" w:rsidTr="00245205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Pr="00245205" w:rsidRDefault="00245205" w:rsidP="00245205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5205">
              <w:rPr>
                <w:rFonts w:ascii="Times New Roman" w:hAnsi="Times New Roman" w:cs="Times New Roman"/>
                <w:sz w:val="20"/>
                <w:szCs w:val="20"/>
              </w:rPr>
              <w:t>Świadczenie usługi profilaktycznej opieki zdrowotnej nad pracownikami Regionalnej Dyrekcji Ochrony Środowiska w Krakowie.</w:t>
            </w:r>
          </w:p>
          <w:p w:rsidR="00245205" w:rsidRPr="006E17FB" w:rsidRDefault="00245205" w:rsidP="006E17FB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</w:tbl>
    <w:p w:rsidR="005A70B2" w:rsidRPr="004E5238" w:rsidRDefault="005A70B2" w:rsidP="00DE3E1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42BAA" w:rsidRDefault="0031630A" w:rsidP="00600BCE">
      <w:pPr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lastRenderedPageBreak/>
        <w:t xml:space="preserve">Wiersze oznaczone tym samym kolorem </w:t>
      </w:r>
      <w:r w:rsidR="00543D54" w:rsidRPr="004E5238">
        <w:rPr>
          <w:rFonts w:ascii="Times New Roman" w:hAnsi="Times New Roman" w:cs="Times New Roman"/>
          <w:sz w:val="20"/>
          <w:szCs w:val="20"/>
        </w:rPr>
        <w:t>oznaczają</w:t>
      </w:r>
      <w:r w:rsidRPr="004E5238">
        <w:rPr>
          <w:rFonts w:ascii="Times New Roman" w:hAnsi="Times New Roman" w:cs="Times New Roman"/>
          <w:sz w:val="20"/>
          <w:szCs w:val="20"/>
        </w:rPr>
        <w:t xml:space="preserve"> zamówienia rodzajowo podobne, możliwe do wykonania w danym czasie przez tego samego Wykonawcę – </w:t>
      </w:r>
      <w:r w:rsidR="00543D54" w:rsidRPr="004E5238">
        <w:rPr>
          <w:rFonts w:ascii="Times New Roman" w:hAnsi="Times New Roman" w:cs="Times New Roman"/>
          <w:sz w:val="20"/>
          <w:szCs w:val="20"/>
        </w:rPr>
        <w:t>podlegają</w:t>
      </w:r>
      <w:r w:rsidRPr="004E5238">
        <w:rPr>
          <w:rFonts w:ascii="Times New Roman" w:hAnsi="Times New Roman" w:cs="Times New Roman"/>
          <w:sz w:val="20"/>
          <w:szCs w:val="20"/>
        </w:rPr>
        <w:t xml:space="preserve"> zsumowaniu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i nie </w:t>
      </w:r>
      <w:r w:rsidR="008F4ECB" w:rsidRPr="004E5238">
        <w:rPr>
          <w:rFonts w:ascii="Times New Roman" w:hAnsi="Times New Roman" w:cs="Times New Roman"/>
          <w:sz w:val="20"/>
          <w:szCs w:val="20"/>
        </w:rPr>
        <w:t>podlegają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</w:t>
      </w:r>
      <w:r w:rsidR="008F4ECB" w:rsidRPr="004E5238">
        <w:rPr>
          <w:rFonts w:ascii="Times New Roman" w:hAnsi="Times New Roman" w:cs="Times New Roman"/>
          <w:sz w:val="20"/>
          <w:szCs w:val="20"/>
        </w:rPr>
        <w:t>wyłączeniu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C87" w:rsidRDefault="00676C87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 marca dodano poz. 52. Zamówienie nie było planowane w dacie tworzenia planu zamówień i postepowań. Potrzeba zrealizowania zamówienia pojawiła się w związku z odstąpieniem od umowy Wykonawcy prac ( zabiegi ochronne ) w projekcie. Zamawiajacy musi przeprowadzić procedury wyboru nowego Wykonawcy.</w:t>
      </w:r>
    </w:p>
    <w:p w:rsidR="006E17FB" w:rsidRDefault="00C81C80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maja dodano poz. od 53-58</w:t>
      </w:r>
      <w:r w:rsidR="006E17FB">
        <w:rPr>
          <w:rFonts w:ascii="Times New Roman" w:hAnsi="Times New Roman" w:cs="Times New Roman"/>
          <w:sz w:val="20"/>
          <w:szCs w:val="20"/>
        </w:rPr>
        <w:t>. Zamówienia nie były planowane w dacie tworzenia planu zamówień i postepowań, 4 kwietnia zatwierdzono nowe środki w budżecie RDOŚ na wykonanie tych zadań.</w:t>
      </w:r>
    </w:p>
    <w:p w:rsidR="00444A1E" w:rsidRPr="004E5238" w:rsidRDefault="00444A1E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31.07.2023 r. w poz. 12 zmieniono tryb udzielenia zamówienia oraz szacowana wartość. Zwiększono kwotę na zamówienie, tym samy konieczny przetarg na podstawie ustawy PZP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Regionalny Dyrektor Ochrony Środowiska 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                              w Krakowie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               mgr Rafał Rostecki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</w:rPr>
      </w:pPr>
      <w:r w:rsidRPr="004E5238">
        <w:rPr>
          <w:rFonts w:ascii="Times New Roman" w:hAnsi="Times New Roman"/>
          <w:b/>
        </w:rPr>
        <w:t xml:space="preserve"> </w:t>
      </w:r>
      <w:r w:rsidRPr="004E5238">
        <w:rPr>
          <w:rFonts w:ascii="Times New Roman" w:hAnsi="Times New Roman"/>
          <w:b/>
          <w:bCs/>
        </w:rPr>
        <w:t xml:space="preserve">                  </w:t>
      </w:r>
      <w:r w:rsidRPr="004E5238">
        <w:rPr>
          <w:rFonts w:ascii="Times New Roman" w:hAnsi="Times New Roman"/>
          <w:u w:val="single"/>
        </w:rPr>
        <w:t>/podpis elektroniczny/</w:t>
      </w:r>
    </w:p>
    <w:p w:rsidR="00011099" w:rsidRPr="004E5238" w:rsidRDefault="00011099" w:rsidP="00011099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</w:rPr>
      </w:pPr>
    </w:p>
    <w:p w:rsidR="00483B98" w:rsidRPr="004E5238" w:rsidRDefault="00483B98" w:rsidP="005514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3182" w:rsidRPr="004E5238" w:rsidRDefault="00483B98" w:rsidP="005514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5238">
        <w:rPr>
          <w:rFonts w:ascii="Times New Roman" w:hAnsi="Times New Roman" w:cs="Times New Roman"/>
          <w:i/>
          <w:sz w:val="20"/>
          <w:szCs w:val="20"/>
        </w:rPr>
        <w:t>/Zamawiający/</w:t>
      </w:r>
    </w:p>
    <w:p w:rsidR="00413182" w:rsidRPr="004E5238" w:rsidRDefault="00413182" w:rsidP="0088241D">
      <w:pPr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 xml:space="preserve">Przygotowała na podstawie </w:t>
      </w:r>
      <w:r w:rsidR="003461CD" w:rsidRPr="004E5238">
        <w:rPr>
          <w:rFonts w:ascii="Times New Roman" w:hAnsi="Times New Roman" w:cs="Times New Roman"/>
          <w:sz w:val="20"/>
          <w:szCs w:val="20"/>
        </w:rPr>
        <w:t xml:space="preserve">informacji </w:t>
      </w:r>
      <w:r w:rsidRPr="004E5238">
        <w:rPr>
          <w:rFonts w:ascii="Times New Roman" w:hAnsi="Times New Roman" w:cs="Times New Roman"/>
          <w:sz w:val="20"/>
          <w:szCs w:val="20"/>
        </w:rPr>
        <w:t>przekazanych z Wydziałów:</w:t>
      </w:r>
    </w:p>
    <w:p w:rsidR="00074AF5" w:rsidRPr="004E5238" w:rsidRDefault="00F41536" w:rsidP="00074AF5">
      <w:pPr>
        <w:framePr w:hSpace="141" w:wrap="around" w:vAnchor="text" w:hAnchor="text"/>
        <w:autoSpaceDE w:val="0"/>
        <w:autoSpaceDN w:val="0"/>
        <w:spacing w:line="1" w:lineRule="atLeast"/>
        <w:rPr>
          <w:rFonts w:ascii="ArialMT" w:hAnsi="ArialMT"/>
          <w:position w:val="-1"/>
          <w:sz w:val="24"/>
          <w:szCs w:val="24"/>
          <w:lang w:eastAsia="ar-SA"/>
        </w:rPr>
      </w:pPr>
      <w:r w:rsidRPr="004E5238">
        <w:rPr>
          <w:rFonts w:ascii="Times New Roman" w:hAnsi="Times New Roman" w:cs="Times New Roman"/>
          <w:sz w:val="20"/>
          <w:szCs w:val="20"/>
        </w:rPr>
        <w:t>Izabela Znamirowska</w:t>
      </w:r>
      <w:r w:rsidR="00074AF5" w:rsidRPr="004E5238">
        <w:rPr>
          <w:rFonts w:ascii="ArialMT" w:hAnsi="ArialMT"/>
          <w:position w:val="-1"/>
          <w:sz w:val="24"/>
          <w:szCs w:val="24"/>
          <w:lang w:eastAsia="ar-SA"/>
        </w:rPr>
        <w:t xml:space="preserve"> </w:t>
      </w:r>
    </w:p>
    <w:p w:rsidR="00074AF5" w:rsidRPr="004E5238" w:rsidRDefault="00074AF5" w:rsidP="00074AF5">
      <w:pPr>
        <w:framePr w:hSpace="141" w:wrap="around" w:vAnchor="text" w:hAnchor="text"/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>Główny specjalista</w:t>
      </w:r>
    </w:p>
    <w:p w:rsidR="00BB0AA6" w:rsidRDefault="00074AF5" w:rsidP="00074AF5">
      <w:pPr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 xml:space="preserve">ds. zamówień publicznych </w:t>
      </w:r>
    </w:p>
    <w:p w:rsidR="00BB0AA6" w:rsidRPr="004E5238" w:rsidRDefault="00444A1E" w:rsidP="00BB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31.07</w:t>
      </w:r>
      <w:bookmarkStart w:id="0" w:name="_GoBack"/>
      <w:bookmarkEnd w:id="0"/>
      <w:r w:rsidR="00BB0AA6">
        <w:rPr>
          <w:rFonts w:ascii="Times New Roman" w:hAnsi="Times New Roman" w:cs="Times New Roman"/>
          <w:sz w:val="20"/>
          <w:szCs w:val="20"/>
        </w:rPr>
        <w:t>.</w:t>
      </w:r>
      <w:r w:rsidR="00BB0AA6" w:rsidRPr="004E5238">
        <w:rPr>
          <w:rFonts w:ascii="Times New Roman" w:hAnsi="Times New Roman" w:cs="Times New Roman"/>
          <w:sz w:val="20"/>
          <w:szCs w:val="20"/>
        </w:rPr>
        <w:t>2023r.</w:t>
      </w:r>
    </w:p>
    <w:p w:rsidR="00074AF5" w:rsidRPr="004E5238" w:rsidRDefault="00074AF5" w:rsidP="00074AF5">
      <w:pPr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br/>
      </w:r>
    </w:p>
    <w:sectPr w:rsidR="00074AF5" w:rsidRPr="004E5238" w:rsidSect="00774CEA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F1" w:rsidRDefault="002E3BF1" w:rsidP="005A70B2">
      <w:pPr>
        <w:spacing w:after="0" w:line="240" w:lineRule="auto"/>
      </w:pPr>
      <w:r>
        <w:separator/>
      </w:r>
    </w:p>
  </w:endnote>
  <w:endnote w:type="continuationSeparator" w:id="0">
    <w:p w:rsidR="002E3BF1" w:rsidRDefault="002E3BF1" w:rsidP="005A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255156"/>
      <w:docPartObj>
        <w:docPartGallery w:val="Page Numbers (Bottom of Page)"/>
        <w:docPartUnique/>
      </w:docPartObj>
    </w:sdtPr>
    <w:sdtEndPr/>
    <w:sdtContent>
      <w:p w:rsidR="00245205" w:rsidRDefault="002452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A1E">
          <w:rPr>
            <w:noProof/>
          </w:rPr>
          <w:t>6</w:t>
        </w:r>
        <w:r>
          <w:fldChar w:fldCharType="end"/>
        </w:r>
      </w:p>
    </w:sdtContent>
  </w:sdt>
  <w:p w:rsidR="00245205" w:rsidRDefault="00245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F1" w:rsidRDefault="002E3BF1" w:rsidP="005A70B2">
      <w:pPr>
        <w:spacing w:after="0" w:line="240" w:lineRule="auto"/>
      </w:pPr>
      <w:r>
        <w:separator/>
      </w:r>
    </w:p>
  </w:footnote>
  <w:footnote w:type="continuationSeparator" w:id="0">
    <w:p w:rsidR="002E3BF1" w:rsidRDefault="002E3BF1" w:rsidP="005A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05" w:rsidRDefault="00245205" w:rsidP="00C57098">
    <w:pPr>
      <w:pStyle w:val="Nagwek"/>
    </w:pPr>
    <w:r>
      <w:t>PLAN ZAMÓWIEŃ PUBLICZNYCH – 2023 r. ( zmiana 12.05.2023 r. )</w:t>
    </w:r>
  </w:p>
  <w:p w:rsidR="00245205" w:rsidRDefault="00245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0E9"/>
    <w:multiLevelType w:val="hybridMultilevel"/>
    <w:tmpl w:val="7DD8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C35"/>
    <w:multiLevelType w:val="multilevel"/>
    <w:tmpl w:val="C48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16C7B"/>
    <w:multiLevelType w:val="multilevel"/>
    <w:tmpl w:val="D82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0A7B"/>
    <w:multiLevelType w:val="multilevel"/>
    <w:tmpl w:val="633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374C8"/>
    <w:multiLevelType w:val="multilevel"/>
    <w:tmpl w:val="B9E2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E5B9B"/>
    <w:multiLevelType w:val="multilevel"/>
    <w:tmpl w:val="4F2A79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312"/>
        </w:tabs>
        <w:ind w:left="331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28"/>
        </w:tabs>
        <w:ind w:left="3528" w:hanging="1800"/>
      </w:pPr>
      <w:rPr>
        <w:rFonts w:cs="Times New Roman"/>
      </w:rPr>
    </w:lvl>
  </w:abstractNum>
  <w:abstractNum w:abstractNumId="6" w15:restartNumberingAfterBreak="0">
    <w:nsid w:val="14787C77"/>
    <w:multiLevelType w:val="multilevel"/>
    <w:tmpl w:val="7EC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66178"/>
    <w:multiLevelType w:val="multilevel"/>
    <w:tmpl w:val="E8F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D40B1"/>
    <w:multiLevelType w:val="multilevel"/>
    <w:tmpl w:val="F660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D51EB"/>
    <w:multiLevelType w:val="multilevel"/>
    <w:tmpl w:val="FC26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C35C1"/>
    <w:multiLevelType w:val="multilevel"/>
    <w:tmpl w:val="DCA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169AA"/>
    <w:multiLevelType w:val="multilevel"/>
    <w:tmpl w:val="BC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A74FF"/>
    <w:multiLevelType w:val="multilevel"/>
    <w:tmpl w:val="3A1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93885"/>
    <w:multiLevelType w:val="multilevel"/>
    <w:tmpl w:val="2ED4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43A52"/>
    <w:multiLevelType w:val="multilevel"/>
    <w:tmpl w:val="478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71E1E"/>
    <w:multiLevelType w:val="multilevel"/>
    <w:tmpl w:val="1BC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C4FD0"/>
    <w:multiLevelType w:val="multilevel"/>
    <w:tmpl w:val="514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36D78"/>
    <w:multiLevelType w:val="multilevel"/>
    <w:tmpl w:val="C7C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70A5A"/>
    <w:multiLevelType w:val="multilevel"/>
    <w:tmpl w:val="9ED0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04A28"/>
    <w:multiLevelType w:val="multilevel"/>
    <w:tmpl w:val="298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817F3"/>
    <w:multiLevelType w:val="multilevel"/>
    <w:tmpl w:val="FEB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70B55"/>
    <w:multiLevelType w:val="hybridMultilevel"/>
    <w:tmpl w:val="ACFA6A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96B98"/>
    <w:multiLevelType w:val="multilevel"/>
    <w:tmpl w:val="F15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20"/>
  </w:num>
  <w:num w:numId="6">
    <w:abstractNumId w:val="14"/>
  </w:num>
  <w:num w:numId="7">
    <w:abstractNumId w:val="9"/>
  </w:num>
  <w:num w:numId="8">
    <w:abstractNumId w:val="16"/>
  </w:num>
  <w:num w:numId="9">
    <w:abstractNumId w:val="4"/>
  </w:num>
  <w:num w:numId="10">
    <w:abstractNumId w:val="10"/>
  </w:num>
  <w:num w:numId="11">
    <w:abstractNumId w:val="13"/>
  </w:num>
  <w:num w:numId="12">
    <w:abstractNumId w:val="17"/>
  </w:num>
  <w:num w:numId="13">
    <w:abstractNumId w:val="11"/>
  </w:num>
  <w:num w:numId="14">
    <w:abstractNumId w:val="22"/>
  </w:num>
  <w:num w:numId="15">
    <w:abstractNumId w:val="8"/>
  </w:num>
  <w:num w:numId="16">
    <w:abstractNumId w:val="15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2"/>
  </w:num>
  <w:num w:numId="22">
    <w:abstractNumId w:val="19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18"/>
    <w:rsid w:val="00003377"/>
    <w:rsid w:val="00011099"/>
    <w:rsid w:val="00013018"/>
    <w:rsid w:val="00017479"/>
    <w:rsid w:val="00045EF9"/>
    <w:rsid w:val="0006083C"/>
    <w:rsid w:val="000634C7"/>
    <w:rsid w:val="000673A8"/>
    <w:rsid w:val="00074AF5"/>
    <w:rsid w:val="00083731"/>
    <w:rsid w:val="00084D34"/>
    <w:rsid w:val="000B3F23"/>
    <w:rsid w:val="000E72B8"/>
    <w:rsid w:val="000F48A4"/>
    <w:rsid w:val="001078F8"/>
    <w:rsid w:val="001238EB"/>
    <w:rsid w:val="00136F17"/>
    <w:rsid w:val="00166C19"/>
    <w:rsid w:val="00172506"/>
    <w:rsid w:val="00181BEB"/>
    <w:rsid w:val="00184EF3"/>
    <w:rsid w:val="00192DDC"/>
    <w:rsid w:val="001A4D40"/>
    <w:rsid w:val="001B61A8"/>
    <w:rsid w:val="001E4598"/>
    <w:rsid w:val="001F001C"/>
    <w:rsid w:val="001F0EFC"/>
    <w:rsid w:val="00216012"/>
    <w:rsid w:val="00236913"/>
    <w:rsid w:val="0024003C"/>
    <w:rsid w:val="0024495C"/>
    <w:rsid w:val="00245205"/>
    <w:rsid w:val="00250E16"/>
    <w:rsid w:val="002550E5"/>
    <w:rsid w:val="002607DA"/>
    <w:rsid w:val="00266C1E"/>
    <w:rsid w:val="00282FDA"/>
    <w:rsid w:val="002A4174"/>
    <w:rsid w:val="002A6534"/>
    <w:rsid w:val="002B4659"/>
    <w:rsid w:val="002D5C1E"/>
    <w:rsid w:val="002E3BF1"/>
    <w:rsid w:val="002F691E"/>
    <w:rsid w:val="002F7029"/>
    <w:rsid w:val="00302310"/>
    <w:rsid w:val="003145BF"/>
    <w:rsid w:val="0031630A"/>
    <w:rsid w:val="00323959"/>
    <w:rsid w:val="00324A0A"/>
    <w:rsid w:val="00325E58"/>
    <w:rsid w:val="00326FC0"/>
    <w:rsid w:val="003461CD"/>
    <w:rsid w:val="00347340"/>
    <w:rsid w:val="003518EF"/>
    <w:rsid w:val="00356A8F"/>
    <w:rsid w:val="00357255"/>
    <w:rsid w:val="00362A60"/>
    <w:rsid w:val="003760BC"/>
    <w:rsid w:val="00382BE9"/>
    <w:rsid w:val="00384F98"/>
    <w:rsid w:val="00391B34"/>
    <w:rsid w:val="00394D7C"/>
    <w:rsid w:val="003968B8"/>
    <w:rsid w:val="003A49D4"/>
    <w:rsid w:val="003C316A"/>
    <w:rsid w:val="003C4FE5"/>
    <w:rsid w:val="003C63C4"/>
    <w:rsid w:val="003C6C78"/>
    <w:rsid w:val="003D1F3E"/>
    <w:rsid w:val="003D43A5"/>
    <w:rsid w:val="003F710F"/>
    <w:rsid w:val="003F7F2D"/>
    <w:rsid w:val="00402F76"/>
    <w:rsid w:val="004065DE"/>
    <w:rsid w:val="00407B82"/>
    <w:rsid w:val="00413182"/>
    <w:rsid w:val="00420407"/>
    <w:rsid w:val="0042118A"/>
    <w:rsid w:val="0042122F"/>
    <w:rsid w:val="00441FD7"/>
    <w:rsid w:val="004434D7"/>
    <w:rsid w:val="00444A1E"/>
    <w:rsid w:val="004454E6"/>
    <w:rsid w:val="0048045F"/>
    <w:rsid w:val="00483B98"/>
    <w:rsid w:val="00484B73"/>
    <w:rsid w:val="00492FAD"/>
    <w:rsid w:val="00497A02"/>
    <w:rsid w:val="004A5F3F"/>
    <w:rsid w:val="004C1591"/>
    <w:rsid w:val="004C5938"/>
    <w:rsid w:val="004D1201"/>
    <w:rsid w:val="004E5238"/>
    <w:rsid w:val="004F5EAD"/>
    <w:rsid w:val="00507D84"/>
    <w:rsid w:val="00527878"/>
    <w:rsid w:val="00533F42"/>
    <w:rsid w:val="00543D54"/>
    <w:rsid w:val="0055145E"/>
    <w:rsid w:val="00572642"/>
    <w:rsid w:val="00594333"/>
    <w:rsid w:val="005A062C"/>
    <w:rsid w:val="005A70B2"/>
    <w:rsid w:val="005B1CDB"/>
    <w:rsid w:val="005C1981"/>
    <w:rsid w:val="005D14A8"/>
    <w:rsid w:val="005D4ECC"/>
    <w:rsid w:val="005E2041"/>
    <w:rsid w:val="005F7F4E"/>
    <w:rsid w:val="00600BCE"/>
    <w:rsid w:val="00601789"/>
    <w:rsid w:val="00611BBD"/>
    <w:rsid w:val="0064114B"/>
    <w:rsid w:val="00654CA2"/>
    <w:rsid w:val="006706F6"/>
    <w:rsid w:val="00676C87"/>
    <w:rsid w:val="00691B0B"/>
    <w:rsid w:val="00695B25"/>
    <w:rsid w:val="006A1BCD"/>
    <w:rsid w:val="006A3BEE"/>
    <w:rsid w:val="006A5393"/>
    <w:rsid w:val="006A6018"/>
    <w:rsid w:val="006C5606"/>
    <w:rsid w:val="006D246E"/>
    <w:rsid w:val="006D6810"/>
    <w:rsid w:val="006E17FB"/>
    <w:rsid w:val="007055A6"/>
    <w:rsid w:val="007152B4"/>
    <w:rsid w:val="00726F03"/>
    <w:rsid w:val="007273CB"/>
    <w:rsid w:val="007333A0"/>
    <w:rsid w:val="00742616"/>
    <w:rsid w:val="00742B1B"/>
    <w:rsid w:val="00757E6E"/>
    <w:rsid w:val="00774CEA"/>
    <w:rsid w:val="00785EDD"/>
    <w:rsid w:val="007B5D56"/>
    <w:rsid w:val="007B6707"/>
    <w:rsid w:val="007C0CB1"/>
    <w:rsid w:val="007C6ADD"/>
    <w:rsid w:val="007F356F"/>
    <w:rsid w:val="00806B4C"/>
    <w:rsid w:val="0081181E"/>
    <w:rsid w:val="00820E7A"/>
    <w:rsid w:val="008257F9"/>
    <w:rsid w:val="00834766"/>
    <w:rsid w:val="00837BDE"/>
    <w:rsid w:val="00852732"/>
    <w:rsid w:val="008604AE"/>
    <w:rsid w:val="00877826"/>
    <w:rsid w:val="0088241D"/>
    <w:rsid w:val="00894204"/>
    <w:rsid w:val="008D3451"/>
    <w:rsid w:val="008E733A"/>
    <w:rsid w:val="008F01B3"/>
    <w:rsid w:val="008F4ECB"/>
    <w:rsid w:val="00910536"/>
    <w:rsid w:val="00912579"/>
    <w:rsid w:val="00915026"/>
    <w:rsid w:val="00923F6F"/>
    <w:rsid w:val="00942BAA"/>
    <w:rsid w:val="009501DD"/>
    <w:rsid w:val="009550E9"/>
    <w:rsid w:val="00955E47"/>
    <w:rsid w:val="00957CCD"/>
    <w:rsid w:val="00970FCC"/>
    <w:rsid w:val="009711B3"/>
    <w:rsid w:val="009C476D"/>
    <w:rsid w:val="009E4757"/>
    <w:rsid w:val="009F1E40"/>
    <w:rsid w:val="00A02F63"/>
    <w:rsid w:val="00A14166"/>
    <w:rsid w:val="00A155D2"/>
    <w:rsid w:val="00A243B9"/>
    <w:rsid w:val="00A27021"/>
    <w:rsid w:val="00A326E8"/>
    <w:rsid w:val="00A53B00"/>
    <w:rsid w:val="00A7073A"/>
    <w:rsid w:val="00AC12DA"/>
    <w:rsid w:val="00AC2999"/>
    <w:rsid w:val="00AD37C6"/>
    <w:rsid w:val="00AF070D"/>
    <w:rsid w:val="00AF0828"/>
    <w:rsid w:val="00B1142D"/>
    <w:rsid w:val="00B14D88"/>
    <w:rsid w:val="00B22DC9"/>
    <w:rsid w:val="00B42CCC"/>
    <w:rsid w:val="00B43E7F"/>
    <w:rsid w:val="00B50A8D"/>
    <w:rsid w:val="00B52D81"/>
    <w:rsid w:val="00B72C74"/>
    <w:rsid w:val="00B83154"/>
    <w:rsid w:val="00B83EA4"/>
    <w:rsid w:val="00B84552"/>
    <w:rsid w:val="00B94080"/>
    <w:rsid w:val="00BB0AA6"/>
    <w:rsid w:val="00BD51B6"/>
    <w:rsid w:val="00BF5ED4"/>
    <w:rsid w:val="00C20E15"/>
    <w:rsid w:val="00C306B2"/>
    <w:rsid w:val="00C4408D"/>
    <w:rsid w:val="00C57098"/>
    <w:rsid w:val="00C619AB"/>
    <w:rsid w:val="00C67588"/>
    <w:rsid w:val="00C737BF"/>
    <w:rsid w:val="00C74D51"/>
    <w:rsid w:val="00C81C80"/>
    <w:rsid w:val="00C900B0"/>
    <w:rsid w:val="00C90EAA"/>
    <w:rsid w:val="00CA0415"/>
    <w:rsid w:val="00CC6B99"/>
    <w:rsid w:val="00D01C63"/>
    <w:rsid w:val="00D075BF"/>
    <w:rsid w:val="00D255E6"/>
    <w:rsid w:val="00D51566"/>
    <w:rsid w:val="00D515C4"/>
    <w:rsid w:val="00D672CB"/>
    <w:rsid w:val="00D70847"/>
    <w:rsid w:val="00D72A27"/>
    <w:rsid w:val="00D82A6B"/>
    <w:rsid w:val="00D86377"/>
    <w:rsid w:val="00D95324"/>
    <w:rsid w:val="00DB0018"/>
    <w:rsid w:val="00DB03BF"/>
    <w:rsid w:val="00DB31FE"/>
    <w:rsid w:val="00DD49CB"/>
    <w:rsid w:val="00DE3E1F"/>
    <w:rsid w:val="00DF554C"/>
    <w:rsid w:val="00E2779A"/>
    <w:rsid w:val="00E30DAD"/>
    <w:rsid w:val="00E536A6"/>
    <w:rsid w:val="00E644C7"/>
    <w:rsid w:val="00E7121F"/>
    <w:rsid w:val="00EB5D17"/>
    <w:rsid w:val="00EC6968"/>
    <w:rsid w:val="00ED44B3"/>
    <w:rsid w:val="00ED5006"/>
    <w:rsid w:val="00EE7EED"/>
    <w:rsid w:val="00EF7BBF"/>
    <w:rsid w:val="00F06886"/>
    <w:rsid w:val="00F32B40"/>
    <w:rsid w:val="00F33AD2"/>
    <w:rsid w:val="00F40080"/>
    <w:rsid w:val="00F41536"/>
    <w:rsid w:val="00F5024E"/>
    <w:rsid w:val="00F50AD6"/>
    <w:rsid w:val="00F94F25"/>
    <w:rsid w:val="00FB1636"/>
    <w:rsid w:val="00FB60E8"/>
    <w:rsid w:val="00FC39B3"/>
    <w:rsid w:val="00FD06D9"/>
    <w:rsid w:val="00FF70FA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529C-4F89-454B-B51E-3C685FA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7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0B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F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0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A70B2"/>
    <w:rPr>
      <w:rFonts w:ascii="Arial" w:eastAsia="Times New Roman" w:hAnsi="Arial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A70B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70B2"/>
  </w:style>
  <w:style w:type="paragraph" w:styleId="Nagwek">
    <w:name w:val="header"/>
    <w:basedOn w:val="Normalny"/>
    <w:link w:val="NagwekZnak"/>
    <w:uiPriority w:val="99"/>
    <w:unhideWhenUsed/>
    <w:rsid w:val="005A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B2"/>
  </w:style>
  <w:style w:type="paragraph" w:styleId="Stopka">
    <w:name w:val="footer"/>
    <w:basedOn w:val="Normalny"/>
    <w:link w:val="StopkaZnak"/>
    <w:uiPriority w:val="99"/>
    <w:unhideWhenUsed/>
    <w:rsid w:val="005A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A70B2"/>
    <w:rPr>
      <w:rFonts w:ascii="Times New Roman" w:eastAsia="Times New Roman" w:hAnsi="Times New Roman" w:cs="Times New Roman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5A70B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0B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0B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B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A70B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6758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75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08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0828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D06D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F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13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110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6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8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51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reklamowe-876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sprzatania-92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pocztowe-7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v.enem.pl/pl/77400000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D017-1640-4959-900B-154C9091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2365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7</cp:revision>
  <cp:lastPrinted>2021-09-21T08:00:00Z</cp:lastPrinted>
  <dcterms:created xsi:type="dcterms:W3CDTF">2023-05-11T11:59:00Z</dcterms:created>
  <dcterms:modified xsi:type="dcterms:W3CDTF">2023-07-31T12:45:00Z</dcterms:modified>
</cp:coreProperties>
</file>