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7E" w:rsidRPr="00EC4A68" w:rsidRDefault="0070137E" w:rsidP="0046104B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     </w:t>
      </w:r>
    </w:p>
    <w:p w:rsidR="0070137E" w:rsidRPr="005B6692" w:rsidRDefault="0070137E" w:rsidP="0070137E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right="-1"/>
        <w:outlineLvl w:val="0"/>
        <w:rPr>
          <w:rFonts w:ascii="Arial" w:hAnsi="Arial" w:cs="Arial"/>
          <w:sz w:val="20"/>
          <w:szCs w:val="20"/>
        </w:rPr>
      </w:pPr>
      <w:r w:rsidRPr="00EC4A68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EC4A68">
        <w:rPr>
          <w:rFonts w:ascii="Arial" w:hAnsi="Arial" w:cs="Arial"/>
          <w:sz w:val="20"/>
          <w:szCs w:val="20"/>
        </w:rPr>
        <w:t xml:space="preserve">Znak sprawy: </w:t>
      </w:r>
      <w:r w:rsidR="00734C5C">
        <w:rPr>
          <w:rFonts w:ascii="Arial" w:hAnsi="Arial" w:cs="Arial"/>
          <w:sz w:val="20"/>
          <w:szCs w:val="20"/>
        </w:rPr>
        <w:t>DLI-II.7620.25.2020.ML</w:t>
      </w:r>
      <w:r w:rsidR="00734C5C" w:rsidRPr="002A099B">
        <w:rPr>
          <w:rFonts w:ascii="Arial" w:hAnsi="Arial" w:cs="Arial"/>
          <w:sz w:val="20"/>
          <w:szCs w:val="20"/>
        </w:rPr>
        <w:t>.</w:t>
      </w:r>
      <w:r w:rsidR="00734C5C">
        <w:rPr>
          <w:rFonts w:ascii="Arial" w:hAnsi="Arial" w:cs="Arial"/>
          <w:sz w:val="20"/>
          <w:szCs w:val="20"/>
        </w:rPr>
        <w:t xml:space="preserve">11 </w:t>
      </w:r>
    </w:p>
    <w:p w:rsidR="0070137E" w:rsidRDefault="0070137E" w:rsidP="0070137E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="00324B49">
        <w:rPr>
          <w:rFonts w:ascii="Arial" w:hAnsi="Arial" w:cs="Arial"/>
          <w:sz w:val="20"/>
          <w:szCs w:val="20"/>
        </w:rPr>
        <w:t xml:space="preserve">        </w:t>
      </w:r>
    </w:p>
    <w:p w:rsidR="0070137E" w:rsidRDefault="0070137E" w:rsidP="0070137E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5B70C3" w:rsidRPr="0070137E" w:rsidRDefault="0070137E" w:rsidP="005B70C3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  <w:r w:rsidRPr="0070137E">
        <w:rPr>
          <w:rFonts w:ascii="Arial" w:hAnsi="Arial" w:cs="Arial"/>
          <w:sz w:val="20"/>
          <w:szCs w:val="20"/>
        </w:rPr>
        <w:t xml:space="preserve"> </w:t>
      </w:r>
    </w:p>
    <w:p w:rsidR="005B70C3" w:rsidRPr="003773F3" w:rsidRDefault="005B70C3" w:rsidP="005B70C3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5B70C3" w:rsidRPr="003773F3" w:rsidRDefault="005B70C3" w:rsidP="0070137E">
      <w:pPr>
        <w:spacing w:line="260" w:lineRule="exact"/>
        <w:outlineLvl w:val="0"/>
        <w:rPr>
          <w:rFonts w:ascii="Arial" w:hAnsi="Arial" w:cs="Arial"/>
        </w:rPr>
      </w:pPr>
    </w:p>
    <w:p w:rsidR="005B70C3" w:rsidRPr="003773F3" w:rsidRDefault="005B70C3" w:rsidP="0070137E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</w:rPr>
      </w:pPr>
    </w:p>
    <w:p w:rsidR="00351685" w:rsidRDefault="00351685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46104B">
      <w:pPr>
        <w:tabs>
          <w:tab w:val="left" w:pos="0"/>
          <w:tab w:val="center" w:pos="1470"/>
        </w:tabs>
        <w:spacing w:after="36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>OBWIESZCZENIE</w:t>
      </w:r>
    </w:p>
    <w:p w:rsidR="0046104B" w:rsidRDefault="0046104B" w:rsidP="0046104B">
      <w:pPr>
        <w:pStyle w:val="Tekstpodstawowywcity2"/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Na podstawie art. 54 § 4 w zw. z art. 33 § 1a ustawy z dnia 30 sierpnia 2002 r. – Prawo o postępowaniu przed sądami administracyjnymi (Dz. U. z 2019 r. poz. 2325, z późn. zm.),</w:t>
      </w:r>
    </w:p>
    <w:p w:rsidR="0046104B" w:rsidRDefault="0046104B" w:rsidP="0046104B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center"/>
        <w:rPr>
          <w:rFonts w:ascii="Arial" w:hAnsi="Arial" w:cs="Arial"/>
          <w:b/>
          <w:bCs/>
          <w:spacing w:val="4"/>
          <w:sz w:val="20"/>
        </w:rPr>
      </w:pPr>
      <w:r>
        <w:rPr>
          <w:rFonts w:ascii="Arial" w:hAnsi="Arial" w:cs="Arial"/>
          <w:b/>
          <w:bCs/>
          <w:spacing w:val="4"/>
          <w:sz w:val="20"/>
        </w:rPr>
        <w:t>Minister Rozwoju</w:t>
      </w:r>
      <w:r>
        <w:rPr>
          <w:rFonts w:ascii="Arial" w:hAnsi="Arial" w:cs="Arial"/>
          <w:bCs/>
          <w:spacing w:val="4"/>
          <w:sz w:val="20"/>
          <w:szCs w:val="20"/>
        </w:rPr>
        <w:t xml:space="preserve">, </w:t>
      </w:r>
      <w:r w:rsidRPr="0046104B">
        <w:rPr>
          <w:rFonts w:ascii="Arial" w:hAnsi="Arial" w:cs="Arial"/>
          <w:b/>
          <w:bCs/>
          <w:spacing w:val="4"/>
          <w:sz w:val="20"/>
        </w:rPr>
        <w:t>Pracy i Technologii</w:t>
      </w:r>
    </w:p>
    <w:p w:rsidR="00734C5C" w:rsidRPr="00734C5C" w:rsidRDefault="0046104B" w:rsidP="00734C5C">
      <w:pPr>
        <w:pStyle w:val="Akapitzlist"/>
        <w:tabs>
          <w:tab w:val="left" w:pos="0"/>
        </w:tabs>
        <w:spacing w:after="240" w:line="240" w:lineRule="exact"/>
        <w:ind w:left="0"/>
        <w:contextualSpacing w:val="0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bCs/>
          <w:spacing w:val="4"/>
          <w:sz w:val="20"/>
        </w:rPr>
        <w:t>zawiadamia o przekazaniu do Wojewódzkiego Sądu Administracyjnego w Warszawie skarg</w:t>
      </w:r>
      <w:r w:rsidR="00AF321D">
        <w:rPr>
          <w:rFonts w:ascii="Arial" w:hAnsi="Arial" w:cs="Arial"/>
          <w:bCs/>
          <w:spacing w:val="4"/>
          <w:sz w:val="20"/>
        </w:rPr>
        <w:t xml:space="preserve">i wraz </w:t>
      </w:r>
      <w:r w:rsidR="00AF321D">
        <w:rPr>
          <w:rFonts w:ascii="Arial" w:hAnsi="Arial" w:cs="Arial"/>
          <w:bCs/>
          <w:spacing w:val="4"/>
          <w:sz w:val="20"/>
        </w:rPr>
        <w:br/>
        <w:t>z odpowiedzią na skargę</w:t>
      </w:r>
      <w:r>
        <w:rPr>
          <w:rFonts w:ascii="Arial" w:hAnsi="Arial" w:cs="Arial"/>
          <w:bCs/>
          <w:spacing w:val="4"/>
          <w:sz w:val="20"/>
        </w:rPr>
        <w:t xml:space="preserve"> </w:t>
      </w:r>
      <w:r w:rsidR="00AF321D">
        <w:rPr>
          <w:rFonts w:ascii="Arial" w:hAnsi="Arial" w:cs="Arial"/>
          <w:bCs/>
          <w:spacing w:val="4"/>
          <w:sz w:val="20"/>
        </w:rPr>
        <w:t xml:space="preserve">na </w:t>
      </w:r>
      <w:r w:rsidR="00AF321D" w:rsidRPr="00AF321D">
        <w:rPr>
          <w:rFonts w:ascii="Arial" w:hAnsi="Arial" w:cs="Arial"/>
          <w:bCs/>
          <w:spacing w:val="4"/>
          <w:sz w:val="20"/>
        </w:rPr>
        <w:t xml:space="preserve">decyzję Ministra Rozwoju, Pracy i Technologii z dnia </w:t>
      </w:r>
      <w:r w:rsidR="00734C5C" w:rsidRPr="00263598">
        <w:rPr>
          <w:rFonts w:ascii="Arial" w:hAnsi="Arial" w:cs="Arial"/>
          <w:spacing w:val="4"/>
          <w:sz w:val="20"/>
        </w:rPr>
        <w:t>5 marca 2021 r.</w:t>
      </w:r>
      <w:r w:rsidR="00734C5C">
        <w:rPr>
          <w:rFonts w:ascii="Arial" w:hAnsi="Arial" w:cs="Arial"/>
          <w:spacing w:val="4"/>
          <w:sz w:val="20"/>
        </w:rPr>
        <w:t xml:space="preserve">, </w:t>
      </w:r>
      <w:r w:rsidR="00734C5C" w:rsidRPr="00263598">
        <w:rPr>
          <w:rFonts w:ascii="Arial" w:hAnsi="Arial" w:cs="Arial"/>
          <w:spacing w:val="4"/>
          <w:sz w:val="20"/>
        </w:rPr>
        <w:t>znak: DLI-II.7620.25.2020.ML.4</w:t>
      </w:r>
      <w:r w:rsidR="00C858C4">
        <w:rPr>
          <w:rFonts w:ascii="Arial" w:hAnsi="Arial" w:cs="Arial"/>
          <w:spacing w:val="4"/>
          <w:sz w:val="20"/>
        </w:rPr>
        <w:t>,</w:t>
      </w:r>
      <w:r w:rsidR="00734C5C">
        <w:rPr>
          <w:rFonts w:ascii="Arial" w:hAnsi="Arial" w:cs="Arial"/>
          <w:spacing w:val="4"/>
          <w:sz w:val="20"/>
        </w:rPr>
        <w:t xml:space="preserve"> </w:t>
      </w:r>
      <w:r w:rsidR="00734C5C" w:rsidRPr="00263598">
        <w:rPr>
          <w:rFonts w:ascii="Arial" w:hAnsi="Arial" w:cs="Arial"/>
          <w:bCs/>
          <w:spacing w:val="4"/>
          <w:sz w:val="20"/>
        </w:rPr>
        <w:t>utrzymującą w mocy</w:t>
      </w:r>
      <w:r w:rsidR="00734C5C" w:rsidRPr="00263598">
        <w:rPr>
          <w:rFonts w:ascii="Arial" w:hAnsi="Arial" w:cs="Arial"/>
          <w:spacing w:val="4"/>
          <w:sz w:val="20"/>
        </w:rPr>
        <w:t xml:space="preserve"> decyzję </w:t>
      </w:r>
      <w:r w:rsidR="00734C5C" w:rsidRPr="00263598">
        <w:rPr>
          <w:rFonts w:ascii="Arial" w:hAnsi="Arial" w:cs="Arial"/>
          <w:spacing w:val="4"/>
          <w:sz w:val="20"/>
          <w:szCs w:val="20"/>
        </w:rPr>
        <w:t xml:space="preserve">Ministra Rozwoju, Pracy i Technologii z dnia </w:t>
      </w:r>
      <w:r w:rsidR="00734C5C">
        <w:rPr>
          <w:rFonts w:ascii="Arial" w:hAnsi="Arial" w:cs="Arial"/>
          <w:spacing w:val="4"/>
          <w:sz w:val="20"/>
          <w:szCs w:val="20"/>
        </w:rPr>
        <w:br/>
      </w:r>
      <w:r w:rsidR="00734C5C" w:rsidRPr="00263598">
        <w:rPr>
          <w:rFonts w:ascii="Arial" w:hAnsi="Arial" w:cs="Arial"/>
          <w:spacing w:val="4"/>
          <w:sz w:val="20"/>
          <w:szCs w:val="20"/>
        </w:rPr>
        <w:t xml:space="preserve">5 listopada 2020 r., znak: DLI-III.7620.12.2019.KS.17 (DLI-III.4620.30.2019.KS), umarzającą w całości postępowanie w sprawie stwierdzenia nieważności decyzji Wojewody Warmińsko-Mazurskiego </w:t>
      </w:r>
      <w:r w:rsidR="00C858C4">
        <w:rPr>
          <w:rFonts w:ascii="Arial" w:hAnsi="Arial" w:cs="Arial"/>
          <w:spacing w:val="4"/>
          <w:sz w:val="20"/>
          <w:szCs w:val="20"/>
        </w:rPr>
        <w:br/>
      </w:r>
      <w:r w:rsidR="00734C5C" w:rsidRPr="00263598">
        <w:rPr>
          <w:rFonts w:ascii="Arial" w:hAnsi="Arial" w:cs="Arial"/>
          <w:spacing w:val="4"/>
          <w:sz w:val="20"/>
          <w:szCs w:val="20"/>
        </w:rPr>
        <w:t xml:space="preserve">Nr G-1/2017 z dnia 30 listopada 2017 r., znak: IGR-I.747.4.1.2017, o ustaleniu lokalizacji inwestycji towarzyszącej inwestycji w zakresie terminalu regazyfikacyjnego skroplonego gazu ziemnego </w:t>
      </w:r>
      <w:r w:rsidR="00734C5C">
        <w:rPr>
          <w:rFonts w:ascii="Arial" w:hAnsi="Arial" w:cs="Arial"/>
          <w:spacing w:val="4"/>
          <w:sz w:val="20"/>
          <w:szCs w:val="20"/>
        </w:rPr>
        <w:br/>
      </w:r>
      <w:r w:rsidR="00734C5C" w:rsidRPr="00263598">
        <w:rPr>
          <w:rFonts w:ascii="Arial" w:hAnsi="Arial" w:cs="Arial"/>
          <w:spacing w:val="4"/>
          <w:sz w:val="20"/>
          <w:szCs w:val="20"/>
        </w:rPr>
        <w:t>w Świnoujściu pn.: „Budowa międzysystemowego gazociągu stanowiącego połączenie systemów przesyłowych Rzeczypospolitej Polskiej i Republiki Litewskiej wraz z infrastrukturą niezbędną do jego obsługi w części dotyczącej jego przebiegu na terenie województwa warmińsko-mazurskiego”</w:t>
      </w:r>
      <w:r w:rsidR="00734C5C" w:rsidRPr="00263598">
        <w:rPr>
          <w:rFonts w:ascii="Arial" w:hAnsi="Arial" w:cs="Arial"/>
          <w:bCs/>
          <w:spacing w:val="4"/>
          <w:sz w:val="20"/>
          <w:szCs w:val="20"/>
        </w:rPr>
        <w:t xml:space="preserve">, </w:t>
      </w:r>
      <w:r w:rsidR="00734C5C" w:rsidRPr="00767E2E">
        <w:rPr>
          <w:rFonts w:ascii="Arial" w:hAnsi="Arial" w:cs="Arial"/>
          <w:bCs/>
          <w:spacing w:val="4"/>
          <w:sz w:val="20"/>
          <w:szCs w:val="20"/>
        </w:rPr>
        <w:t>oraz decyzji Ministra Inwestycji i Rozwoju z dnia 23 kwietnia 2019 r., znak: DLI.1.6620.1.2018.IS.18, uchylającej w części i orzekającej w tym zakresie co do istoty sprawy, a w pozostałej części utrzymującej w mocy ww. decyzję</w:t>
      </w:r>
      <w:r w:rsidR="00734C5C">
        <w:rPr>
          <w:rFonts w:ascii="Arial" w:hAnsi="Arial" w:cs="Arial"/>
          <w:bCs/>
          <w:spacing w:val="4"/>
          <w:sz w:val="20"/>
          <w:szCs w:val="20"/>
        </w:rPr>
        <w:t xml:space="preserve"> Wojewody Warmińsko-Mazurskiego.</w:t>
      </w:r>
    </w:p>
    <w:p w:rsidR="0046104B" w:rsidRDefault="0046104B" w:rsidP="0046104B">
      <w:pPr>
        <w:pStyle w:val="Akapitzlist"/>
        <w:tabs>
          <w:tab w:val="left" w:pos="0"/>
        </w:tabs>
        <w:spacing w:after="240" w:line="240" w:lineRule="exact"/>
        <w:ind w:left="0"/>
        <w:contextualSpacing w:val="0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bCs/>
          <w:spacing w:val="4"/>
          <w:sz w:val="20"/>
        </w:rPr>
        <w:t xml:space="preserve">Jednocześnie informuję, że osoba, która brała udział w postępowaniu i nie wniosła skargi, a wynik postępowania sądowego dotyczy jej interesu prawnego, jest uczestnikiem tego postępowania </w:t>
      </w:r>
      <w:r>
        <w:rPr>
          <w:rFonts w:ascii="Arial" w:hAnsi="Arial" w:cs="Arial"/>
          <w:bCs/>
          <w:spacing w:val="4"/>
          <w:sz w:val="20"/>
        </w:rPr>
        <w:br/>
        <w:t>na prawach strony, jeżeli przed rozpoczęciem rozprawy złoży wniosek o przystąpienie do postępowania.</w:t>
      </w:r>
    </w:p>
    <w:p w:rsidR="0046104B" w:rsidRDefault="0046104B" w:rsidP="0046104B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b/>
          <w:spacing w:val="4"/>
          <w:sz w:val="20"/>
          <w:u w:val="single"/>
        </w:rPr>
        <w:t>Załącznik</w:t>
      </w:r>
      <w:r>
        <w:rPr>
          <w:rFonts w:ascii="Arial" w:hAnsi="Arial" w:cs="Arial"/>
          <w:b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-</w:t>
      </w:r>
      <w:r>
        <w:rPr>
          <w:rFonts w:ascii="Arial" w:hAnsi="Arial" w:cs="Arial"/>
          <w:b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informacja o przetwarzaniu danych osobowych.</w:t>
      </w:r>
    </w:p>
    <w:p w:rsidR="0046104B" w:rsidRDefault="00252F75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0299B" wp14:editId="7CB8DD1F">
                <wp:simplePos x="0" y="0"/>
                <wp:positionH relativeFrom="margin">
                  <wp:posOffset>2369820</wp:posOffset>
                </wp:positionH>
                <wp:positionV relativeFrom="paragraph">
                  <wp:posOffset>20955</wp:posOffset>
                </wp:positionV>
                <wp:extent cx="3667760" cy="1149985"/>
                <wp:effectExtent l="0" t="0" r="889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760" cy="114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F75" w:rsidRPr="00E11C4F" w:rsidRDefault="00252F75" w:rsidP="00252F75">
                            <w:pPr>
                              <w:pStyle w:val="Bezodstpw"/>
                              <w:ind w:firstLine="708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E11C4F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>MINISTER ROZWOJU, PRACY I TECHNOLOGII</w:t>
                            </w:r>
                          </w:p>
                          <w:p w:rsidR="00252F75" w:rsidRPr="00E11C4F" w:rsidRDefault="00252F75" w:rsidP="00252F75">
                            <w:pPr>
                              <w:pStyle w:val="Bezodstpw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11C4F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Pr="00E11C4F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z up.</w:t>
                            </w:r>
                          </w:p>
                          <w:p w:rsidR="00252F75" w:rsidRPr="00E11C4F" w:rsidRDefault="00252F75" w:rsidP="00252F75">
                            <w:pPr>
                              <w:pStyle w:val="Bezodstpw"/>
                              <w:ind w:left="1416" w:firstLine="708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52F75" w:rsidRPr="00E11C4F" w:rsidRDefault="00252F75" w:rsidP="00252F75">
                            <w:pPr>
                              <w:pStyle w:val="Bezodstpw"/>
                              <w:ind w:left="1416" w:firstLine="708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 Magdalena Słysz</w:t>
                            </w:r>
                          </w:p>
                          <w:p w:rsidR="00252F75" w:rsidRPr="00E11C4F" w:rsidRDefault="00252F75" w:rsidP="00252F75">
                            <w:pPr>
                              <w:ind w:left="708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Zastępca </w:t>
                            </w:r>
                            <w:r w:rsidRPr="00E11C4F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>Dyrektor</w:t>
                            </w:r>
                            <w:r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:rsidR="00252F75" w:rsidRPr="00E11C4F" w:rsidRDefault="00252F75" w:rsidP="00252F75">
                            <w:pPr>
                              <w:ind w:left="1416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11C4F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 Departamentu Lokalizacji Inwestycji</w:t>
                            </w:r>
                          </w:p>
                          <w:p w:rsidR="00252F75" w:rsidRPr="00E11C4F" w:rsidRDefault="00252F75" w:rsidP="00252F75">
                            <w:pPr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E11C4F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/podpisano </w:t>
                            </w:r>
                            <w:r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>kwalifikowanym podpisem elektronicznym</w:t>
                            </w:r>
                            <w:r w:rsidRPr="00E11C4F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186.6pt;margin-top:1.65pt;width:288.8pt;height:9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" stroked="f">
                <v:textbox style="mso-fit-shape-to-text:t">
                  <w:txbxContent>
                    <w:p w:rsidR="00252F75" w:rsidRPr="00E11C4F" w:rsidRDefault="00252F75" w:rsidP="00252F75">
                      <w:pPr>
                        <w:pStyle w:val="Bezodstpw"/>
                        <w:ind w:firstLine="708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    </w:t>
                      </w:r>
                      <w:r w:rsidRPr="00E11C4F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>MINISTER ROZWOJU, PRACY I TECHNOLOGII</w:t>
                      </w:r>
                    </w:p>
                    <w:p w:rsidR="00252F75" w:rsidRPr="00E11C4F" w:rsidRDefault="00252F75" w:rsidP="00252F75">
                      <w:pPr>
                        <w:pStyle w:val="Bezodstpw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E11C4F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                </w:t>
                      </w:r>
                      <w:r w:rsidRPr="00E11C4F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ab/>
                        <w:t xml:space="preserve">        z up.</w:t>
                      </w:r>
                    </w:p>
                    <w:p w:rsidR="00252F75" w:rsidRPr="00E11C4F" w:rsidRDefault="00252F75" w:rsidP="00252F75">
                      <w:pPr>
                        <w:pStyle w:val="Bezodstpw"/>
                        <w:ind w:left="1416" w:firstLine="708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252F75" w:rsidRPr="00E11C4F" w:rsidRDefault="00252F75" w:rsidP="00252F75">
                      <w:pPr>
                        <w:pStyle w:val="Bezodstpw"/>
                        <w:ind w:left="1416" w:firstLine="708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 Magdalena Słysz</w:t>
                      </w:r>
                    </w:p>
                    <w:p w:rsidR="00252F75" w:rsidRPr="00E11C4F" w:rsidRDefault="00252F75" w:rsidP="00252F75">
                      <w:pPr>
                        <w:ind w:left="708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ab/>
                        <w:t xml:space="preserve"> Zastępca </w:t>
                      </w:r>
                      <w:r w:rsidRPr="00E11C4F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>Dyrektor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>a</w:t>
                      </w:r>
                    </w:p>
                    <w:p w:rsidR="00252F75" w:rsidRPr="00E11C4F" w:rsidRDefault="00252F75" w:rsidP="00252F75">
                      <w:pPr>
                        <w:ind w:left="1416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E11C4F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 Departamentu Lokalizacji Inwestycji</w:t>
                      </w:r>
                    </w:p>
                    <w:p w:rsidR="00252F75" w:rsidRPr="00E11C4F" w:rsidRDefault="00252F75" w:rsidP="00252F75">
                      <w:pPr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           </w:t>
                      </w:r>
                      <w:r w:rsidRPr="00E11C4F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/podpisano 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>kwalifikowanym podpisem elektronicznym</w:t>
                      </w:r>
                      <w:r w:rsidRPr="00E11C4F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>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104B" w:rsidRDefault="0023799E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C66E7" wp14:editId="0B946BC3">
                <wp:simplePos x="0" y="0"/>
                <wp:positionH relativeFrom="margin">
                  <wp:posOffset>2517140</wp:posOffset>
                </wp:positionH>
                <wp:positionV relativeFrom="paragraph">
                  <wp:posOffset>5080</wp:posOffset>
                </wp:positionV>
                <wp:extent cx="3520440" cy="959485"/>
                <wp:effectExtent l="0" t="0" r="381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9E" w:rsidRPr="002A53E2" w:rsidRDefault="0023799E" w:rsidP="005A0D37">
                            <w:pPr>
                              <w:ind w:left="708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98.2pt;margin-top:.4pt;width:277.2pt;height:7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" stroked="f">
                <v:textbox>
                  <w:txbxContent>
                    <w:p w:rsidR="0023799E" w:rsidRPr="002A53E2" w:rsidRDefault="0023799E" w:rsidP="005A0D37">
                      <w:pPr>
                        <w:ind w:left="708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3284220</wp:posOffset>
                </wp:positionH>
                <wp:positionV relativeFrom="paragraph">
                  <wp:posOffset>5529580</wp:posOffset>
                </wp:positionV>
                <wp:extent cx="3520440" cy="959485"/>
                <wp:effectExtent l="0" t="0" r="381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9E" w:rsidRPr="005410B1" w:rsidRDefault="0023799E" w:rsidP="005A0D37">
                            <w:pPr>
                              <w:pStyle w:val="Bezodstpw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4C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MINISTER ROZWOJU,  PRACY I TECHNOLOGII</w:t>
                            </w:r>
                          </w:p>
                          <w:p w:rsidR="0023799E" w:rsidRPr="008F4CC6" w:rsidRDefault="0023799E" w:rsidP="005A0D37">
                            <w:pP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8F4CC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z up.</w:t>
                            </w:r>
                          </w:p>
                          <w:p w:rsidR="0023799E" w:rsidRDefault="0023799E" w:rsidP="005A0D37">
                            <w:pP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3799E" w:rsidRPr="008F4CC6" w:rsidRDefault="0023799E" w:rsidP="005A0D37">
                            <w:pP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8F4CC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Łukasz Ofiara</w:t>
                            </w:r>
                          </w:p>
                          <w:p w:rsidR="0023799E" w:rsidRDefault="0023799E" w:rsidP="005A0D3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F4C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/podpisano kwalifikowanym podpisem elektronicznym/</w:t>
                            </w:r>
                          </w:p>
                          <w:p w:rsidR="0023799E" w:rsidRPr="002A53E2" w:rsidRDefault="0023799E" w:rsidP="005A0D37">
                            <w:pPr>
                              <w:ind w:left="708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27" type="#_x0000_t202" style="position:absolute;left:0;text-align:left;margin-left:258.6pt;margin-top:435.4pt;width:277.2pt;height:75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" stroked="f">
                <v:textbox>
                  <w:txbxContent>
                    <w:p w:rsidR="0023799E" w:rsidRPr="005410B1" w:rsidRDefault="0023799E" w:rsidP="005A0D37">
                      <w:pPr>
                        <w:pStyle w:val="Bezodstpw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8F4CC6">
                        <w:rPr>
                          <w:rFonts w:ascii="Arial" w:hAnsi="Arial" w:cs="Arial"/>
                          <w:sz w:val="20"/>
                          <w:szCs w:val="20"/>
                        </w:rPr>
                        <w:t>MINISTER ROZWOJU,  PRACY I TECHNOLOGII</w:t>
                      </w:r>
                    </w:p>
                    <w:p w:rsidR="0023799E" w:rsidRPr="008F4CC6" w:rsidRDefault="0023799E" w:rsidP="005A0D37">
                      <w:pP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8F4CC6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z up.</w:t>
                      </w:r>
                    </w:p>
                    <w:p w:rsidR="0023799E" w:rsidRDefault="0023799E" w:rsidP="005A0D37">
                      <w:pP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</w:p>
                    <w:p w:rsidR="0023799E" w:rsidRPr="008F4CC6" w:rsidRDefault="0023799E" w:rsidP="005A0D37">
                      <w:pP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8F4CC6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Łukasz Ofiara</w:t>
                      </w:r>
                    </w:p>
                    <w:p w:rsidR="0023799E" w:rsidRDefault="0023799E" w:rsidP="005A0D3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F4CC6">
                        <w:rPr>
                          <w:rFonts w:ascii="Arial" w:hAnsi="Arial" w:cs="Arial"/>
                          <w:sz w:val="20"/>
                          <w:szCs w:val="20"/>
                        </w:rPr>
                        <w:t>/podpisano kwalifikowanym podpisem elektronicznym/</w:t>
                      </w:r>
                    </w:p>
                    <w:p w:rsidR="0023799E" w:rsidRPr="002A53E2" w:rsidRDefault="0023799E" w:rsidP="005A0D37">
                      <w:pPr>
                        <w:ind w:left="708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46104B">
      <w:pPr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34C5C">
      <w:pPr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734C5C" w:rsidRDefault="00734C5C" w:rsidP="00734C5C">
      <w:pPr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734C5C" w:rsidRDefault="00734C5C" w:rsidP="00734C5C">
      <w:pPr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324B49" w:rsidRDefault="00324B49" w:rsidP="00AF321D">
      <w:pPr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46104B">
      <w:pPr>
        <w:ind w:left="49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Załącznik do obwieszczenia </w:t>
      </w:r>
    </w:p>
    <w:p w:rsidR="0046104B" w:rsidRDefault="0046104B" w:rsidP="0046104B">
      <w:pPr>
        <w:ind w:left="3544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Ministra Rozwoju</w:t>
      </w:r>
      <w:r>
        <w:rPr>
          <w:rFonts w:ascii="Arial" w:hAnsi="Arial" w:cs="Arial"/>
          <w:bCs/>
          <w:spacing w:val="4"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Pracy i </w:t>
      </w:r>
      <w:r w:rsidRPr="0046104B">
        <w:rPr>
          <w:rFonts w:ascii="Arial" w:hAnsi="Arial" w:cs="Arial"/>
          <w:bCs/>
          <w:sz w:val="20"/>
          <w:szCs w:val="20"/>
        </w:rPr>
        <w:t>Technologii</w:t>
      </w:r>
    </w:p>
    <w:p w:rsidR="00100FBF" w:rsidRDefault="0046104B" w:rsidP="0046104B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znak:</w:t>
      </w:r>
      <w:r w:rsidR="00AF321D">
        <w:rPr>
          <w:rFonts w:ascii="Arial" w:hAnsi="Arial" w:cs="Arial"/>
          <w:sz w:val="20"/>
          <w:szCs w:val="20"/>
        </w:rPr>
        <w:t xml:space="preserve"> </w:t>
      </w:r>
      <w:r w:rsidR="00734C5C">
        <w:rPr>
          <w:rFonts w:ascii="Arial" w:hAnsi="Arial" w:cs="Arial"/>
          <w:sz w:val="20"/>
          <w:szCs w:val="20"/>
        </w:rPr>
        <w:t>DLI-II.7620.25.2020.ML.11</w:t>
      </w:r>
      <w:r>
        <w:rPr>
          <w:rFonts w:ascii="Arial" w:hAnsi="Arial" w:cs="Arial"/>
          <w:sz w:val="20"/>
          <w:szCs w:val="20"/>
        </w:rPr>
        <w:t xml:space="preserve"> </w:t>
      </w:r>
    </w:p>
    <w:p w:rsidR="00100FBF" w:rsidRPr="00575AC4" w:rsidRDefault="00100FBF" w:rsidP="00100FBF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75AC4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100FBF" w:rsidRPr="00575AC4" w:rsidRDefault="00100FBF" w:rsidP="00100FBF">
      <w:p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100FBF" w:rsidRPr="003962CA" w:rsidRDefault="00100FBF" w:rsidP="00100FBF">
      <w:pPr>
        <w:numPr>
          <w:ilvl w:val="0"/>
          <w:numId w:val="8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Administratorem 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danych osobowych jest Minister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Rozwoju, Pracy i Technologii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siedzibą w Warszawie, przy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Placu Trzech Krzyży 3/5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</w:t>
      </w:r>
      <w:r w:rsidRPr="00C3191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kancel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aria@mr.gov.pl: +48 411 500 123, </w:t>
      </w:r>
      <w:r w:rsidRPr="0023785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natomiast wykonującym obowiązki administratora jest Dyrektor Departamentu Lokalizacji Inwestycji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100FBF" w:rsidRPr="00734C5C" w:rsidRDefault="00100FBF" w:rsidP="00100FBF">
      <w:pPr>
        <w:numPr>
          <w:ilvl w:val="0"/>
          <w:numId w:val="8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 w:themeColor="text1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Rozwoju, Pracy i Technologii: Inspektor Ochrony Danych, Ministerstwo Rozwoju, Pracy i Technologii,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Plac Trzech Krzyży 3/5,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00-507 Warszawa</w:t>
      </w:r>
      <w:r w:rsidRPr="003962CA">
        <w:rPr>
          <w:rFonts w:ascii="Arial" w:hAnsi="Arial" w:cs="Arial"/>
          <w:spacing w:val="4"/>
          <w:sz w:val="20"/>
          <w:szCs w:val="20"/>
        </w:rPr>
        <w:t>, adres e-mail</w:t>
      </w:r>
      <w:r w:rsidRPr="00734C5C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: </w:t>
      </w:r>
      <w:hyperlink r:id="rId9" w:history="1">
        <w:r w:rsidR="00734C5C" w:rsidRPr="00734C5C">
          <w:rPr>
            <w:rStyle w:val="Hipercze"/>
            <w:rFonts w:ascii="Arial" w:hAnsi="Arial" w:cs="Arial"/>
            <w:color w:val="000000" w:themeColor="text1"/>
            <w:spacing w:val="4"/>
            <w:sz w:val="20"/>
            <w:szCs w:val="20"/>
            <w:shd w:val="clear" w:color="auto" w:fill="FFFFFF"/>
          </w:rPr>
          <w:t>iod@mr.gov.pl</w:t>
        </w:r>
      </w:hyperlink>
      <w:r w:rsidRPr="00734C5C">
        <w:rPr>
          <w:rFonts w:ascii="Arial" w:hAnsi="Arial" w:cs="Arial"/>
          <w:color w:val="000000" w:themeColor="text1"/>
          <w:spacing w:val="4"/>
          <w:sz w:val="20"/>
          <w:szCs w:val="20"/>
          <w:u w:val="single"/>
        </w:rPr>
        <w:t>.</w:t>
      </w:r>
    </w:p>
    <w:p w:rsidR="00734C5C" w:rsidRPr="00734C5C" w:rsidRDefault="00100FBF" w:rsidP="00734C5C">
      <w:pPr>
        <w:numPr>
          <w:ilvl w:val="0"/>
          <w:numId w:val="8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734C5C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Pana/Pani dane osobowe będą przetwarzane na podst. art. 6 ust. 1 lit. c RODO, tj. wypełnienia obowiązku prawnego ciążącego na administratorze, w celu prowadzenia postępowań administracyjnych realizowanych na podst. przepisów ustawy z dnia 14 czerwca 1960 r. Kodeks postępowania administracyjnego (Dz. U. z 2020 r. poz. 256, z późn. zm.), dalej „KPA”, </w:t>
      </w:r>
      <w:r w:rsidRPr="00734C5C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oraz w związku z </w:t>
      </w:r>
      <w:r w:rsidR="00AF321D" w:rsidRPr="00734C5C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 xml:space="preserve">ustawą z dnia </w:t>
      </w:r>
      <w:r w:rsidR="00734C5C" w:rsidRPr="00734C5C">
        <w:rPr>
          <w:rFonts w:ascii="Arial" w:eastAsia="Calibri" w:hAnsi="Arial" w:cs="Arial"/>
          <w:bCs/>
          <w:iCs/>
          <w:color w:val="000000"/>
          <w:spacing w:val="4"/>
          <w:sz w:val="20"/>
          <w:szCs w:val="20"/>
          <w:lang w:eastAsia="en-US"/>
        </w:rPr>
        <w:t xml:space="preserve">24 kwietnia 2009 r. o inwestycjach w zakresie terminalu regazyfikacyjnego skroplonego gazu ziemnego w Świnoujściu (Dz. U. z </w:t>
      </w:r>
      <w:r w:rsidR="00734C5C" w:rsidRPr="00734C5C">
        <w:rPr>
          <w:rFonts w:ascii="Arial" w:hAnsi="Arial" w:cs="Arial"/>
          <w:bCs/>
          <w:spacing w:val="4"/>
          <w:sz w:val="20"/>
          <w:szCs w:val="20"/>
        </w:rPr>
        <w:t>2020 r. poz. 1866</w:t>
      </w:r>
      <w:r w:rsidR="00734C5C" w:rsidRPr="00734C5C">
        <w:rPr>
          <w:rFonts w:ascii="Arial" w:eastAsia="Calibri" w:hAnsi="Arial" w:cs="Arial"/>
          <w:bCs/>
          <w:iCs/>
          <w:color w:val="000000"/>
          <w:spacing w:val="4"/>
          <w:sz w:val="20"/>
          <w:szCs w:val="20"/>
          <w:lang w:eastAsia="en-US"/>
        </w:rPr>
        <w:t xml:space="preserve">, </w:t>
      </w:r>
      <w:r w:rsidR="00734C5C" w:rsidRPr="00734C5C">
        <w:rPr>
          <w:rFonts w:ascii="Arial" w:eastAsia="Calibri" w:hAnsi="Arial" w:cs="Arial"/>
          <w:bCs/>
          <w:iCs/>
          <w:color w:val="000000"/>
          <w:spacing w:val="4"/>
          <w:sz w:val="20"/>
          <w:szCs w:val="20"/>
          <w:lang w:eastAsia="en-US"/>
        </w:rPr>
        <w:br/>
        <w:t>z późn. zm.).</w:t>
      </w:r>
    </w:p>
    <w:p w:rsidR="00100FBF" w:rsidRPr="00575AC4" w:rsidRDefault="00100FBF" w:rsidP="00100FBF">
      <w:pPr>
        <w:numPr>
          <w:ilvl w:val="0"/>
          <w:numId w:val="8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100FBF" w:rsidRPr="00575AC4" w:rsidRDefault="00100FBF" w:rsidP="00100FBF">
      <w:pPr>
        <w:numPr>
          <w:ilvl w:val="0"/>
          <w:numId w:val="8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W związku z przetwarzaniem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danych osobowych, w celu wskazanym powyżej,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dane mogą być udostępnione innym odbiorcom lub kategoriom odbiorców. Odbiorcami danych mogą być:</w:t>
      </w:r>
    </w:p>
    <w:p w:rsidR="00100FBF" w:rsidRPr="00575AC4" w:rsidRDefault="00100FBF" w:rsidP="00100FBF">
      <w:pPr>
        <w:numPr>
          <w:ilvl w:val="0"/>
          <w:numId w:val="9"/>
        </w:numPr>
        <w:spacing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100FBF" w:rsidRPr="00575AC4" w:rsidRDefault="00100FBF" w:rsidP="00100FBF">
      <w:pPr>
        <w:numPr>
          <w:ilvl w:val="0"/>
          <w:numId w:val="9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100FBF" w:rsidRPr="003962CA" w:rsidRDefault="00100FBF" w:rsidP="00100FBF">
      <w:pPr>
        <w:numPr>
          <w:ilvl w:val="0"/>
          <w:numId w:val="9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</w:t>
      </w:r>
      <w:r>
        <w:rPr>
          <w:rFonts w:ascii="Arial" w:hAnsi="Arial" w:cs="Arial"/>
          <w:color w:val="000000"/>
          <w:spacing w:val="4"/>
          <w:sz w:val="20"/>
          <w:szCs w:val="20"/>
        </w:rPr>
        <w:t>Ministerstwem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 xml:space="preserve"> Rozwoju, Pracy i Technologii, przetwarzają dane osobowe, dla których Admini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stratorem jest Minister Rozwoju, 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>Pracy i Technologii</w:t>
      </w:r>
      <w:r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100FBF" w:rsidRPr="00575AC4" w:rsidRDefault="00100FBF" w:rsidP="00100FBF">
      <w:pPr>
        <w:numPr>
          <w:ilvl w:val="0"/>
          <w:numId w:val="10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Odbiorcą 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danych osobowych jest również Wojewoda Podlaski, w związku z korzystaniem przez Administratora z systemu elektronicznego zarządzania dokumentacją (EZD PUW).</w:t>
      </w:r>
    </w:p>
    <w:p w:rsidR="00100FBF" w:rsidRPr="00575AC4" w:rsidRDefault="00100FBF" w:rsidP="00100FBF">
      <w:pPr>
        <w:numPr>
          <w:ilvl w:val="0"/>
          <w:numId w:val="10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będą przechowywane przez okres niezbędny do realizacji celu ich przetwarzania, nie krócej niż okres wskazany w przepisach o archiwizacji tj. ustawie z dnia 14 lipca </w:t>
      </w:r>
      <w:r w:rsidRPr="00575AC4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575AC4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575AC4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>(Dz.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U. 2019 r. poz. 553, </w:t>
      </w:r>
      <w:r w:rsidRPr="00575AC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75AC4">
        <w:rPr>
          <w:rFonts w:ascii="Arial" w:hAnsi="Arial" w:cs="Arial"/>
          <w:spacing w:val="4"/>
          <w:sz w:val="20"/>
          <w:szCs w:val="20"/>
        </w:rPr>
        <w:t>.).</w:t>
      </w:r>
    </w:p>
    <w:p w:rsidR="00100FBF" w:rsidRPr="00575AC4" w:rsidRDefault="00100FBF" w:rsidP="00100FBF">
      <w:pPr>
        <w:numPr>
          <w:ilvl w:val="0"/>
          <w:numId w:val="10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>:</w:t>
      </w:r>
    </w:p>
    <w:p w:rsidR="00100FBF" w:rsidRPr="00575AC4" w:rsidRDefault="00100FBF" w:rsidP="00100FBF">
      <w:pPr>
        <w:numPr>
          <w:ilvl w:val="0"/>
          <w:numId w:val="11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100FBF" w:rsidRPr="00575AC4" w:rsidRDefault="00100FBF" w:rsidP="00100FBF">
      <w:pPr>
        <w:numPr>
          <w:ilvl w:val="0"/>
          <w:numId w:val="11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100FBF" w:rsidRPr="00575AC4" w:rsidRDefault="00100FBF" w:rsidP="00100FBF">
      <w:pPr>
        <w:numPr>
          <w:ilvl w:val="0"/>
          <w:numId w:val="11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100FBF" w:rsidRPr="00575AC4" w:rsidRDefault="00100FBF" w:rsidP="00100FBF">
      <w:pPr>
        <w:numPr>
          <w:ilvl w:val="0"/>
          <w:numId w:val="10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nie będą przekazywane do państwa trzeciego.</w:t>
      </w:r>
    </w:p>
    <w:p w:rsidR="00100FBF" w:rsidRPr="00575AC4" w:rsidRDefault="00100FBF" w:rsidP="00100FBF">
      <w:pPr>
        <w:numPr>
          <w:ilvl w:val="0"/>
          <w:numId w:val="12"/>
        </w:numPr>
        <w:tabs>
          <w:tab w:val="left" w:pos="284"/>
        </w:tabs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nie podlegają zautomatyzowanemu podejmowaniu decyzji, w tym również profilowaniu.</w:t>
      </w:r>
    </w:p>
    <w:p w:rsidR="005B70C3" w:rsidRPr="00100FBF" w:rsidRDefault="00100FBF" w:rsidP="00100FBF">
      <w:pPr>
        <w:numPr>
          <w:ilvl w:val="0"/>
          <w:numId w:val="12"/>
        </w:numPr>
        <w:tabs>
          <w:tab w:val="left" w:pos="284"/>
        </w:tabs>
        <w:spacing w:after="120" w:line="240" w:lineRule="exact"/>
        <w:ind w:left="284" w:hanging="284"/>
        <w:jc w:val="both"/>
        <w:rPr>
          <w:rFonts w:ascii="Arial" w:hAnsi="Arial" w:cs="Arial"/>
          <w:b/>
          <w:bCs/>
          <w:spacing w:val="4"/>
          <w:sz w:val="20"/>
          <w:u w:val="single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 W przypadku powzięcia informacji o niezgodnym z prawem przetwarzaniu w </w:t>
      </w:r>
      <w:r w:rsidRPr="003962CA">
        <w:rPr>
          <w:rFonts w:ascii="Arial" w:hAnsi="Arial" w:cs="Arial"/>
          <w:spacing w:val="4"/>
          <w:sz w:val="20"/>
          <w:szCs w:val="20"/>
        </w:rPr>
        <w:t>Ministerstwie Rozwoju, Pracy i Technologii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3962CA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 danych osobowych, 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 prawo wniesienia skargi do organu nadzorczego właściwego w sprawach ochrony danych osobowych, tj. Prezesa Urzędu Ochrony Danych Osobowych, ul. Stawki 2, 00-193 Warszawa.</w:t>
      </w:r>
    </w:p>
    <w:sectPr w:rsidR="005B70C3" w:rsidRPr="00100FBF" w:rsidSect="005B70C3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F41" w:rsidRDefault="00C90F41">
      <w:r>
        <w:separator/>
      </w:r>
    </w:p>
  </w:endnote>
  <w:endnote w:type="continuationSeparator" w:id="0">
    <w:p w:rsidR="00C90F41" w:rsidRDefault="00C9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Default="005B70C3" w:rsidP="005B7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5B70C3" w:rsidRDefault="005B70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DA2" w:rsidRPr="00713BD6" w:rsidRDefault="00C13DA2">
    <w:pPr>
      <w:pStyle w:val="Stopka"/>
      <w:jc w:val="center"/>
      <w:rPr>
        <w:rFonts w:ascii="Arial" w:hAnsi="Arial" w:cs="Arial"/>
        <w:sz w:val="16"/>
        <w:szCs w:val="16"/>
      </w:rPr>
    </w:pPr>
  </w:p>
  <w:p w:rsidR="005B70C3" w:rsidRPr="00D9759D" w:rsidRDefault="005B70C3" w:rsidP="005B70C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Pr="00F010D2" w:rsidRDefault="005B70C3" w:rsidP="00F010D2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F010D2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F010D2">
      <w:rPr>
        <w:rFonts w:ascii="Arial" w:hAnsi="Arial"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:rsidR="005B70C3" w:rsidRPr="00F010D2" w:rsidRDefault="005B70C3" w:rsidP="00F010D2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F010D2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F41" w:rsidRDefault="00C90F41">
      <w:r>
        <w:separator/>
      </w:r>
    </w:p>
  </w:footnote>
  <w:footnote w:type="continuationSeparator" w:id="0">
    <w:p w:rsidR="00C90F41" w:rsidRDefault="00C90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Pr="00880FD8" w:rsidRDefault="0070137E" w:rsidP="005B70C3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-567690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D46AD0"/>
    <w:multiLevelType w:val="hybridMultilevel"/>
    <w:tmpl w:val="125C9796"/>
    <w:lvl w:ilvl="0" w:tplc="F9E6B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8A990" w:tentative="1">
      <w:start w:val="1"/>
      <w:numFmt w:val="lowerLetter"/>
      <w:lvlText w:val="%2."/>
      <w:lvlJc w:val="left"/>
      <w:pPr>
        <w:ind w:left="1440" w:hanging="360"/>
      </w:pPr>
    </w:lvl>
    <w:lvl w:ilvl="2" w:tplc="A5620DEE" w:tentative="1">
      <w:start w:val="1"/>
      <w:numFmt w:val="lowerRoman"/>
      <w:lvlText w:val="%3."/>
      <w:lvlJc w:val="right"/>
      <w:pPr>
        <w:ind w:left="2160" w:hanging="180"/>
      </w:pPr>
    </w:lvl>
    <w:lvl w:ilvl="3" w:tplc="C6EA7AAA" w:tentative="1">
      <w:start w:val="1"/>
      <w:numFmt w:val="decimal"/>
      <w:lvlText w:val="%4."/>
      <w:lvlJc w:val="left"/>
      <w:pPr>
        <w:ind w:left="2880" w:hanging="360"/>
      </w:pPr>
    </w:lvl>
    <w:lvl w:ilvl="4" w:tplc="59B87BEC" w:tentative="1">
      <w:start w:val="1"/>
      <w:numFmt w:val="lowerLetter"/>
      <w:lvlText w:val="%5."/>
      <w:lvlJc w:val="left"/>
      <w:pPr>
        <w:ind w:left="3600" w:hanging="360"/>
      </w:pPr>
    </w:lvl>
    <w:lvl w:ilvl="5" w:tplc="9F4E159C" w:tentative="1">
      <w:start w:val="1"/>
      <w:numFmt w:val="lowerRoman"/>
      <w:lvlText w:val="%6."/>
      <w:lvlJc w:val="right"/>
      <w:pPr>
        <w:ind w:left="4320" w:hanging="180"/>
      </w:pPr>
    </w:lvl>
    <w:lvl w:ilvl="6" w:tplc="4EB4B2D0" w:tentative="1">
      <w:start w:val="1"/>
      <w:numFmt w:val="decimal"/>
      <w:lvlText w:val="%7."/>
      <w:lvlJc w:val="left"/>
      <w:pPr>
        <w:ind w:left="5040" w:hanging="360"/>
      </w:pPr>
    </w:lvl>
    <w:lvl w:ilvl="7" w:tplc="8258DEEA" w:tentative="1">
      <w:start w:val="1"/>
      <w:numFmt w:val="lowerLetter"/>
      <w:lvlText w:val="%8."/>
      <w:lvlJc w:val="left"/>
      <w:pPr>
        <w:ind w:left="5760" w:hanging="360"/>
      </w:pPr>
    </w:lvl>
    <w:lvl w:ilvl="8" w:tplc="41D29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3B51"/>
    <w:multiLevelType w:val="hybridMultilevel"/>
    <w:tmpl w:val="4462F3E4"/>
    <w:lvl w:ilvl="0" w:tplc="0E2A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26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D229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929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96EA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844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EAF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785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3CC7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220F5E"/>
    <w:multiLevelType w:val="hybridMultilevel"/>
    <w:tmpl w:val="54640F68"/>
    <w:lvl w:ilvl="0" w:tplc="DED65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D452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4ECB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6CF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803F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CEEC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400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F467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D8E4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42A22"/>
    <w:multiLevelType w:val="hybridMultilevel"/>
    <w:tmpl w:val="2FEE0E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EE7739"/>
    <w:multiLevelType w:val="hybridMultilevel"/>
    <w:tmpl w:val="D144BB14"/>
    <w:lvl w:ilvl="0" w:tplc="66728EC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C616D"/>
    <w:multiLevelType w:val="hybridMultilevel"/>
    <w:tmpl w:val="74ECE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94C30"/>
    <w:multiLevelType w:val="hybridMultilevel"/>
    <w:tmpl w:val="31F04F36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2"/>
  </w:num>
  <w:num w:numId="5">
    <w:abstractNumId w:val="9"/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11"/>
  </w:num>
  <w:num w:numId="11">
    <w:abstractNumId w:val="8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D2"/>
    <w:rsid w:val="00043D78"/>
    <w:rsid w:val="00070E64"/>
    <w:rsid w:val="000E65C4"/>
    <w:rsid w:val="00100FBF"/>
    <w:rsid w:val="001A6E2C"/>
    <w:rsid w:val="001E6EC4"/>
    <w:rsid w:val="0020461D"/>
    <w:rsid w:val="0023799E"/>
    <w:rsid w:val="00252F75"/>
    <w:rsid w:val="00280252"/>
    <w:rsid w:val="002A2FAE"/>
    <w:rsid w:val="002D041B"/>
    <w:rsid w:val="002F1569"/>
    <w:rsid w:val="00324B49"/>
    <w:rsid w:val="00351685"/>
    <w:rsid w:val="003B6C07"/>
    <w:rsid w:val="003D19F8"/>
    <w:rsid w:val="003D21A1"/>
    <w:rsid w:val="003F4F42"/>
    <w:rsid w:val="004136C3"/>
    <w:rsid w:val="00452847"/>
    <w:rsid w:val="0046104B"/>
    <w:rsid w:val="005202E2"/>
    <w:rsid w:val="00593B56"/>
    <w:rsid w:val="005B70C3"/>
    <w:rsid w:val="005D4D78"/>
    <w:rsid w:val="00605FEF"/>
    <w:rsid w:val="0069763D"/>
    <w:rsid w:val="0070137E"/>
    <w:rsid w:val="00701BA9"/>
    <w:rsid w:val="00713BD6"/>
    <w:rsid w:val="00734C5C"/>
    <w:rsid w:val="007534A5"/>
    <w:rsid w:val="00781AC0"/>
    <w:rsid w:val="007C4D7E"/>
    <w:rsid w:val="008932A6"/>
    <w:rsid w:val="008C651A"/>
    <w:rsid w:val="00907C33"/>
    <w:rsid w:val="00921D53"/>
    <w:rsid w:val="00964D00"/>
    <w:rsid w:val="00A21981"/>
    <w:rsid w:val="00A56ED5"/>
    <w:rsid w:val="00AA61F7"/>
    <w:rsid w:val="00AF321D"/>
    <w:rsid w:val="00C13DA2"/>
    <w:rsid w:val="00C858C4"/>
    <w:rsid w:val="00C90F41"/>
    <w:rsid w:val="00CA2479"/>
    <w:rsid w:val="00CF7F24"/>
    <w:rsid w:val="00D3309B"/>
    <w:rsid w:val="00E00243"/>
    <w:rsid w:val="00E10381"/>
    <w:rsid w:val="00EA0405"/>
    <w:rsid w:val="00ED2DED"/>
    <w:rsid w:val="00F00738"/>
    <w:rsid w:val="00F010D2"/>
    <w:rsid w:val="00FA2A23"/>
    <w:rsid w:val="00FC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0137E"/>
    <w:rPr>
      <w:sz w:val="24"/>
      <w:szCs w:val="24"/>
    </w:rPr>
  </w:style>
  <w:style w:type="character" w:styleId="Hipercze">
    <w:name w:val="Hyperlink"/>
    <w:unhideWhenUsed/>
    <w:rsid w:val="0070137E"/>
    <w:rPr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4610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6104B"/>
    <w:rPr>
      <w:sz w:val="24"/>
      <w:szCs w:val="24"/>
    </w:rPr>
  </w:style>
  <w:style w:type="paragraph" w:styleId="Bezodstpw">
    <w:name w:val="No Spacing"/>
    <w:uiPriority w:val="1"/>
    <w:qFormat/>
    <w:rsid w:val="00D3309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0137E"/>
    <w:rPr>
      <w:sz w:val="24"/>
      <w:szCs w:val="24"/>
    </w:rPr>
  </w:style>
  <w:style w:type="character" w:styleId="Hipercze">
    <w:name w:val="Hyperlink"/>
    <w:unhideWhenUsed/>
    <w:rsid w:val="0070137E"/>
    <w:rPr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4610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6104B"/>
    <w:rPr>
      <w:sz w:val="24"/>
      <w:szCs w:val="24"/>
    </w:rPr>
  </w:style>
  <w:style w:type="paragraph" w:styleId="Bezodstpw">
    <w:name w:val="No Spacing"/>
    <w:uiPriority w:val="1"/>
    <w:qFormat/>
    <w:rsid w:val="00D3309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@mr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C496A-86CD-4E9F-9D7D-FA5FD44E4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Łyczkowska Ewelina</cp:lastModifiedBy>
  <cp:revision>2</cp:revision>
  <cp:lastPrinted>2021-05-10T06:58:00Z</cp:lastPrinted>
  <dcterms:created xsi:type="dcterms:W3CDTF">2021-05-13T08:42:00Z</dcterms:created>
  <dcterms:modified xsi:type="dcterms:W3CDTF">2021-05-13T08:42:00Z</dcterms:modified>
</cp:coreProperties>
</file>