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9A5D5D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9A5D5D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9A5D5D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</w:t>
      </w:r>
    </w:p>
    <w:p w:rsidR="00A456A1" w:rsidRPr="006E5B39" w:rsidRDefault="009A5D5D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14 maja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9A5D5D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9A5D5D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9A5D5D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9A5D5D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14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4C4D81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4C4D81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5F5A8C" w:rsidRDefault="009A5D5D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4C4D81" w:rsidTr="007F0302">
        <w:trPr>
          <w:trHeight w:val="1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Pr="005F5A8C" w:rsidRDefault="009A5D5D" w:rsidP="001C73C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Pr="005F5A8C" w:rsidRDefault="009A5D5D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 xml:space="preserve">Ministra Edukacji Narodowej </w:t>
            </w:r>
          </w:p>
          <w:p w:rsidR="005C028E" w:rsidRPr="005F5A8C" w:rsidRDefault="009A5D5D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5C028E" w:rsidRPr="005F5A8C" w:rsidRDefault="009A5D5D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Pr="005F5A8C" w:rsidRDefault="009A5D5D" w:rsidP="00B811B6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11 marca 2020 r. w sprawie czasowego ograniczenia funkcjonowania jednostek systemu oświaty w związku z zapobieganiem, przeciwdziałaniem i zwalczaniem COVID-19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F5A8C">
              <w:rPr>
                <w:rFonts w:ascii="Century Gothic" w:hAnsi="Century Gothic"/>
                <w:sz w:val="16"/>
                <w:szCs w:val="16"/>
              </w:rPr>
              <w:t>(Dz. U.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F5A8C">
              <w:rPr>
                <w:rFonts w:ascii="Century Gothic" w:hAnsi="Century Gothic"/>
                <w:sz w:val="16"/>
                <w:szCs w:val="16"/>
              </w:rPr>
              <w:t xml:space="preserve">poz. 410, z późn. zm.) wynika m.in. </w:t>
            </w:r>
            <w:r w:rsidRPr="005F5A8C">
              <w:rPr>
                <w:rFonts w:ascii="Century Gothic" w:hAnsi="Century Gothic"/>
                <w:bCs/>
                <w:sz w:val="16"/>
                <w:szCs w:val="16"/>
              </w:rPr>
              <w:t xml:space="preserve">z potrzeby przedłużenia terminu ograniczenia funkcjonowania jednostek systemu oświaty i </w:t>
            </w:r>
            <w:r w:rsidRPr="005F5A8C">
              <w:rPr>
                <w:rFonts w:ascii="Century Gothic" w:hAnsi="Century Gothic"/>
                <w:sz w:val="16"/>
                <w:szCs w:val="16"/>
              </w:rPr>
              <w:t xml:space="preserve">rozpoczęcia działalności placówek oświatowo-wychowawczych oraz placówek zapewniających opiekę i wychowanie uczniom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 xml:space="preserve">w okresie pobierania nauki poza miejscem stałego zamieszkania  w warunkach czasowego ograniczenia funkcjonowania jednostek systemu oświaty, a także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>z potrzeby przywrócenia możliwości prowadzenia wybranych zajęć praktycznych dla uczniów szkół policealnych oraz branżowych szkół I stopnia w warunkach czasowego ograniczenia funkcjonowania jednostek systemu oświaty w miejscu ich realizacji, a nie tak jak dotychczas z wykorzystaniem metod i technik kształcenia na odległość.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B57" w:rsidRPr="005F5A8C" w:rsidRDefault="009A5D5D" w:rsidP="00207B57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Nowelizacja rozporządzenia przewiduje przedłużenie terminu ograniczenia funkcjonowania jednostek systemu oświaty do 7 czerwca 2020 r. </w:t>
            </w:r>
          </w:p>
          <w:p w:rsidR="0037603D" w:rsidRDefault="009A5D5D" w:rsidP="00207B57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Jednocześnie zaplanowano, że od 25 maja 2020 r. szkoły podstawowe, w tym specjalne i specjalne funkcjonujące w specjalnych ośrodkach szkolno- wychowawczych, w zakresie klas I-III będą prowadzić działalność opiekuńczo-wychowawczą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oraz dydaktyczną</w:t>
            </w:r>
            <w:r w:rsidRPr="005F5A8C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F011EB" w:rsidRDefault="009A5D5D" w:rsidP="00F011EB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011EB">
              <w:rPr>
                <w:rFonts w:ascii="Century Gothic" w:hAnsi="Century Gothic"/>
                <w:sz w:val="16"/>
                <w:szCs w:val="16"/>
              </w:rPr>
              <w:t xml:space="preserve">W projekcie rozporządzenia doprecyzowano, że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011EB">
              <w:rPr>
                <w:rFonts w:ascii="Century Gothic" w:hAnsi="Century Gothic"/>
                <w:sz w:val="16"/>
                <w:szCs w:val="16"/>
              </w:rPr>
              <w:t xml:space="preserve">w okresie czasowego ograniczenia funkcjonowania jednostek systemu oświaty w związku z zapobieganiem, przeciwdziałaniem i zwalczaniem COVID-19 od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011EB">
              <w:rPr>
                <w:rFonts w:ascii="Century Gothic" w:hAnsi="Century Gothic"/>
                <w:sz w:val="16"/>
                <w:szCs w:val="16"/>
              </w:rPr>
              <w:t>25 maja 2020 roku uczniom klasy VIII szkoły podstawowej  oraz uczniom szkół artystycznych realizujących kształcenie ogólne w zakresie szkoły podstawowej – w klasie, której zakres nauczania odpowiada klasie V</w:t>
            </w:r>
            <w:r>
              <w:rPr>
                <w:rFonts w:ascii="Century Gothic" w:hAnsi="Century Gothic"/>
                <w:sz w:val="16"/>
                <w:szCs w:val="16"/>
              </w:rPr>
              <w:t>III szkoły podstawowej, zapewnione zostaną</w:t>
            </w:r>
            <w:r w:rsidRPr="00F011EB">
              <w:rPr>
                <w:rFonts w:ascii="Century Gothic" w:hAnsi="Century Gothic"/>
                <w:sz w:val="16"/>
                <w:szCs w:val="16"/>
              </w:rPr>
              <w:t xml:space="preserve"> konsultacje z nauczycielami prowadzącymi zajęcia z przedmiotów objętych egzaminem </w:t>
            </w:r>
            <w:r w:rsidRPr="00F011EB">
              <w:rPr>
                <w:rFonts w:ascii="Century Gothic" w:hAnsi="Century Gothic"/>
                <w:sz w:val="16"/>
                <w:szCs w:val="16"/>
              </w:rPr>
              <w:lastRenderedPageBreak/>
              <w:t>ósmoklasisty oraz możliwość korzystania z biblioteki szkolnej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F011EB" w:rsidRPr="005F5A8C" w:rsidRDefault="009A5D5D" w:rsidP="00F011EB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011EB">
              <w:rPr>
                <w:rFonts w:ascii="Century Gothic" w:hAnsi="Century Gothic"/>
                <w:sz w:val="16"/>
                <w:szCs w:val="16"/>
              </w:rPr>
              <w:t>Od dnia 1 czerwca 2020 r. uczniom szkoły podstawowej i ponadpodstawowej oraz uczniom szkół artystycznych realizujących kształcenie ogólne w zakresie szkoły podstawow</w:t>
            </w:r>
            <w:r>
              <w:rPr>
                <w:rFonts w:ascii="Century Gothic" w:hAnsi="Century Gothic"/>
                <w:sz w:val="16"/>
                <w:szCs w:val="16"/>
              </w:rPr>
              <w:t>ej i ponadpodstawowej,  zapewnione zostaną</w:t>
            </w:r>
            <w:r w:rsidRPr="00F011EB">
              <w:rPr>
                <w:rFonts w:ascii="Century Gothic" w:hAnsi="Century Gothic"/>
                <w:sz w:val="16"/>
                <w:szCs w:val="16"/>
              </w:rPr>
              <w:t xml:space="preserve"> konsultacje z nauczycielami prowadzącymi zajęcia edukacyjne oraz możliwość korzystania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011EB">
              <w:rPr>
                <w:rFonts w:ascii="Century Gothic" w:hAnsi="Century Gothic"/>
                <w:sz w:val="16"/>
                <w:szCs w:val="16"/>
              </w:rPr>
              <w:t>z biblioteki szkolnej.</w:t>
            </w:r>
          </w:p>
          <w:p w:rsidR="00207B57" w:rsidRPr="005F5A8C" w:rsidRDefault="009A5D5D" w:rsidP="00207B57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Od 18 maja 2020 r. niepełnosprawnym dzieciom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F5A8C">
              <w:rPr>
                <w:rFonts w:ascii="Century Gothic" w:hAnsi="Century Gothic"/>
                <w:sz w:val="16"/>
                <w:szCs w:val="16"/>
              </w:rPr>
              <w:t xml:space="preserve">i młodzieży zapewniona zostanie możliwość korzystania z bezpośredniego wsparcia udzielanego przez nauczycieli specjalistów w przedszkolu, szkole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 xml:space="preserve">i placówce, w zakresie zajęć rewalidacyjnych, rewalidacyjno-wychowawczych i zajęć wczesnego wspomagania rozwoju dziecka. </w:t>
            </w:r>
          </w:p>
          <w:p w:rsidR="00207B57" w:rsidRPr="005F5A8C" w:rsidRDefault="009A5D5D" w:rsidP="00207B57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Ponadto przewidziano rozwiązania umożliwiające od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F5A8C">
              <w:rPr>
                <w:rFonts w:ascii="Century Gothic" w:hAnsi="Century Gothic"/>
                <w:sz w:val="16"/>
                <w:szCs w:val="16"/>
              </w:rPr>
              <w:t xml:space="preserve">18 maja 2020 r. prowadzenie zajęć praktycznych dla uczniów semestrów programowo najwyższych szkół policealnych, a także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zajęć praktycznych </w:t>
            </w:r>
            <w:r w:rsidRPr="005F5A8C">
              <w:rPr>
                <w:rFonts w:ascii="Century Gothic" w:hAnsi="Century Gothic"/>
                <w:sz w:val="16"/>
                <w:szCs w:val="16"/>
              </w:rPr>
              <w:t xml:space="preserve">z zakresu nauki jazdy pojazdem silnikowym dla uczniów klas III branżowych szkół I stopnia, jeżeli kształcą się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 xml:space="preserve">w zawodzie, dla którego podstawa programowa kształcenia w zawodzie przewiduje przygotowanie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F5A8C">
              <w:rPr>
                <w:rFonts w:ascii="Century Gothic" w:hAnsi="Century Gothic"/>
                <w:sz w:val="16"/>
                <w:szCs w:val="16"/>
              </w:rPr>
              <w:t xml:space="preserve">do uzyskania umiejętności kierowania pojazdem silnikowym albo do uzyskania kwalifikacji do wykonywania pracy na stanowisku kierowcy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>i umiejętności kierowania pojazdem silnikowym.</w:t>
            </w:r>
          </w:p>
          <w:p w:rsidR="006228F4" w:rsidRPr="005F5A8C" w:rsidRDefault="009A5D5D" w:rsidP="00F245F9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Ponadto od 25 maja 2020 r. uczniowie klas programowo najwyższych branżowych szkół I stopnia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 xml:space="preserve">i klas III technikum będą mogli odbywać staże uczniowskie, a uczniowie klas III technikum również praktyki zawodowe, u pracodawcy lub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>w indywidualnym gospodarstwie rolnym.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Pr="005F5A8C" w:rsidRDefault="009A5D5D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lastRenderedPageBreak/>
              <w:t>II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Pr="005F5A8C" w:rsidRDefault="009A5D5D" w:rsidP="005C028E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Monika Łukaszewicz – naczelnik wydziału</w:t>
            </w:r>
          </w:p>
          <w:p w:rsidR="005C028E" w:rsidRPr="005F5A8C" w:rsidRDefault="000165BD" w:rsidP="005C028E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C028E" w:rsidRPr="005F5A8C" w:rsidRDefault="009A5D5D" w:rsidP="005C028E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F5A8C"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  <w:tr w:rsidR="004C4D81" w:rsidTr="0037603D">
        <w:trPr>
          <w:trHeight w:val="1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3D" w:rsidRPr="005F5A8C" w:rsidRDefault="009A5D5D" w:rsidP="0037603D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3D" w:rsidRPr="005F5A8C" w:rsidRDefault="009A5D5D" w:rsidP="0037603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Rozporządzenie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>Ministra Edukacji Narodowej</w:t>
            </w:r>
          </w:p>
          <w:p w:rsidR="0037603D" w:rsidRPr="005F5A8C" w:rsidRDefault="009A5D5D" w:rsidP="0037603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37603D" w:rsidRPr="005F5A8C" w:rsidRDefault="009A5D5D" w:rsidP="0037603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w sprawie szczególnych rozwiązań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 xml:space="preserve">w okresie czasowego ograniczenia funkcjonowania jednostek systemu oświaty w związku z zapobieganiem, przeciwdziałaniem i zwalczaniem COVID-19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3D" w:rsidRPr="005F5A8C" w:rsidRDefault="009A5D5D" w:rsidP="006328AB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Konieczność nowelizacji rozporządzenia Ministra Edukacji Narodowej z dnia 20 marca 2020 r. w sprawie szczególnych rozwiązań w okresie czasowego ograniczenia funkcjonowania jednostek systemu oświaty w związku z zapobieganiem, przeciwdziałaniem i zwalczaniem COVID-19 (Dz. U. poz. 493, 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późn</w:t>
            </w:r>
            <w:r w:rsidRPr="005F5A8C">
              <w:rPr>
                <w:rFonts w:ascii="Century Gothic" w:hAnsi="Century Gothic"/>
                <w:sz w:val="16"/>
                <w:szCs w:val="16"/>
              </w:rPr>
              <w:t>. zm.) wynika m.in. z potrzeby doprecyzowania sposobu realizacji zadań jednostki systemu oświaty w okresie jej czasowego ograniczenia funkcjonowania.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3D" w:rsidRPr="005F5A8C" w:rsidRDefault="009A5D5D" w:rsidP="0037603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F011EB">
              <w:rPr>
                <w:rFonts w:ascii="Century Gothic" w:hAnsi="Century Gothic"/>
                <w:sz w:val="16"/>
                <w:szCs w:val="16"/>
              </w:rPr>
              <w:t>Nowelizacja rozporządzenia przewiduje</w:t>
            </w:r>
            <w:r w:rsidRPr="005F5A8C">
              <w:rPr>
                <w:rFonts w:ascii="Century Gothic" w:hAnsi="Century Gothic"/>
                <w:sz w:val="16"/>
                <w:szCs w:val="16"/>
              </w:rPr>
              <w:t xml:space="preserve">, że od 25 maja 2020 r. szkoły podstawowe w zakresie klas I–III oraz szkoły artystyczne realizujące kształcenie ogólne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F5A8C">
              <w:rPr>
                <w:rFonts w:ascii="Century Gothic" w:hAnsi="Century Gothic"/>
                <w:sz w:val="16"/>
                <w:szCs w:val="16"/>
              </w:rPr>
              <w:t>w zakresie klas I–III szkoły podstawowej będą prowadziły działalność opiekuńczo-wychowawczą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oraz dydaktyczną</w:t>
            </w:r>
            <w:r w:rsidRPr="005F5A8C">
              <w:rPr>
                <w:rFonts w:ascii="Century Gothic" w:hAnsi="Century Gothic"/>
                <w:sz w:val="16"/>
                <w:szCs w:val="16"/>
              </w:rPr>
              <w:t xml:space="preserve">. Realizacja podstawy programowej kształcenia ogólnego w tych klasach będzie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F5A8C">
              <w:rPr>
                <w:rFonts w:ascii="Century Gothic" w:hAnsi="Century Gothic"/>
                <w:sz w:val="16"/>
                <w:szCs w:val="16"/>
              </w:rPr>
              <w:t xml:space="preserve">realizowana w  formie ustalonej przez dyrektora szkoły.  </w:t>
            </w:r>
          </w:p>
          <w:p w:rsidR="0037603D" w:rsidRPr="005F5A8C" w:rsidRDefault="009A5D5D" w:rsidP="0037603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Wprowadzone zostaną również rozwiązania, które umożliwią powrót do odbywania wybranych zajęć praktycznych przez uczniów semestrów programowo najwyższych szkół policealnych oraz zajęć praktycznych z zakresu nauki jazdy pojazdem silnikowym przez uczniów klas III branżowych szkół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 xml:space="preserve">I stopnia w miejscu ich realizacji. </w:t>
            </w:r>
          </w:p>
          <w:p w:rsidR="0037603D" w:rsidRPr="005F5A8C" w:rsidRDefault="009A5D5D" w:rsidP="0037603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 xml:space="preserve">Ponadto od 25 maja 2020 r. uczniowie klas programowo najwyższych branżowych szkół I stopnia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 xml:space="preserve">i klas III technikum będą mogli odbywać staże uczniowskie, a uczniowie klas III technikum również praktyki zawodowe, u pracodawcy lub </w:t>
            </w:r>
            <w:r w:rsidRPr="005F5A8C">
              <w:rPr>
                <w:rFonts w:ascii="Century Gothic" w:hAnsi="Century Gothic"/>
                <w:sz w:val="16"/>
                <w:szCs w:val="16"/>
              </w:rPr>
              <w:br/>
              <w:t>w indywidualnym gospodarstwie rolnym.</w:t>
            </w:r>
          </w:p>
          <w:p w:rsidR="0037603D" w:rsidRPr="005F5A8C" w:rsidRDefault="009A5D5D" w:rsidP="0037603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lastRenderedPageBreak/>
              <w:t>Przewidziano również możliwość skrócenia czasu trwania zajęć dydaktyczno-wychowawczych dla uczniów technikum i szkoły policealnej odbywających praktyki w okresie ferii letnich,  jeżeli organizacja pracy szkoły tego wymaga.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3D" w:rsidRPr="005F5A8C" w:rsidRDefault="009A5D5D" w:rsidP="0037603D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lastRenderedPageBreak/>
              <w:t>II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3D" w:rsidRPr="005F5A8C" w:rsidRDefault="009A5D5D" w:rsidP="0037603D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F5A8C">
              <w:rPr>
                <w:rFonts w:ascii="Century Gothic" w:hAnsi="Century Gothic"/>
                <w:sz w:val="16"/>
                <w:szCs w:val="16"/>
              </w:rPr>
              <w:t>Monika Łukaszewicz – naczelnik wydziału</w:t>
            </w:r>
          </w:p>
          <w:p w:rsidR="0037603D" w:rsidRPr="005F5A8C" w:rsidRDefault="000165BD" w:rsidP="0037603D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7603D" w:rsidRPr="005F5A8C" w:rsidRDefault="009A5D5D" w:rsidP="0037603D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F5A8C"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</w:tbl>
    <w:p w:rsidR="00C57C88" w:rsidRDefault="000165BD" w:rsidP="00864B0D">
      <w:pPr>
        <w:pStyle w:val="menfont"/>
        <w:rPr>
          <w:sz w:val="18"/>
          <w:szCs w:val="18"/>
        </w:rPr>
      </w:pPr>
    </w:p>
    <w:p w:rsidR="00326C55" w:rsidRPr="00C57C88" w:rsidRDefault="000165BD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BD" w:rsidRDefault="000165BD">
      <w:r>
        <w:separator/>
      </w:r>
    </w:p>
  </w:endnote>
  <w:endnote w:type="continuationSeparator" w:id="0">
    <w:p w:rsidR="000165BD" w:rsidRDefault="0001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BD" w:rsidRDefault="000165BD">
      <w:r>
        <w:separator/>
      </w:r>
    </w:p>
  </w:footnote>
  <w:footnote w:type="continuationSeparator" w:id="0">
    <w:p w:rsidR="000165BD" w:rsidRDefault="00016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0165BD" w:rsidP="00505043">
    <w:pPr>
      <w:pStyle w:val="Nagwek"/>
      <w:rPr>
        <w:sz w:val="28"/>
      </w:rPr>
    </w:pPr>
  </w:p>
  <w:p w:rsidR="00312C81" w:rsidRPr="00021A3B" w:rsidRDefault="009A5D5D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F61894EE">
      <w:start w:val="1"/>
      <w:numFmt w:val="decimal"/>
      <w:lvlText w:val="%1)"/>
      <w:lvlJc w:val="left"/>
      <w:pPr>
        <w:ind w:left="360" w:hanging="360"/>
      </w:pPr>
    </w:lvl>
    <w:lvl w:ilvl="1" w:tplc="183E73D8" w:tentative="1">
      <w:start w:val="1"/>
      <w:numFmt w:val="lowerLetter"/>
      <w:lvlText w:val="%2."/>
      <w:lvlJc w:val="left"/>
      <w:pPr>
        <w:ind w:left="1080" w:hanging="360"/>
      </w:pPr>
    </w:lvl>
    <w:lvl w:ilvl="2" w:tplc="A5D43A96" w:tentative="1">
      <w:start w:val="1"/>
      <w:numFmt w:val="lowerRoman"/>
      <w:lvlText w:val="%3."/>
      <w:lvlJc w:val="right"/>
      <w:pPr>
        <w:ind w:left="1800" w:hanging="180"/>
      </w:pPr>
    </w:lvl>
    <w:lvl w:ilvl="3" w:tplc="E9E0EF70" w:tentative="1">
      <w:start w:val="1"/>
      <w:numFmt w:val="decimal"/>
      <w:lvlText w:val="%4."/>
      <w:lvlJc w:val="left"/>
      <w:pPr>
        <w:ind w:left="2520" w:hanging="360"/>
      </w:pPr>
    </w:lvl>
    <w:lvl w:ilvl="4" w:tplc="3A4CFA90" w:tentative="1">
      <w:start w:val="1"/>
      <w:numFmt w:val="lowerLetter"/>
      <w:lvlText w:val="%5."/>
      <w:lvlJc w:val="left"/>
      <w:pPr>
        <w:ind w:left="3240" w:hanging="360"/>
      </w:pPr>
    </w:lvl>
    <w:lvl w:ilvl="5" w:tplc="1ED4F118" w:tentative="1">
      <w:start w:val="1"/>
      <w:numFmt w:val="lowerRoman"/>
      <w:lvlText w:val="%6."/>
      <w:lvlJc w:val="right"/>
      <w:pPr>
        <w:ind w:left="3960" w:hanging="180"/>
      </w:pPr>
    </w:lvl>
    <w:lvl w:ilvl="6" w:tplc="E8E8A478" w:tentative="1">
      <w:start w:val="1"/>
      <w:numFmt w:val="decimal"/>
      <w:lvlText w:val="%7."/>
      <w:lvlJc w:val="left"/>
      <w:pPr>
        <w:ind w:left="4680" w:hanging="360"/>
      </w:pPr>
    </w:lvl>
    <w:lvl w:ilvl="7" w:tplc="01BA90B4" w:tentative="1">
      <w:start w:val="1"/>
      <w:numFmt w:val="lowerLetter"/>
      <w:lvlText w:val="%8."/>
      <w:lvlJc w:val="left"/>
      <w:pPr>
        <w:ind w:left="5400" w:hanging="360"/>
      </w:pPr>
    </w:lvl>
    <w:lvl w:ilvl="8" w:tplc="C3B477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14A69A30">
      <w:start w:val="1"/>
      <w:numFmt w:val="decimal"/>
      <w:lvlText w:val="%1)"/>
      <w:lvlJc w:val="left"/>
      <w:pPr>
        <w:ind w:left="414" w:hanging="360"/>
      </w:pPr>
    </w:lvl>
    <w:lvl w:ilvl="1" w:tplc="AF58782C" w:tentative="1">
      <w:start w:val="1"/>
      <w:numFmt w:val="lowerLetter"/>
      <w:lvlText w:val="%2."/>
      <w:lvlJc w:val="left"/>
      <w:pPr>
        <w:ind w:left="1134" w:hanging="360"/>
      </w:pPr>
    </w:lvl>
    <w:lvl w:ilvl="2" w:tplc="A150EE80" w:tentative="1">
      <w:start w:val="1"/>
      <w:numFmt w:val="lowerRoman"/>
      <w:lvlText w:val="%3."/>
      <w:lvlJc w:val="right"/>
      <w:pPr>
        <w:ind w:left="1854" w:hanging="180"/>
      </w:pPr>
    </w:lvl>
    <w:lvl w:ilvl="3" w:tplc="65D659D0" w:tentative="1">
      <w:start w:val="1"/>
      <w:numFmt w:val="decimal"/>
      <w:lvlText w:val="%4."/>
      <w:lvlJc w:val="left"/>
      <w:pPr>
        <w:ind w:left="2574" w:hanging="360"/>
      </w:pPr>
    </w:lvl>
    <w:lvl w:ilvl="4" w:tplc="F94A1352" w:tentative="1">
      <w:start w:val="1"/>
      <w:numFmt w:val="lowerLetter"/>
      <w:lvlText w:val="%5."/>
      <w:lvlJc w:val="left"/>
      <w:pPr>
        <w:ind w:left="3294" w:hanging="360"/>
      </w:pPr>
    </w:lvl>
    <w:lvl w:ilvl="5" w:tplc="701A0A5A" w:tentative="1">
      <w:start w:val="1"/>
      <w:numFmt w:val="lowerRoman"/>
      <w:lvlText w:val="%6."/>
      <w:lvlJc w:val="right"/>
      <w:pPr>
        <w:ind w:left="4014" w:hanging="180"/>
      </w:pPr>
    </w:lvl>
    <w:lvl w:ilvl="6" w:tplc="7B447D12" w:tentative="1">
      <w:start w:val="1"/>
      <w:numFmt w:val="decimal"/>
      <w:lvlText w:val="%7."/>
      <w:lvlJc w:val="left"/>
      <w:pPr>
        <w:ind w:left="4734" w:hanging="360"/>
      </w:pPr>
    </w:lvl>
    <w:lvl w:ilvl="7" w:tplc="77243154" w:tentative="1">
      <w:start w:val="1"/>
      <w:numFmt w:val="lowerLetter"/>
      <w:lvlText w:val="%8."/>
      <w:lvlJc w:val="left"/>
      <w:pPr>
        <w:ind w:left="5454" w:hanging="360"/>
      </w:pPr>
    </w:lvl>
    <w:lvl w:ilvl="8" w:tplc="C2A6D3B6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700E49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BCF35E" w:tentative="1">
      <w:start w:val="1"/>
      <w:numFmt w:val="lowerLetter"/>
      <w:lvlText w:val="%2."/>
      <w:lvlJc w:val="left"/>
      <w:pPr>
        <w:ind w:left="1080" w:hanging="360"/>
      </w:pPr>
    </w:lvl>
    <w:lvl w:ilvl="2" w:tplc="28B86908" w:tentative="1">
      <w:start w:val="1"/>
      <w:numFmt w:val="lowerRoman"/>
      <w:lvlText w:val="%3."/>
      <w:lvlJc w:val="right"/>
      <w:pPr>
        <w:ind w:left="1800" w:hanging="180"/>
      </w:pPr>
    </w:lvl>
    <w:lvl w:ilvl="3" w:tplc="CD98BE56" w:tentative="1">
      <w:start w:val="1"/>
      <w:numFmt w:val="decimal"/>
      <w:lvlText w:val="%4."/>
      <w:lvlJc w:val="left"/>
      <w:pPr>
        <w:ind w:left="2520" w:hanging="360"/>
      </w:pPr>
    </w:lvl>
    <w:lvl w:ilvl="4" w:tplc="A4F84B0A" w:tentative="1">
      <w:start w:val="1"/>
      <w:numFmt w:val="lowerLetter"/>
      <w:lvlText w:val="%5."/>
      <w:lvlJc w:val="left"/>
      <w:pPr>
        <w:ind w:left="3240" w:hanging="360"/>
      </w:pPr>
    </w:lvl>
    <w:lvl w:ilvl="5" w:tplc="238E7964" w:tentative="1">
      <w:start w:val="1"/>
      <w:numFmt w:val="lowerRoman"/>
      <w:lvlText w:val="%6."/>
      <w:lvlJc w:val="right"/>
      <w:pPr>
        <w:ind w:left="3960" w:hanging="180"/>
      </w:pPr>
    </w:lvl>
    <w:lvl w:ilvl="6" w:tplc="8B56F55C" w:tentative="1">
      <w:start w:val="1"/>
      <w:numFmt w:val="decimal"/>
      <w:lvlText w:val="%7."/>
      <w:lvlJc w:val="left"/>
      <w:pPr>
        <w:ind w:left="4680" w:hanging="360"/>
      </w:pPr>
    </w:lvl>
    <w:lvl w:ilvl="7" w:tplc="696A6808" w:tentative="1">
      <w:start w:val="1"/>
      <w:numFmt w:val="lowerLetter"/>
      <w:lvlText w:val="%8."/>
      <w:lvlJc w:val="left"/>
      <w:pPr>
        <w:ind w:left="5400" w:hanging="360"/>
      </w:pPr>
    </w:lvl>
    <w:lvl w:ilvl="8" w:tplc="832A6D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9CB20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AA2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E8267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92B2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006F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482E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268A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F26F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305F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539026DC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FC68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2E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22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6A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CE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EF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E4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8A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2D3A54D0">
      <w:start w:val="1"/>
      <w:numFmt w:val="decimal"/>
      <w:lvlText w:val="%1)"/>
      <w:lvlJc w:val="left"/>
      <w:pPr>
        <w:ind w:left="360" w:hanging="360"/>
      </w:pPr>
    </w:lvl>
    <w:lvl w:ilvl="1" w:tplc="3B8014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480FC6A" w:tentative="1">
      <w:start w:val="1"/>
      <w:numFmt w:val="lowerRoman"/>
      <w:lvlText w:val="%3."/>
      <w:lvlJc w:val="right"/>
      <w:pPr>
        <w:ind w:left="1800" w:hanging="180"/>
      </w:pPr>
    </w:lvl>
    <w:lvl w:ilvl="3" w:tplc="0B3A0604" w:tentative="1">
      <w:start w:val="1"/>
      <w:numFmt w:val="decimal"/>
      <w:lvlText w:val="%4."/>
      <w:lvlJc w:val="left"/>
      <w:pPr>
        <w:ind w:left="2520" w:hanging="360"/>
      </w:pPr>
    </w:lvl>
    <w:lvl w:ilvl="4" w:tplc="165635E8" w:tentative="1">
      <w:start w:val="1"/>
      <w:numFmt w:val="lowerLetter"/>
      <w:lvlText w:val="%5."/>
      <w:lvlJc w:val="left"/>
      <w:pPr>
        <w:ind w:left="3240" w:hanging="360"/>
      </w:pPr>
    </w:lvl>
    <w:lvl w:ilvl="5" w:tplc="96EA027A" w:tentative="1">
      <w:start w:val="1"/>
      <w:numFmt w:val="lowerRoman"/>
      <w:lvlText w:val="%6."/>
      <w:lvlJc w:val="right"/>
      <w:pPr>
        <w:ind w:left="3960" w:hanging="180"/>
      </w:pPr>
    </w:lvl>
    <w:lvl w:ilvl="6" w:tplc="675CB196" w:tentative="1">
      <w:start w:val="1"/>
      <w:numFmt w:val="decimal"/>
      <w:lvlText w:val="%7."/>
      <w:lvlJc w:val="left"/>
      <w:pPr>
        <w:ind w:left="4680" w:hanging="360"/>
      </w:pPr>
    </w:lvl>
    <w:lvl w:ilvl="7" w:tplc="52B20062" w:tentative="1">
      <w:start w:val="1"/>
      <w:numFmt w:val="lowerLetter"/>
      <w:lvlText w:val="%8."/>
      <w:lvlJc w:val="left"/>
      <w:pPr>
        <w:ind w:left="5400" w:hanging="360"/>
      </w:pPr>
    </w:lvl>
    <w:lvl w:ilvl="8" w:tplc="048E3B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0B56214E">
      <w:start w:val="1"/>
      <w:numFmt w:val="lowerLetter"/>
      <w:lvlText w:val="%1)"/>
      <w:lvlJc w:val="left"/>
      <w:pPr>
        <w:ind w:left="896" w:hanging="360"/>
      </w:pPr>
    </w:lvl>
    <w:lvl w:ilvl="1" w:tplc="06E26B58">
      <w:start w:val="1"/>
      <w:numFmt w:val="lowerLetter"/>
      <w:lvlText w:val="%2)"/>
      <w:lvlJc w:val="left"/>
      <w:pPr>
        <w:ind w:left="786" w:hanging="360"/>
      </w:pPr>
    </w:lvl>
    <w:lvl w:ilvl="2" w:tplc="9DFC5F62" w:tentative="1">
      <w:start w:val="1"/>
      <w:numFmt w:val="lowerRoman"/>
      <w:lvlText w:val="%3."/>
      <w:lvlJc w:val="right"/>
      <w:pPr>
        <w:ind w:left="2336" w:hanging="180"/>
      </w:pPr>
    </w:lvl>
    <w:lvl w:ilvl="3" w:tplc="91DE9A9E" w:tentative="1">
      <w:start w:val="1"/>
      <w:numFmt w:val="decimal"/>
      <w:lvlText w:val="%4."/>
      <w:lvlJc w:val="left"/>
      <w:pPr>
        <w:ind w:left="3056" w:hanging="360"/>
      </w:pPr>
    </w:lvl>
    <w:lvl w:ilvl="4" w:tplc="3620B34A" w:tentative="1">
      <w:start w:val="1"/>
      <w:numFmt w:val="lowerLetter"/>
      <w:lvlText w:val="%5."/>
      <w:lvlJc w:val="left"/>
      <w:pPr>
        <w:ind w:left="3776" w:hanging="360"/>
      </w:pPr>
    </w:lvl>
    <w:lvl w:ilvl="5" w:tplc="B8AE875E" w:tentative="1">
      <w:start w:val="1"/>
      <w:numFmt w:val="lowerRoman"/>
      <w:lvlText w:val="%6."/>
      <w:lvlJc w:val="right"/>
      <w:pPr>
        <w:ind w:left="4496" w:hanging="180"/>
      </w:pPr>
    </w:lvl>
    <w:lvl w:ilvl="6" w:tplc="A128F68C" w:tentative="1">
      <w:start w:val="1"/>
      <w:numFmt w:val="decimal"/>
      <w:lvlText w:val="%7."/>
      <w:lvlJc w:val="left"/>
      <w:pPr>
        <w:ind w:left="5216" w:hanging="360"/>
      </w:pPr>
    </w:lvl>
    <w:lvl w:ilvl="7" w:tplc="207A54DE" w:tentative="1">
      <w:start w:val="1"/>
      <w:numFmt w:val="lowerLetter"/>
      <w:lvlText w:val="%8."/>
      <w:lvlJc w:val="left"/>
      <w:pPr>
        <w:ind w:left="5936" w:hanging="360"/>
      </w:pPr>
    </w:lvl>
    <w:lvl w:ilvl="8" w:tplc="2514BC8E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1CAC59EE">
      <w:start w:val="1"/>
      <w:numFmt w:val="decimal"/>
      <w:lvlText w:val="%1)"/>
      <w:lvlJc w:val="left"/>
      <w:pPr>
        <w:ind w:left="720" w:hanging="360"/>
      </w:pPr>
    </w:lvl>
    <w:lvl w:ilvl="1" w:tplc="932C9E3A" w:tentative="1">
      <w:start w:val="1"/>
      <w:numFmt w:val="lowerLetter"/>
      <w:lvlText w:val="%2."/>
      <w:lvlJc w:val="left"/>
      <w:pPr>
        <w:ind w:left="1440" w:hanging="360"/>
      </w:pPr>
    </w:lvl>
    <w:lvl w:ilvl="2" w:tplc="ACD02BA2" w:tentative="1">
      <w:start w:val="1"/>
      <w:numFmt w:val="lowerRoman"/>
      <w:lvlText w:val="%3."/>
      <w:lvlJc w:val="right"/>
      <w:pPr>
        <w:ind w:left="2160" w:hanging="180"/>
      </w:pPr>
    </w:lvl>
    <w:lvl w:ilvl="3" w:tplc="5D1A0826" w:tentative="1">
      <w:start w:val="1"/>
      <w:numFmt w:val="decimal"/>
      <w:lvlText w:val="%4."/>
      <w:lvlJc w:val="left"/>
      <w:pPr>
        <w:ind w:left="2880" w:hanging="360"/>
      </w:pPr>
    </w:lvl>
    <w:lvl w:ilvl="4" w:tplc="D87E077A" w:tentative="1">
      <w:start w:val="1"/>
      <w:numFmt w:val="lowerLetter"/>
      <w:lvlText w:val="%5."/>
      <w:lvlJc w:val="left"/>
      <w:pPr>
        <w:ind w:left="3600" w:hanging="360"/>
      </w:pPr>
    </w:lvl>
    <w:lvl w:ilvl="5" w:tplc="171E2676" w:tentative="1">
      <w:start w:val="1"/>
      <w:numFmt w:val="lowerRoman"/>
      <w:lvlText w:val="%6."/>
      <w:lvlJc w:val="right"/>
      <w:pPr>
        <w:ind w:left="4320" w:hanging="180"/>
      </w:pPr>
    </w:lvl>
    <w:lvl w:ilvl="6" w:tplc="C15ED6BE" w:tentative="1">
      <w:start w:val="1"/>
      <w:numFmt w:val="decimal"/>
      <w:lvlText w:val="%7."/>
      <w:lvlJc w:val="left"/>
      <w:pPr>
        <w:ind w:left="5040" w:hanging="360"/>
      </w:pPr>
    </w:lvl>
    <w:lvl w:ilvl="7" w:tplc="EAF66886" w:tentative="1">
      <w:start w:val="1"/>
      <w:numFmt w:val="lowerLetter"/>
      <w:lvlText w:val="%8."/>
      <w:lvlJc w:val="left"/>
      <w:pPr>
        <w:ind w:left="5760" w:hanging="360"/>
      </w:pPr>
    </w:lvl>
    <w:lvl w:ilvl="8" w:tplc="7D466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563"/>
    <w:multiLevelType w:val="hybridMultilevel"/>
    <w:tmpl w:val="B650AD6C"/>
    <w:lvl w:ilvl="0" w:tplc="11483424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9E444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84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CF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A5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40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25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6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B6B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97C58"/>
    <w:multiLevelType w:val="hybridMultilevel"/>
    <w:tmpl w:val="5030D9FA"/>
    <w:lvl w:ilvl="0" w:tplc="B890E5D8">
      <w:start w:val="1"/>
      <w:numFmt w:val="decimal"/>
      <w:lvlText w:val="%1)"/>
      <w:lvlJc w:val="left"/>
      <w:pPr>
        <w:ind w:left="360" w:hanging="360"/>
      </w:pPr>
    </w:lvl>
    <w:lvl w:ilvl="1" w:tplc="25B4E45A" w:tentative="1">
      <w:start w:val="1"/>
      <w:numFmt w:val="lowerLetter"/>
      <w:lvlText w:val="%2."/>
      <w:lvlJc w:val="left"/>
      <w:pPr>
        <w:ind w:left="1080" w:hanging="360"/>
      </w:pPr>
    </w:lvl>
    <w:lvl w:ilvl="2" w:tplc="13EA5018" w:tentative="1">
      <w:start w:val="1"/>
      <w:numFmt w:val="lowerRoman"/>
      <w:lvlText w:val="%3."/>
      <w:lvlJc w:val="right"/>
      <w:pPr>
        <w:ind w:left="1800" w:hanging="180"/>
      </w:pPr>
    </w:lvl>
    <w:lvl w:ilvl="3" w:tplc="1DC44DA8" w:tentative="1">
      <w:start w:val="1"/>
      <w:numFmt w:val="decimal"/>
      <w:lvlText w:val="%4."/>
      <w:lvlJc w:val="left"/>
      <w:pPr>
        <w:ind w:left="2520" w:hanging="360"/>
      </w:pPr>
    </w:lvl>
    <w:lvl w:ilvl="4" w:tplc="75525090" w:tentative="1">
      <w:start w:val="1"/>
      <w:numFmt w:val="lowerLetter"/>
      <w:lvlText w:val="%5."/>
      <w:lvlJc w:val="left"/>
      <w:pPr>
        <w:ind w:left="3240" w:hanging="360"/>
      </w:pPr>
    </w:lvl>
    <w:lvl w:ilvl="5" w:tplc="2DC68A9C" w:tentative="1">
      <w:start w:val="1"/>
      <w:numFmt w:val="lowerRoman"/>
      <w:lvlText w:val="%6."/>
      <w:lvlJc w:val="right"/>
      <w:pPr>
        <w:ind w:left="3960" w:hanging="180"/>
      </w:pPr>
    </w:lvl>
    <w:lvl w:ilvl="6" w:tplc="0B727202" w:tentative="1">
      <w:start w:val="1"/>
      <w:numFmt w:val="decimal"/>
      <w:lvlText w:val="%7."/>
      <w:lvlJc w:val="left"/>
      <w:pPr>
        <w:ind w:left="4680" w:hanging="360"/>
      </w:pPr>
    </w:lvl>
    <w:lvl w:ilvl="7" w:tplc="1C2AB838" w:tentative="1">
      <w:start w:val="1"/>
      <w:numFmt w:val="lowerLetter"/>
      <w:lvlText w:val="%8."/>
      <w:lvlJc w:val="left"/>
      <w:pPr>
        <w:ind w:left="5400" w:hanging="360"/>
      </w:pPr>
    </w:lvl>
    <w:lvl w:ilvl="8" w:tplc="F3EC66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6145B"/>
    <w:multiLevelType w:val="hybridMultilevel"/>
    <w:tmpl w:val="1EECAB3E"/>
    <w:lvl w:ilvl="0" w:tplc="747C50D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B99AD1A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42E6F2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8255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2F3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C0D6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ACCD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20B8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92D1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81"/>
    <w:rsid w:val="000165BD"/>
    <w:rsid w:val="004C4D81"/>
    <w:rsid w:val="00756AB6"/>
    <w:rsid w:val="00826556"/>
    <w:rsid w:val="009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C4E7-74B8-4F9B-B6C0-D76A52CD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2020-09-14T11:16:00Z</dcterms:created>
  <dcterms:modified xsi:type="dcterms:W3CDTF">2020-09-14T11:16:00Z</dcterms:modified>
</cp:coreProperties>
</file>