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E486" w14:textId="0FC3EC24" w:rsidR="00DB6F3E" w:rsidRDefault="00DB6F3E" w:rsidP="00DB6F3E">
      <w:pPr>
        <w:ind w:left="-567"/>
        <w:jc w:val="center"/>
        <w:rPr>
          <w:b/>
          <w:bCs/>
        </w:rPr>
      </w:pPr>
      <w:r w:rsidRPr="00DB6F3E">
        <w:rPr>
          <w:b/>
          <w:bCs/>
        </w:rPr>
        <w:t>SZCZEGÓŁOWY FORMULARZ CENOWY DO OFERTY</w:t>
      </w:r>
    </w:p>
    <w:p w14:paraId="434D874D" w14:textId="5DC8FBD0" w:rsidR="00DB6F3E" w:rsidRPr="00DB6F3E" w:rsidRDefault="00DB6F3E" w:rsidP="00877460">
      <w:pPr>
        <w:rPr>
          <w:b/>
          <w:bCs/>
        </w:rPr>
      </w:pPr>
    </w:p>
    <w:tbl>
      <w:tblPr>
        <w:tblW w:w="15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4372"/>
        <w:gridCol w:w="1229"/>
        <w:gridCol w:w="186"/>
        <w:gridCol w:w="1215"/>
        <w:gridCol w:w="747"/>
        <w:gridCol w:w="388"/>
        <w:gridCol w:w="744"/>
        <w:gridCol w:w="140"/>
        <w:gridCol w:w="1248"/>
        <w:gridCol w:w="1253"/>
        <w:gridCol w:w="115"/>
        <w:gridCol w:w="22"/>
        <w:gridCol w:w="1228"/>
        <w:gridCol w:w="858"/>
        <w:gridCol w:w="1204"/>
      </w:tblGrid>
      <w:tr w:rsidR="00DB6F3E" w:rsidRPr="00DB6F3E" w14:paraId="5A627821" w14:textId="77777777" w:rsidTr="008A7326">
        <w:trPr>
          <w:trHeight w:val="255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90B38" w14:textId="77777777" w:rsidR="00DB6F3E" w:rsidRPr="00DB6F3E" w:rsidRDefault="00DB6F3E" w:rsidP="0064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07288" w14:textId="77777777" w:rsidR="00DB6F3E" w:rsidRPr="00DB6F3E" w:rsidRDefault="00DB6F3E" w:rsidP="00641F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PAKIET nr 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6A9BD" w14:textId="77777777" w:rsidR="00DB6F3E" w:rsidRPr="00DB6F3E" w:rsidRDefault="00DB6F3E" w:rsidP="00641F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AABCC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D9FEE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D39D0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FBDED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5ED03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2639B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41124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B6F3E" w:rsidRPr="00DB6F3E" w14:paraId="0371B409" w14:textId="77777777" w:rsidTr="008A7326">
        <w:trPr>
          <w:trHeight w:val="240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772F7" w14:textId="77777777" w:rsidR="00DB6F3E" w:rsidRPr="00DB6F3E" w:rsidRDefault="00DB6F3E" w:rsidP="0064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23390" w14:textId="42D9C2CC" w:rsidR="00DB6F3E" w:rsidRPr="00DB6F3E" w:rsidRDefault="00E8306C" w:rsidP="00641F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Pomoce laboratoryjne</w:t>
            </w:r>
            <w:r w:rsidR="00DB6F3E" w:rsidRPr="00DB6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1003F" w14:textId="77777777" w:rsidR="00DB6F3E" w:rsidRPr="00DB6F3E" w:rsidRDefault="00DB6F3E" w:rsidP="00641F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317B3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10B4F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BDB5F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BA727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83C43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CBFE9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B4B39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B6F3E" w:rsidRPr="00DB6F3E" w14:paraId="2833D3E8" w14:textId="77777777" w:rsidTr="008A7326">
        <w:trPr>
          <w:trHeight w:val="255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46715" w14:textId="77777777" w:rsidR="00DB6F3E" w:rsidRPr="00DB6F3E" w:rsidRDefault="00DB6F3E" w:rsidP="0064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351BD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3B9F1" w14:textId="77777777" w:rsidR="00DB6F3E" w:rsidRPr="00DB6F3E" w:rsidRDefault="00DB6F3E" w:rsidP="0064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13D2D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4AD07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EE2E6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3670C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51ADD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47283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A10D1" w14:textId="77777777" w:rsidR="00DB6F3E" w:rsidRPr="00DB6F3E" w:rsidRDefault="00DB6F3E" w:rsidP="0064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06C" w:rsidRPr="00DB6F3E" w14:paraId="030DEFF0" w14:textId="77777777" w:rsidTr="008A7326">
        <w:trPr>
          <w:gridAfter w:val="1"/>
          <w:wAfter w:w="1273" w:type="dxa"/>
          <w:trHeight w:val="5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5524AD" w14:textId="77777777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6CDFEE" w14:textId="4405C8C7" w:rsidR="00E8306C" w:rsidRPr="00DB6F3E" w:rsidRDefault="00F820F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Produkt, wymagane parametry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1512568" w14:textId="37804132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114EF3C" w14:textId="0B54F69B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jednostkowa</w:t>
            </w: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netto [zł]</w:t>
            </w:r>
          </w:p>
        </w:tc>
        <w:tc>
          <w:tcPr>
            <w:tcW w:w="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B2A8C38" w14:textId="168CD536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</w:t>
            </w: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A51F564" w14:textId="611C62E0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jednostkowa</w:t>
            </w: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53FEE3F" w14:textId="77777777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[zł]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0A3B688" w14:textId="77777777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brutto[zł]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39E82D4" w14:textId="77777777" w:rsidR="00E8306C" w:rsidRPr="00DB6F3E" w:rsidRDefault="00E8306C" w:rsidP="00641F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Ofertowany produkt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(Producent, numer katalogowy)</w:t>
            </w:r>
          </w:p>
        </w:tc>
      </w:tr>
      <w:tr w:rsidR="00E8306C" w:rsidRPr="00DB6F3E" w14:paraId="22C043C7" w14:textId="77777777" w:rsidTr="008A7326">
        <w:trPr>
          <w:gridAfter w:val="1"/>
          <w:wAfter w:w="1273" w:type="dxa"/>
          <w:trHeight w:val="85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BA7366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9E627" w14:textId="77F7C66E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>Czasomierz elektroniczny trzykanałowy z funkcja stopera,  wraz ze świadectwem wzorcowania.   Zliczanie trzech niezależnych czasów;  jednoczesne wyświetlanie trzech niezależnych czasów ; Minimalny  czas odliczania 12 godz. , Stoper z funkcją 1/100 sek.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80C70" w14:textId="77846D15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8 szt.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2075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18374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CDEF8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42A43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BA39153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FCD6" w14:textId="77777777" w:rsidR="00E8306C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B6F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  <w:p w14:paraId="199275DC" w14:textId="77777777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E8306C" w:rsidRPr="00DB6F3E" w14:paraId="7D5C6272" w14:textId="77777777" w:rsidTr="008A7326">
        <w:trPr>
          <w:gridAfter w:val="1"/>
          <w:wAfter w:w="1273" w:type="dxa"/>
          <w:trHeight w:val="55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F4EE60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C4DA" w14:textId="4FB5DF38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>Micro-kuwety UV jednorazowe kompatybilne do spektrofotometru UV-1900i SHIMADZU, 100 szt. w opakowaniu, pakowane pojedynczo, wolne od RNaz, DNaz i białek, wysokość 15mm, pojemność od 70μl do 550μl.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1319" w14:textId="0F41392B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2 op x 100 szt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5823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26E67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20BDC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0DB15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D5A30B3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1CCB" w14:textId="77777777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B6F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E8306C" w:rsidRPr="00DB6F3E" w14:paraId="34907D84" w14:textId="77777777" w:rsidTr="008A7326">
        <w:trPr>
          <w:gridAfter w:val="1"/>
          <w:wAfter w:w="1273" w:type="dxa"/>
          <w:trHeight w:val="63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39B349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EBBC" w14:textId="73ADC66A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 xml:space="preserve">Ultradźwiękowy nawilżacz powietrza do pokoju wagowego (niezbedny w okresie grzewczym) . Wydajność standardowa: do 300ml/godz. Objętość zbiornika wodnego:do  5,7 L Niski poziom hałasu: mniej niż 35 dB. Możliwość ustawienia pożądanej wilgotności powietrza w zakresie 40-95%. Wymienny filtr ceramiczny, 24 godzinny zegar  Wyposażony w funkcję automatyczne wyłączenie. Możliwość zmiany  intensywności nawilżania,  Łatwy do uzupełniania zbiornik na wody. Możliwość ustawienia wylotu pary w zakresie do 360 stopni. Automatyczne wyłączenie urządzenia przy braku wody. Przeznaczony do </w:t>
            </w:r>
            <w:r>
              <w:rPr>
                <w:rFonts w:ascii="Times New Roman" w:hAnsi="Times New Roman"/>
              </w:rPr>
              <w:lastRenderedPageBreak/>
              <w:t xml:space="preserve">pomieszczeń o powierzchni do 40m2. Automatyczna funkcja start / stop, gdy wilgotność w pomieszczeniu przekroczyła lub spadła poniżej żądanego poziomu. 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6739E" w14:textId="6CA1B5CF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2 szt.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E79C5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B260B1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45652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E0508C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27ECCA5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C237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685E541D" w14:textId="77777777" w:rsidTr="008A7326">
        <w:trPr>
          <w:gridAfter w:val="1"/>
          <w:wAfter w:w="1273" w:type="dxa"/>
          <w:trHeight w:val="52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2BFA03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FC64" w14:textId="050EB620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 xml:space="preserve">Palnik gazowy typ Bunsena, laboratoryjny, z zaworem i regulacją przepływu powietrza, temp. płomienia palnika max. 1500°C, z podłączeniem na gaz ziemny, palniki zgodne z DIN 30665 </w:t>
            </w:r>
            <w:r w:rsidR="00D76A36">
              <w:rPr>
                <w:rFonts w:ascii="Times New Roman" w:hAnsi="Times New Roman"/>
              </w:rPr>
              <w:t>lub równoważnej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402DC27" w14:textId="5AB171B6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2 szt.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C46728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B66311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034EA2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EC4CF5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2511E01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05C0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4A8D299D" w14:textId="77777777" w:rsidTr="008A7326">
        <w:trPr>
          <w:gridAfter w:val="1"/>
          <w:wAfter w:w="1273" w:type="dxa"/>
          <w:trHeight w:val="52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CDD3A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E3FFB" w14:textId="5F365708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>Palnik Teclu na gaz ziemny. Z regulacją powietrza, zaworem igłowym do regulacji ilości doprowadzanego gazu. Umożliwiający osięgniecie temp. Min. 1200 C.  Wykonany z niklowanego mosiądzu.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45B4AC3" w14:textId="42B5A798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2 szt.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4FC45A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2C7C4C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A95404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08E038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38E71C0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AF6F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14671FB2" w14:textId="77777777" w:rsidTr="008A7326">
        <w:trPr>
          <w:gridAfter w:val="1"/>
          <w:wAfter w:w="1273" w:type="dxa"/>
          <w:trHeight w:val="67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824248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7A41" w14:textId="4E6703B1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Bezprzewodowy rejestrator temperatury w zakresie -35°C do +70°C</w:t>
            </w:r>
            <w:r>
              <w:rPr>
                <w:rFonts w:ascii="Times New Roman" w:hAnsi="Times New Roman"/>
              </w:rPr>
              <w:t xml:space="preserve">; pomiar temperatury z dokładnością do 0.4°C w zakresie od -20°C do +70°C i z dokładnością 0.5°C w zakresie -35°C do -20°C, powiadomienia o przekroczeniu bezpiecznych progów temperatury i generowanie automatycznych raportów. Urządzenie zasilane baterią; kompatybilne z Efento Gateway w technice Bluetooth Low Energy. Licencja umożliwiająca rejestrację sensora w  platformie. Wzorcowanie temperatury w dwóch punktach pomiarowych:  5°C oraz -20°C przez akredytowane laboratorium PCA. 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CA08F3E" w14:textId="61056F58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4 szt.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A418D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5AB0E0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404C01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B098E9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CE6CE41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6283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07924100" w14:textId="77777777" w:rsidTr="008A7326">
        <w:trPr>
          <w:gridAfter w:val="1"/>
          <w:wAfter w:w="1273" w:type="dxa"/>
          <w:trHeight w:val="102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37BCEA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4144" w14:textId="10EA760F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>Zestaw złożony z rejestratora temperatury - 2 szt. i czytnika transmitera - 1 szt. do rozbudowy posiadanego systemu rejestracji temperatury HANNA Instruments, rejestrator temperatury serii</w:t>
            </w:r>
            <w:r w:rsidR="00D76A36">
              <w:rPr>
                <w:rFonts w:ascii="Times New Roman" w:hAnsi="Times New Roman"/>
              </w:rPr>
              <w:t xml:space="preserve"> typu</w:t>
            </w:r>
            <w:r>
              <w:rPr>
                <w:rFonts w:ascii="Times New Roman" w:hAnsi="Times New Roman"/>
              </w:rPr>
              <w:t xml:space="preserve"> HI 148, wodoodporny, z 1 wewnętrznym czujnikiem temperatury w zakresie od -20°C do 60°C o rozdzielczości </w:t>
            </w:r>
            <w:r>
              <w:rPr>
                <w:rFonts w:ascii="Times New Roman" w:hAnsi="Times New Roman"/>
              </w:rPr>
              <w:lastRenderedPageBreak/>
              <w:t>0,1°C i dokładności± 0,5°C, bez czujnika zewnętrznego, z wyświetlaczem LCD (wyniki pomiaru w czasie rzeczywistym), pojemnością pamięci co najmniej 16 000, interwałem rejestrowania temperatury od 1 sekundy do 24 godzin i automatyczną rejestracja wyników, programowaniem alarmu, złączem USB typu C, źródło zasilania baterie, transmiter czytnik współpracujący z rejestratorami temperatury serii HI 148 i rozbudowywanym systemem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510F" w14:textId="63BE0AAD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 szt.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056206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E5527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582E5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5B8135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47884F4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4F0B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3905F3AE" w14:textId="77777777" w:rsidTr="008A7326">
        <w:trPr>
          <w:gridAfter w:val="1"/>
          <w:wAfter w:w="1273" w:type="dxa"/>
          <w:trHeight w:val="57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D454FA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A23C" w14:textId="300D5454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Hlk140040562"/>
            <w:r>
              <w:rPr>
                <w:rFonts w:ascii="Times New Roman" w:hAnsi="Times New Roman"/>
              </w:rPr>
              <w:t xml:space="preserve">Termometr Mini Max zakres temperatury -50 +70°C </w:t>
            </w:r>
            <w:bookmarkEnd w:id="0"/>
            <w:r>
              <w:rPr>
                <w:rFonts w:ascii="Times New Roman" w:hAnsi="Times New Roman"/>
              </w:rPr>
              <w:t>dokładność odczytu 0,1°C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EA26" w14:textId="0A68D55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3 szt.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D9271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7BC57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10D6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DCF4C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DA84407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7511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596381C0" w14:textId="77777777" w:rsidTr="008A7326">
        <w:trPr>
          <w:gridAfter w:val="1"/>
          <w:wAfter w:w="1273" w:type="dxa"/>
          <w:trHeight w:val="52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622045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CA8A" w14:textId="2B61EDBC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bookmarkStart w:id="1" w:name="_Hlk140040572"/>
            <w:r>
              <w:rPr>
                <w:rFonts w:ascii="Times New Roman" w:hAnsi="Times New Roman"/>
              </w:rPr>
              <w:t xml:space="preserve">Lampa z lupą i podstawą nastołową </w:t>
            </w:r>
            <w:bookmarkEnd w:id="1"/>
            <w:r>
              <w:rPr>
                <w:rFonts w:ascii="Times New Roman" w:hAnsi="Times New Roman"/>
              </w:rPr>
              <w:t>- parametry:  soczewka co najmniej 8 dioptrii i powiększenie 3x, świetlówka 20 - 25 W, o jasności co najmniej 900 lm, światło zbliżone do dziennego - temperatura barwowa 5500 - 6500K, z regulacją ustawienia lampy, podstawa nie przykręcana do blatu - stojąca, stabilna.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B253" w14:textId="66EA1252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>2 szt.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3EEE5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0B1BC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F84B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6421DA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7735DD8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0368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D76A36" w:rsidRPr="00DB6F3E" w14:paraId="78498FC4" w14:textId="77777777" w:rsidTr="008A7326">
        <w:trPr>
          <w:gridAfter w:val="1"/>
          <w:wAfter w:w="1273" w:type="dxa"/>
          <w:trHeight w:val="52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BF3976" w14:textId="7993FFB5" w:rsidR="00D76A36" w:rsidRPr="00DB6F3E" w:rsidRDefault="00D76A36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4DE3" w14:textId="78BC507E" w:rsidR="00D76A36" w:rsidRDefault="00D76A36" w:rsidP="00E8306C">
            <w:pPr>
              <w:spacing w:after="0" w:line="240" w:lineRule="auto"/>
              <w:rPr>
                <w:rFonts w:ascii="Times New Roman" w:hAnsi="Times New Roman"/>
              </w:rPr>
            </w:pPr>
            <w:r w:rsidRPr="00D76A36">
              <w:rPr>
                <w:rFonts w:ascii="Times New Roman" w:hAnsi="Times New Roman"/>
              </w:rPr>
              <w:t xml:space="preserve">Termometr elektroniczny (zastosowanie do pomiaru temperatury w łaźni wodnej) zakres : -30 - 120ºC,  rozdzielczość 0,1ºC, dokładność pomiaru dla temp. 0÷100ºC -/+0,3ºC, w pozostałym zakresie -/+1ºC,,  sonda wykonana z elastycznego, wytrzymałego mechanicznie przewodu zakończonego miękkim uchwytem - rękojeścią oraz  ementem pomiarowym wykonanym ze stali kwasoodpornej o długości  minimum 200mm,   wyświetlacz LCD  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FE7E" w14:textId="625D280C" w:rsidR="00D76A36" w:rsidRDefault="00D76A36" w:rsidP="00E83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szt.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3F986" w14:textId="77777777" w:rsidR="00D76A36" w:rsidRPr="00DB6F3E" w:rsidRDefault="00D76A36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843AD" w14:textId="77777777" w:rsidR="00D76A36" w:rsidRPr="00DB6F3E" w:rsidRDefault="00D76A36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90DF3" w14:textId="77777777" w:rsidR="00D76A36" w:rsidRPr="00DB6F3E" w:rsidRDefault="00D76A36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7E915C4" w14:textId="77777777" w:rsidR="00D76A36" w:rsidRPr="00DB6F3E" w:rsidRDefault="00D76A36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</w:tcPr>
          <w:p w14:paraId="43F4EF06" w14:textId="77777777" w:rsidR="00D76A36" w:rsidRPr="00DB6F3E" w:rsidRDefault="00D76A36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8589" w14:textId="77777777" w:rsidR="00D76A36" w:rsidRPr="00DB6F3E" w:rsidRDefault="00D76A36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8306C" w:rsidRPr="00DB6F3E" w14:paraId="689F9174" w14:textId="77777777" w:rsidTr="008A7326">
        <w:trPr>
          <w:gridAfter w:val="1"/>
          <w:wAfter w:w="1273" w:type="dxa"/>
          <w:trHeight w:val="67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57BD7" w14:textId="6708C06C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D76A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BFD3" w14:textId="56A6B3D3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</w:rPr>
              <w:t xml:space="preserve">Termometr elektroniczny do pomiarów temperatury zewnętrznej i wewnętrznej, z możliwością zapamiętania min/max temperatury , możliwość ustawienia alarmu dla wybranej temparatury, wyposażony w wodoszczelny sensor zewnętrzny, wymiary </w:t>
            </w:r>
            <w:r>
              <w:rPr>
                <w:rFonts w:ascii="Times New Roman" w:hAnsi="Times New Roman"/>
              </w:rPr>
              <w:lastRenderedPageBreak/>
              <w:t>szer x wys x gł (60 x 50x10 mm) ± 20%, zakres pomiarowy: temp zewnętrzna (-50°C do +70°C) ± 10%, temp wewnętrzna (-10°C do +50°C) ± 10%, błąd pomiaru max  ± 1°C, ze świadectwem wzorcowania w temp. 6 °C i -22°C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488087" w14:textId="544D972B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 szt.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775D49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293B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A7874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5BB5D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14:paraId="365C89D8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03E8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1B432AE4" w14:textId="77777777" w:rsidTr="008A7326">
        <w:trPr>
          <w:gridAfter w:val="1"/>
          <w:wAfter w:w="1273" w:type="dxa"/>
          <w:trHeight w:val="600"/>
        </w:trPr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9BF57E" w14:textId="60EC7FED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D76A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C143" w14:textId="124DDA90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Kapslownica ręczna</w:t>
            </w:r>
            <w:r>
              <w:rPr>
                <w:rFonts w:ascii="Times New Roman" w:hAnsi="Times New Roman"/>
                <w:color w:val="000000"/>
              </w:rPr>
              <w:t xml:space="preserve"> do zamykania aluminiowych kapsli na wialki;  rozmiar 20 mm; do użytku z fiolkami Chromacol Headspace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325E" w14:textId="4FC68554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b/>
                <w:bCs/>
              </w:rPr>
              <w:t xml:space="preserve"> szt. 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6FF3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A9EC1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9128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598D27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188FA84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82A1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7AD7CF54" w14:textId="77777777" w:rsidTr="008A7326">
        <w:trPr>
          <w:gridAfter w:val="1"/>
          <w:wAfter w:w="1273" w:type="dxa"/>
          <w:trHeight w:val="64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D11C7B" w14:textId="1DF4E982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D76A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11FE96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pH/konduktometr stacjonarny</w:t>
            </w:r>
          </w:p>
          <w:p w14:paraId="6D607803" w14:textId="77777777" w:rsidR="00E8306C" w:rsidRDefault="00E8306C" w:rsidP="00E8306C">
            <w:pPr>
              <w:spacing w:after="0"/>
              <w:ind w:righ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pomiary pH, mV, konduktancji, zasolenia i temperatury</w:t>
            </w:r>
          </w:p>
          <w:p w14:paraId="28E8FBC9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</w:rPr>
              <w:t xml:space="preserve">- kolorowy dotykowy ekran o przekątnej minimum 125 mm i rozdzielczości nie gorszej niż </w:t>
            </w:r>
            <w:r>
              <w:rPr>
                <w:rFonts w:ascii="Times New Roman" w:hAnsi="Times New Roman"/>
                <w:color w:val="000000"/>
              </w:rPr>
              <w:t xml:space="preserve">WQVGA </w:t>
            </w:r>
            <w:r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(480 x 272</w:t>
            </w:r>
          </w:p>
          <w:p w14:paraId="0D1008B1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jednoczesne wyświetlanie informacji o wynikach nawet kilku wybranych funkcji pomiarowych</w:t>
            </w:r>
          </w:p>
          <w:p w14:paraId="3B2A2A65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pamięć minimum 499 zestawów wyników pomiarowych z danymi czasowymi</w:t>
            </w:r>
          </w:p>
          <w:p w14:paraId="5BA93217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interfejs USB umożliwiający nieograniczone zbieranie danych bezpośrednio do komputera</w:t>
            </w:r>
          </w:p>
          <w:p w14:paraId="04F38E8D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zgodność z wymogami GLP</w:t>
            </w:r>
          </w:p>
          <w:p w14:paraId="0EB063CF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kalibracja elektrod co najmniej w 3 punktach</w:t>
            </w:r>
          </w:p>
          <w:p w14:paraId="1FF1B299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wyświetlanie informacji o parametrach elektrody oraz jej stanie</w:t>
            </w:r>
          </w:p>
          <w:p w14:paraId="165D6C7B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wbudowane funkcje:  HOLD; pomiar ustalony-READY; autorange; zegar czasu rzeczywistego; kalendarz; raporty z kalibracji; alarm przekroczenia daty ważności kalibracji</w:t>
            </w:r>
          </w:p>
          <w:p w14:paraId="19175672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menu w języku polskim</w:t>
            </w:r>
          </w:p>
          <w:p w14:paraId="2F5C09E3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wodoszczelna obudowa</w:t>
            </w:r>
          </w:p>
          <w:p w14:paraId="78F42553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Przyrząd gotowy do pracy, dostawa z niezbędnym wyposażeniem (elektroda pH; konduktancji; sonda temperaturowa; zestaw buforów) </w:t>
            </w:r>
          </w:p>
          <w:p w14:paraId="4948D584" w14:textId="77777777" w:rsidR="00E8306C" w:rsidRDefault="00E8306C" w:rsidP="00E8306C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Wymagane dane techniczne – nie gorsze niż:</w:t>
            </w:r>
          </w:p>
          <w:p w14:paraId="0A34063E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 pH w zakresie/dokładność: -6.000 ÷ 20.000 / ± 0.002 pH</w:t>
            </w:r>
          </w:p>
          <w:p w14:paraId="08E03179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 mV w zakresie/dokładność: -2000.0 ÷ 2000.0 / ± 0.1 mV</w:t>
            </w:r>
          </w:p>
          <w:p w14:paraId="1BD6A43C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 przewodności /dokładność:  0.000µS/cm ÷ 1999.9µS/cm  / ± 0.1%  oraz</w:t>
            </w:r>
          </w:p>
          <w:p w14:paraId="14674AE5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 przewodności /dokładność:  2.000mS/cm ÷ 2000.0mS/cm  / ± 0.25%</w:t>
            </w:r>
          </w:p>
          <w:p w14:paraId="59B0F667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</w:rPr>
              <w:t>- zakres stałej K: 0.010 ÷  20.000 cm</w:t>
            </w:r>
            <w:r>
              <w:rPr>
                <w:rFonts w:ascii="Times New Roman" w:hAnsi="Times New Roman"/>
                <w:vertAlign w:val="superscript"/>
              </w:rPr>
              <w:t>-1</w:t>
            </w:r>
          </w:p>
          <w:p w14:paraId="74E9A4A2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 temperatury / dokładność -50.0 ÷ 200.0°C /  ± 0.1 °C</w:t>
            </w:r>
          </w:p>
          <w:p w14:paraId="425DC52D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wymiary: 180 x 150 x 50mm  ± 10%</w:t>
            </w:r>
          </w:p>
          <w:p w14:paraId="22621F99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waga 250g ± 10%</w:t>
            </w:r>
          </w:p>
          <w:p w14:paraId="433E889B" w14:textId="39A0D1CC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8B2A7" w14:textId="2962F8AA" w:rsidR="00E8306C" w:rsidRPr="00D76A36" w:rsidRDefault="00E8306C" w:rsidP="00E83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76A36">
              <w:rPr>
                <w:rFonts w:ascii="Times New Roman" w:hAnsi="Times New Roman"/>
                <w:b/>
                <w:bCs/>
              </w:rPr>
              <w:lastRenderedPageBreak/>
              <w:t xml:space="preserve">2 szt.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A9274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A12130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31F5C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56B5B4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C85BDD0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C57A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61CDFF41" w14:textId="77777777" w:rsidTr="008A7326">
        <w:trPr>
          <w:gridAfter w:val="1"/>
          <w:wAfter w:w="1273" w:type="dxa"/>
          <w:trHeight w:val="555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39CCF1" w14:textId="6C048F24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D76A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2E03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  <w:b/>
                <w:bCs/>
              </w:rPr>
              <w:t>Mobilny, poręczny palnik gazowy laboratoryjny</w:t>
            </w:r>
            <w:r>
              <w:rPr>
                <w:rFonts w:ascii="Times New Roman" w:hAnsi="Times New Roman"/>
              </w:rPr>
              <w:t xml:space="preserve">.  </w:t>
            </w:r>
          </w:p>
          <w:p w14:paraId="0D12D8BF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obsługi jedną ręką.</w:t>
            </w:r>
          </w:p>
          <w:p w14:paraId="2711DEF2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Automatyczny zapłon piezoelektryczny.</w:t>
            </w:r>
          </w:p>
          <w:p w14:paraId="73A2AF4B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Uruchomienie palnika  przez wciśnięcie podłużnego przycisku – płomień pali się tak długo, jak długo przycisk jest wciśnięty. Po zwolnieniu przycisku palnik automatycznie się wyłącza.</w:t>
            </w:r>
          </w:p>
          <w:p w14:paraId="432BD817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Regulacja mocy płomienia.</w:t>
            </w:r>
          </w:p>
          <w:p w14:paraId="040DD056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Użytkowanie z  nakręcanymi nabojami CG 1750 wypełnionymi mieszanką 70/30 butan/propan o ciężarze175 g i wymiarach (śr. x wys.): 60 mm x 140 mm.</w:t>
            </w:r>
          </w:p>
          <w:p w14:paraId="20FE2EE3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Temperatura płomienia: co najmniej 1350°C</w:t>
            </w:r>
          </w:p>
          <w:p w14:paraId="5259846B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Wymiar max: 150 x 180 mm</w:t>
            </w:r>
          </w:p>
          <w:p w14:paraId="4F39E16D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Ciężar palnika bez naboju max: 300 g.</w:t>
            </w:r>
          </w:p>
          <w:p w14:paraId="7878041A" w14:textId="5375DEF1" w:rsidR="00E8306C" w:rsidRPr="00DB6F3E" w:rsidRDefault="00E8306C" w:rsidP="00E8306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C38D9" w14:textId="7A89E34B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 szt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D92EF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A93D8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6A812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FABC3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0145A2F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97BC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E8306C" w:rsidRPr="00DB6F3E" w14:paraId="70A46227" w14:textId="77777777" w:rsidTr="008A7326">
        <w:trPr>
          <w:gridAfter w:val="1"/>
          <w:wAfter w:w="1273" w:type="dxa"/>
          <w:trHeight w:val="660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C65966" w14:textId="09D494F1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D76A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1FA4" w14:textId="77777777" w:rsidR="00E8306C" w:rsidRDefault="00E8306C" w:rsidP="00E8306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Wodoszczelny konduktometr z czujnikiem konduktometrycznym wywzorcowany na przewodność</w:t>
            </w:r>
          </w:p>
          <w:p w14:paraId="24A7BEF5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  <w:color w:val="0070C0"/>
              </w:rPr>
              <w:t>-</w:t>
            </w:r>
            <w:r>
              <w:rPr>
                <w:rFonts w:ascii="Times New Roman" w:hAnsi="Times New Roman"/>
              </w:rPr>
              <w:t>do pomiaru wód ultra czystych,</w:t>
            </w:r>
          </w:p>
          <w:p w14:paraId="52557187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-Kalibracja przez wprowadzenie znanej stałej K lub w roztworach wzorcowych w 1 do 5 punktów</w:t>
            </w:r>
          </w:p>
          <w:p w14:paraId="32F12E8C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-Pamięć wewnętrzna do 4000 wyników zbieranych pojedynczo lub seryjnie z temperaturą, czasem i datą,</w:t>
            </w:r>
          </w:p>
          <w:p w14:paraId="699376EA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-Zasilanie przez akumulatory lub zasilacz przez kabel USB,</w:t>
            </w:r>
          </w:p>
          <w:p w14:paraId="5945E8D7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możliwość pracy w terenie lub w laboratorium,</w:t>
            </w:r>
          </w:p>
          <w:p w14:paraId="6A026748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wbudowane funkcje:  HOLD; pomiar ustalony-READY, </w:t>
            </w:r>
          </w:p>
          <w:p w14:paraId="79411390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czytelny, podświetlany wyświetlacz z regulacją jaskrawości,</w:t>
            </w:r>
          </w:p>
          <w:p w14:paraId="5098766B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wodoszczelna obudowa</w:t>
            </w:r>
          </w:p>
          <w:p w14:paraId="0403D17F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świadectwo wzorcowania przyrządu dla funkcji przewodności, </w:t>
            </w:r>
          </w:p>
          <w:p w14:paraId="2188BAD2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gwarancja  24 miesiące.</w:t>
            </w:r>
          </w:p>
          <w:p w14:paraId="1573E149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Wymagane dane techniczne – nie gorsze niż:</w:t>
            </w:r>
          </w:p>
          <w:p w14:paraId="19965C94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 przewodności:  0 ÷ 1999,9 mS/cm</w:t>
            </w:r>
          </w:p>
          <w:p w14:paraId="386A4FF1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dokładność do 19,999 mS/cm ±0,1%</w:t>
            </w:r>
          </w:p>
          <w:p w14:paraId="6189908A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</w:rPr>
              <w:t>- zakres stałej K: 0,010 ÷ 19,999 cm</w:t>
            </w:r>
            <w:r>
              <w:rPr>
                <w:rFonts w:ascii="Times New Roman" w:hAnsi="Times New Roman"/>
                <w:vertAlign w:val="superscript"/>
              </w:rPr>
              <w:t>-1</w:t>
            </w:r>
          </w:p>
          <w:p w14:paraId="757ADC9D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kompensacja temp. : - 5  ÷ 70 ºC</w:t>
            </w:r>
          </w:p>
          <w:p w14:paraId="056E751D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Dostawa z czujnikiem konduktometrycznym do pomiaru przewodności wód ultraczystych oraz temperatury.</w:t>
            </w:r>
          </w:p>
          <w:p w14:paraId="798F9998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Wymagane dane techniczne:</w:t>
            </w:r>
          </w:p>
          <w:p w14:paraId="1504680A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pomiar przewodności: 0 ÷ 200 µS/cm</w:t>
            </w:r>
          </w:p>
          <w:p w14:paraId="6517F902" w14:textId="77777777" w:rsidR="00E8306C" w:rsidRDefault="00E8306C" w:rsidP="00E8306C">
            <w:pPr>
              <w:spacing w:after="0"/>
            </w:pPr>
            <w:r>
              <w:rPr>
                <w:rFonts w:ascii="Times New Roman" w:hAnsi="Times New Roman"/>
              </w:rPr>
              <w:t>- stała K : 0,1 ±0,02 cm</w:t>
            </w:r>
            <w:r>
              <w:rPr>
                <w:rFonts w:ascii="Times New Roman" w:hAnsi="Times New Roman"/>
                <w:vertAlign w:val="superscript"/>
              </w:rPr>
              <w:t>-1</w:t>
            </w:r>
          </w:p>
          <w:p w14:paraId="63B8B677" w14:textId="77777777" w:rsidR="00E8306C" w:rsidRDefault="00E8306C" w:rsidP="00E8306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zakres temp: 0  ÷ 60 °C</w:t>
            </w:r>
          </w:p>
          <w:p w14:paraId="72607066" w14:textId="6FB02F1C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063C2" w14:textId="403CCCEC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 szt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FE69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EE667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A07A9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14BD2D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5AA5EEE" w14:textId="77777777" w:rsidR="00E8306C" w:rsidRPr="00DB6F3E" w:rsidRDefault="00E8306C" w:rsidP="00E830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CCC4" w14:textId="77777777" w:rsidR="00E8306C" w:rsidRPr="00DB6F3E" w:rsidRDefault="00E8306C" w:rsidP="00E8306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B6F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95523D" w:rsidRPr="00DB6F3E" w14:paraId="28889E77" w14:textId="77777777" w:rsidTr="008A7326">
        <w:trPr>
          <w:trHeight w:val="540"/>
        </w:trPr>
        <w:tc>
          <w:tcPr>
            <w:tcW w:w="951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48D3B" w14:textId="4DC7A83A" w:rsidR="0095523D" w:rsidRPr="00DB6F3E" w:rsidRDefault="0095523D" w:rsidP="009552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Pr="00DB6F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B15BB" w14:textId="216911EB" w:rsidR="0095523D" w:rsidRPr="00DB6F3E" w:rsidRDefault="0095523D" w:rsidP="00955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D862B" w14:textId="56E13538" w:rsidR="0095523D" w:rsidRPr="00DB6F3E" w:rsidRDefault="0095523D" w:rsidP="00955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0F44A" w14:textId="77777777" w:rsidR="0095523D" w:rsidRPr="00DB6F3E" w:rsidRDefault="0095523D" w:rsidP="00955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CCEAD3E" w14:textId="470AADD6" w:rsidR="00DB6F3E" w:rsidRDefault="00DB6F3E" w:rsidP="00DB6F3E">
      <w:pPr>
        <w:ind w:left="-567"/>
      </w:pPr>
    </w:p>
    <w:p w14:paraId="39C86AD5" w14:textId="58B7414C" w:rsidR="00DB6F3E" w:rsidRDefault="00DB6F3E" w:rsidP="0095523D"/>
    <w:p w14:paraId="6A358282" w14:textId="45BD20DF" w:rsidR="00DB6F3E" w:rsidRDefault="00877460" w:rsidP="00877460">
      <w:r>
        <w:tab/>
        <w:t>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03A2EF45" w14:textId="4A709541" w:rsidR="00877460" w:rsidRPr="00877460" w:rsidRDefault="00877460" w:rsidP="00877460">
      <w:pPr>
        <w:rPr>
          <w:i/>
          <w:iCs/>
        </w:rPr>
      </w:pPr>
      <w:r>
        <w:tab/>
      </w:r>
      <w:r>
        <w:tab/>
      </w:r>
      <w:r w:rsidRPr="00877460">
        <w:rPr>
          <w:i/>
          <w:iCs/>
        </w:rPr>
        <w:t xml:space="preserve">(miejscowość, data) </w:t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</w:r>
      <w:r w:rsidRPr="00877460">
        <w:rPr>
          <w:i/>
          <w:iCs/>
        </w:rPr>
        <w:tab/>
        <w:t>(podpis osoby upoważnionej do reprezentacji)</w:t>
      </w:r>
    </w:p>
    <w:sectPr w:rsidR="00877460" w:rsidRPr="00877460" w:rsidSect="00DB6F3E">
      <w:headerReference w:type="default" r:id="rId7"/>
      <w:footerReference w:type="default" r:id="rId8"/>
      <w:pgSz w:w="16838" w:h="11906" w:orient="landscape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3AC48" w14:textId="77777777" w:rsidR="000F4229" w:rsidRDefault="000F4229" w:rsidP="000F4229">
      <w:pPr>
        <w:spacing w:after="0" w:line="240" w:lineRule="auto"/>
      </w:pPr>
      <w:r>
        <w:separator/>
      </w:r>
    </w:p>
  </w:endnote>
  <w:endnote w:type="continuationSeparator" w:id="0">
    <w:p w14:paraId="01890919" w14:textId="77777777" w:rsidR="000F4229" w:rsidRDefault="000F4229" w:rsidP="000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9757497"/>
      <w:docPartObj>
        <w:docPartGallery w:val="Page Numbers (Bottom of Page)"/>
        <w:docPartUnique/>
      </w:docPartObj>
    </w:sdtPr>
    <w:sdtEndPr/>
    <w:sdtContent>
      <w:p w14:paraId="185134A0" w14:textId="4463C36A" w:rsidR="000F4229" w:rsidRDefault="000F42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576EAF" w14:textId="77777777" w:rsidR="000F4229" w:rsidRDefault="000F4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CC527" w14:textId="77777777" w:rsidR="000F4229" w:rsidRDefault="000F4229" w:rsidP="000F4229">
      <w:pPr>
        <w:spacing w:after="0" w:line="240" w:lineRule="auto"/>
      </w:pPr>
      <w:r>
        <w:separator/>
      </w:r>
    </w:p>
  </w:footnote>
  <w:footnote w:type="continuationSeparator" w:id="0">
    <w:p w14:paraId="31E77432" w14:textId="77777777" w:rsidR="000F4229" w:rsidRDefault="000F4229" w:rsidP="000F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3B6F" w14:textId="39F74EC1" w:rsidR="00A8470E" w:rsidRDefault="00A8470E">
    <w:pPr>
      <w:pStyle w:val="Nagwek"/>
    </w:pPr>
    <w:r>
      <w:t>OZ.272.1.</w:t>
    </w:r>
    <w:r w:rsidR="00E8306C">
      <w:t xml:space="preserve"> </w:t>
    </w:r>
    <w:r w:rsidR="008A7326">
      <w:t>22</w:t>
    </w:r>
    <w:r w:rsidR="00E8306C">
      <w:t xml:space="preserve"> </w:t>
    </w:r>
    <w:r>
      <w:t>.2023</w:t>
    </w:r>
    <w:r w:rsidR="00511293">
      <w:t>.AO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22"/>
    <w:rsid w:val="000E4374"/>
    <w:rsid w:val="000F4229"/>
    <w:rsid w:val="001A0F1E"/>
    <w:rsid w:val="00511293"/>
    <w:rsid w:val="007B180B"/>
    <w:rsid w:val="00817CCA"/>
    <w:rsid w:val="00830922"/>
    <w:rsid w:val="00877232"/>
    <w:rsid w:val="00877460"/>
    <w:rsid w:val="008A7326"/>
    <w:rsid w:val="00922D0F"/>
    <w:rsid w:val="0095523D"/>
    <w:rsid w:val="00A8176E"/>
    <w:rsid w:val="00A8470E"/>
    <w:rsid w:val="00BD5BEC"/>
    <w:rsid w:val="00C44896"/>
    <w:rsid w:val="00D76A36"/>
    <w:rsid w:val="00D947C9"/>
    <w:rsid w:val="00DB6F3E"/>
    <w:rsid w:val="00E8306C"/>
    <w:rsid w:val="00F820FC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17B78F"/>
  <w15:chartTrackingRefBased/>
  <w15:docId w15:val="{9BB39D05-662D-4243-9769-75C0AEB1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229"/>
  </w:style>
  <w:style w:type="paragraph" w:styleId="Stopka">
    <w:name w:val="footer"/>
    <w:basedOn w:val="Normalny"/>
    <w:link w:val="StopkaZnak"/>
    <w:uiPriority w:val="99"/>
    <w:unhideWhenUsed/>
    <w:rsid w:val="000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584B7-622F-494F-B2C2-49C2E16F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1142</Words>
  <Characters>6856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7</cp:revision>
  <cp:lastPrinted>2023-02-06T11:17:00Z</cp:lastPrinted>
  <dcterms:created xsi:type="dcterms:W3CDTF">2023-07-12T06:30:00Z</dcterms:created>
  <dcterms:modified xsi:type="dcterms:W3CDTF">2023-07-13T05:35:00Z</dcterms:modified>
</cp:coreProperties>
</file>