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2BF" w14:textId="77777777" w:rsidR="00F2044F" w:rsidRPr="00142154" w:rsidRDefault="00F2044F" w:rsidP="00344043">
      <w:pPr>
        <w:spacing w:after="0"/>
        <w:jc w:val="both"/>
        <w:rPr>
          <w:rFonts w:cstheme="minorHAnsi"/>
          <w:b/>
          <w:bCs/>
        </w:rPr>
      </w:pPr>
    </w:p>
    <w:p w14:paraId="49206019" w14:textId="77777777" w:rsidR="00F2044F" w:rsidRPr="00142154" w:rsidRDefault="00F2044F" w:rsidP="00344043">
      <w:pPr>
        <w:spacing w:after="0"/>
        <w:ind w:left="426"/>
        <w:jc w:val="center"/>
        <w:rPr>
          <w:rFonts w:cstheme="minorHAnsi"/>
          <w:b/>
          <w:bCs/>
          <w:shd w:val="clear" w:color="auto" w:fill="FFFFFF"/>
        </w:rPr>
      </w:pPr>
      <w:r w:rsidRPr="00142154">
        <w:rPr>
          <w:rFonts w:cstheme="minorHAnsi"/>
          <w:b/>
          <w:bCs/>
          <w:shd w:val="clear" w:color="auto" w:fill="FFFFFF"/>
        </w:rPr>
        <w:t>Przetwarzanie danych osobowych</w:t>
      </w:r>
    </w:p>
    <w:p w14:paraId="79AB0884" w14:textId="77777777" w:rsidR="00F2044F" w:rsidRPr="00142154" w:rsidRDefault="00F2044F" w:rsidP="00344043">
      <w:pPr>
        <w:spacing w:after="0"/>
        <w:ind w:left="426"/>
        <w:jc w:val="both"/>
        <w:rPr>
          <w:rFonts w:cstheme="minorHAnsi"/>
          <w:b/>
          <w:bCs/>
          <w:shd w:val="clear" w:color="auto" w:fill="FFFFFF"/>
        </w:rPr>
      </w:pPr>
    </w:p>
    <w:p w14:paraId="246C6F8B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Zgodnie z art. 1 i 2 rozporządzenia Parlamentu Europejskiego i Rady (UE) 2016/679 z dnia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27 kwietnia 2016 r. w sprawie ochrony osób fizycznych w związku z przetwarzaniem danych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osobowych i w sprawie swobodnego przepływu takich danych oraz uchylenia dyrektywy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95/46/WE (ogólne rozporządzenie o ochronie danych), (Dz. Urz. UE L 119 z 04.05.2016, str.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1), dalej ,,RODO”, informuję, że: administratorem Pani/Pana danych osobowych jest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Minister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Sprawiedliwości z siedzibą w Warszawie przy ul. Al. Ujazdowskich 11, tel.: 22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521 28 88.</w:t>
      </w:r>
    </w:p>
    <w:p w14:paraId="5C04A32C" w14:textId="145C77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sprawie z zakresu ochrony danych osobowych mogą Państwo kontaktować się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 Inspektorem Ochrony Danych Osobowych Pani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Katarzyn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Borys, tel. 22 23-90-642, pod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adresem e – mail: </w:t>
      </w:r>
      <w:hyperlink r:id="rId5" w:history="1">
        <w:r w:rsidR="00344043" w:rsidRPr="00142154">
          <w:rPr>
            <w:rStyle w:val="Hipercze"/>
            <w:rFonts w:asciiTheme="minorHAnsi" w:hAnsiTheme="minorHAnsi" w:cstheme="minorHAnsi"/>
          </w:rPr>
          <w:t>iod@ms.gov.pl</w:t>
        </w:r>
      </w:hyperlink>
      <w:r w:rsidRPr="00142154">
        <w:rPr>
          <w:rFonts w:asciiTheme="minorHAnsi" w:hAnsiTheme="minorHAnsi" w:cstheme="minorHAnsi"/>
        </w:rPr>
        <w:t>.</w:t>
      </w:r>
    </w:p>
    <w:p w14:paraId="4BC81248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przetwarzane będą na podstawie art. 6 ust. 1 lit. c RODO w celu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związanym z postępowaniem o udzielenie zamówienia polegającego n</w:t>
      </w:r>
      <w:r w:rsidR="00344043" w:rsidRPr="00142154">
        <w:rPr>
          <w:rFonts w:asciiTheme="minorHAnsi" w:hAnsiTheme="minorHAnsi" w:cstheme="minorHAnsi"/>
        </w:rPr>
        <w:t>a udzieleniu przez Wykonawcę niewyłącznego prawa (licencji) do korzystania przez Zamawiającego z bazy danych o charakterze informacyjnym.</w:t>
      </w:r>
    </w:p>
    <w:p w14:paraId="35CCF94A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dbiorcami Pani/Pana danych osobowych będą osoby lub podmioty, którym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udostępniona zostanie dokumentacja postępowania w oparciu o art. 18 oraz art. 74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ustawy z dnia 11 września 2019 r. – Prawo zamówień publicznych (Dz. U. z 2021 r. poz.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1129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 lub też w oparciu o przepisu ustawy z dnia 6 września 2001 r. o dostępie do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informacji publicznej (Dz.U. z 2020 r. poz. 2176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</w:t>
      </w:r>
    </w:p>
    <w:p w14:paraId="71B430B0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będą przechowywane, zgodnie z art. 78 ust. 1 i 4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ustawy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, przez okres 4 lat od dnia zakończenia postępowania o udzielenie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postępowania, a jeżeli czas trwania umowy przekracza 4 lata, okres przechowywania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obejmuje cały czas trwania umowy</w:t>
      </w:r>
      <w:r w:rsidR="00344043" w:rsidRPr="00142154">
        <w:rPr>
          <w:rFonts w:asciiTheme="minorHAnsi" w:hAnsiTheme="minorHAnsi" w:cstheme="minorHAnsi"/>
        </w:rPr>
        <w:t>.</w:t>
      </w:r>
    </w:p>
    <w:p w14:paraId="08A58AFB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bowiązek podania przez Panią/Pana danych osobowych jest wymogiem ustawowym określonym w przepisach ustawy</w:t>
      </w:r>
      <w:r w:rsidRPr="00142154">
        <w:rPr>
          <w:rFonts w:asciiTheme="minorHAnsi" w:hAnsiTheme="minorHAnsi" w:cstheme="minorHAnsi"/>
        </w:rPr>
        <w:t xml:space="preserve">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="00F2044F" w:rsidRPr="00142154">
        <w:rPr>
          <w:rFonts w:asciiTheme="minorHAnsi" w:hAnsiTheme="minorHAnsi" w:cstheme="minorHAnsi"/>
        </w:rPr>
        <w:t>, związanym z udziałem w postępowaniu udzielenie zamówienia publicznego;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konsekwencje niepodania określonych danych wynikają z ustawy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;</w:t>
      </w:r>
    </w:p>
    <w:p w14:paraId="4702ED33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</w:t>
      </w:r>
      <w:r w:rsidR="00F2044F" w:rsidRPr="00142154">
        <w:rPr>
          <w:rFonts w:asciiTheme="minorHAnsi" w:hAnsiTheme="minorHAnsi" w:cstheme="minorHAnsi"/>
        </w:rPr>
        <w:t xml:space="preserve"> odniesieniu do Pani/Pana danych osobowych decyzje nie będą podejmowane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w sposób zautomatyzowany, stosowanie do art. 22 RODO;</w:t>
      </w:r>
    </w:p>
    <w:p w14:paraId="37D19AE5" w14:textId="77777777" w:rsidR="00142154" w:rsidRPr="00142154" w:rsidRDefault="00142154" w:rsidP="0014215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</w:t>
      </w:r>
      <w:r w:rsidR="00F2044F" w:rsidRPr="00142154">
        <w:rPr>
          <w:rFonts w:asciiTheme="minorHAnsi" w:hAnsiTheme="minorHAnsi" w:cstheme="minorHAnsi"/>
        </w:rPr>
        <w:t>osiada Pani/Pan</w:t>
      </w:r>
      <w:r w:rsidRPr="00142154">
        <w:rPr>
          <w:rFonts w:asciiTheme="minorHAnsi" w:hAnsiTheme="minorHAnsi" w:cstheme="minorHAnsi"/>
        </w:rPr>
        <w:t xml:space="preserve">: </w:t>
      </w:r>
    </w:p>
    <w:p w14:paraId="190BA782" w14:textId="77777777" w:rsidR="00142154" w:rsidRPr="00142154" w:rsidRDefault="00F2044F" w:rsidP="0014215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15 RODO prawo dostępu do danych osobowych Pani/Pana dotyczących</w:t>
      </w:r>
      <w:r w:rsidR="00142154" w:rsidRPr="00142154">
        <w:rPr>
          <w:rFonts w:asciiTheme="minorHAnsi" w:hAnsiTheme="minorHAnsi" w:cstheme="minorHAnsi"/>
        </w:rPr>
        <w:t>,</w:t>
      </w:r>
    </w:p>
    <w:p w14:paraId="136497B0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16 RODO prawo do sprostowania Pani/Pana danych osobowych;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(wyjaśnienie: skorzystanie z prawa do sprostowania nie może skutkować zmianą wyniku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 o udzielenie zamówienia publicznego ani zmianą postanowień umowy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w zakresie niezgodnym z ustawą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 xml:space="preserve"> oraz nie może naruszać integralności protokołu oraz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jego załączników);</w:t>
      </w:r>
    </w:p>
    <w:p w14:paraId="460F1A25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18 RODO prawo żądania od administratora ograniczenia przetwarzania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danych osobowych z zastrzeżeniem przypadków, o których mowa w art. 18 ust. 2 RODO;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(wyjaśnianie: prawo do ograniczenia przetwarzania nie ma zastosowania w odniesieniu do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przechowywania, w celu zapewnienia korzystania ze środków ochrony prawnej lub w celu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ochrony praw innej osoby fizycznej lub prawnej, lub z uwagi na ważne względy interesu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Unii Europejskiej lub państwa członkowskiego)</w:t>
      </w:r>
      <w:r w:rsidR="00142154" w:rsidRPr="00142154">
        <w:rPr>
          <w:rFonts w:asciiTheme="minorHAnsi" w:hAnsiTheme="minorHAnsi" w:cstheme="minorHAnsi"/>
        </w:rPr>
        <w:t>;</w:t>
      </w:r>
    </w:p>
    <w:p w14:paraId="1267BCE3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lastRenderedPageBreak/>
        <w:t>prawo do wniesienia skargi do Prezesa Urzędu Ochrony Danych Osobowych, gdy uzna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Pani/Pan, że przetwarzanie danych osobowych Pani/Pana dotyczących narusza przepisy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RODO;</w:t>
      </w:r>
    </w:p>
    <w:p w14:paraId="7F296D11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nie przysługuje Pani/Panu:</w:t>
      </w:r>
    </w:p>
    <w:p w14:paraId="1B467B7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310EAA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przenoszenia danych osobowych, o których mowa w art. 20 RODO;</w:t>
      </w:r>
    </w:p>
    <w:p w14:paraId="15583D86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21 RODO prawo sprzeciwu, wobec przetwarzania danych osobowych,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gdyż podstawą prawną przetwarzania Pani/Pana danych osobowych jest art. 6 ust. 1 lit. c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RODO.</w:t>
      </w:r>
    </w:p>
    <w:p w14:paraId="6027409B" w14:textId="7A3FA82C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Do obowiązków Wykonawcy ubiegającego się o udzielenie zamówienia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należą m. in. obowiązki wynikające z RODO, w szczególności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przewidziany w art. 13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osobowe dotyczą i od których dane te wykonawca bezpośrednio pozyskał. Jednakże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obowiązek informacyjny wynikający z art. 13 RODO nie będzie miał zastosowania, gdy i w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zakresie, w jakim osoba fizyczna, której dane dotyczą, dysponuje już tymi informacjami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(vide: art. 13 ust. 4 RODO). Ponadto Wykonawca będzie musiał wypełnić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wynikający z art. 14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przekazuje Zamawiającemu i których dane pośrednio pozyskał, chyba że ma zastosowanie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co najmniej jedno z </w:t>
      </w:r>
      <w:proofErr w:type="spellStart"/>
      <w:r w:rsidRPr="00142154">
        <w:rPr>
          <w:rFonts w:asciiTheme="minorHAnsi" w:hAnsiTheme="minorHAnsi" w:cstheme="minorHAnsi"/>
        </w:rPr>
        <w:t>wyłączeń</w:t>
      </w:r>
      <w:proofErr w:type="spellEnd"/>
      <w:r w:rsidRPr="00142154">
        <w:rPr>
          <w:rFonts w:asciiTheme="minorHAnsi" w:hAnsiTheme="minorHAnsi" w:cstheme="minorHAnsi"/>
        </w:rPr>
        <w:t>, o których mowa w art. 14 ust. 5 RODO.</w:t>
      </w:r>
    </w:p>
    <w:sectPr w:rsidR="00344043" w:rsidRPr="0014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910"/>
    <w:multiLevelType w:val="hybridMultilevel"/>
    <w:tmpl w:val="06985678"/>
    <w:lvl w:ilvl="0" w:tplc="0A968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21EBD"/>
    <w:multiLevelType w:val="hybridMultilevel"/>
    <w:tmpl w:val="E1CE3B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90FC1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36A"/>
    <w:multiLevelType w:val="hybridMultilevel"/>
    <w:tmpl w:val="76564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B0592"/>
    <w:multiLevelType w:val="hybridMultilevel"/>
    <w:tmpl w:val="A1D04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01B2"/>
    <w:multiLevelType w:val="hybridMultilevel"/>
    <w:tmpl w:val="5614B690"/>
    <w:lvl w:ilvl="0" w:tplc="82068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693"/>
    <w:multiLevelType w:val="hybridMultilevel"/>
    <w:tmpl w:val="80A8148C"/>
    <w:lvl w:ilvl="0" w:tplc="B6F0C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680">
    <w:abstractNumId w:val="1"/>
  </w:num>
  <w:num w:numId="2" w16cid:durableId="946734973">
    <w:abstractNumId w:val="6"/>
  </w:num>
  <w:num w:numId="3" w16cid:durableId="498350633">
    <w:abstractNumId w:val="5"/>
  </w:num>
  <w:num w:numId="4" w16cid:durableId="724572821">
    <w:abstractNumId w:val="4"/>
  </w:num>
  <w:num w:numId="5" w16cid:durableId="1006447560">
    <w:abstractNumId w:val="2"/>
  </w:num>
  <w:num w:numId="6" w16cid:durableId="2045863767">
    <w:abstractNumId w:val="3"/>
  </w:num>
  <w:num w:numId="7" w16cid:durableId="1310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F"/>
    <w:rsid w:val="00010D2E"/>
    <w:rsid w:val="00142154"/>
    <w:rsid w:val="00344043"/>
    <w:rsid w:val="003B4337"/>
    <w:rsid w:val="003F78DE"/>
    <w:rsid w:val="00A20E02"/>
    <w:rsid w:val="00EE138B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608"/>
  <w15:chartTrackingRefBased/>
  <w15:docId w15:val="{46DA6F50-1598-4E26-A3A4-A928BAF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044F"/>
    <w:rPr>
      <w:color w:val="0563C1"/>
      <w:u w:val="single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F2044F"/>
    <w:rPr>
      <w:rFonts w:ascii="Arial" w:eastAsia="Times New Roman" w:hAnsi="Arial" w:cs="Aria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F2044F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2</cp:revision>
  <dcterms:created xsi:type="dcterms:W3CDTF">2024-04-16T12:37:00Z</dcterms:created>
  <dcterms:modified xsi:type="dcterms:W3CDTF">2024-04-16T12:37:00Z</dcterms:modified>
</cp:coreProperties>
</file>