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64562922" w:rsidR="008A332F" w:rsidRDefault="0064362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8654FB1" w:rsidR="008C6721" w:rsidRPr="002B50C0" w:rsidRDefault="005D7F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C61E9">
        <w:rPr>
          <w:rFonts w:ascii="Arial" w:hAnsi="Arial" w:cs="Arial"/>
          <w:b/>
          <w:color w:val="auto"/>
          <w:sz w:val="24"/>
          <w:szCs w:val="24"/>
        </w:rPr>
        <w:t>I</w:t>
      </w:r>
      <w:r w:rsidR="00BD037D">
        <w:rPr>
          <w:rFonts w:ascii="Arial" w:hAnsi="Arial" w:cs="Arial"/>
          <w:b/>
          <w:color w:val="auto"/>
          <w:sz w:val="24"/>
          <w:szCs w:val="24"/>
        </w:rPr>
        <w:t>I</w:t>
      </w:r>
      <w:r w:rsidR="00BF4D45">
        <w:rPr>
          <w:rFonts w:ascii="Arial" w:hAnsi="Arial" w:cs="Arial"/>
          <w:b/>
          <w:color w:val="auto"/>
          <w:sz w:val="24"/>
          <w:szCs w:val="24"/>
        </w:rPr>
        <w:t>I kwartał 2019</w:t>
      </w:r>
      <w:r w:rsidR="0064362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CA516B" w:rsidRPr="002B50C0" w14:paraId="4EB54A58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FBF80E" w:rsidR="00CA516B" w:rsidRPr="0064362E" w:rsidRDefault="0064362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4362E">
              <w:rPr>
                <w:rFonts w:ascii="Arial" w:hAnsi="Arial" w:cs="Arial"/>
                <w:sz w:val="18"/>
              </w:rPr>
              <w:t>Nowa jakość udostępniania dóbr kultury na Uniwersytecie Warszawskim – stworzenie centrum digitalizacji zbiorów bibliotecznych i muzealnych</w:t>
            </w:r>
          </w:p>
        </w:tc>
      </w:tr>
      <w:tr w:rsidR="00CA516B" w:rsidRPr="002B50C0" w14:paraId="05B59807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CE47322" w:rsidR="00CA516B" w:rsidRPr="00287863" w:rsidRDefault="005A6B0E" w:rsidP="00287863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</w:p>
        </w:tc>
      </w:tr>
      <w:tr w:rsidR="00CA516B" w:rsidRPr="0030196F" w14:paraId="719B01E2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F75343F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  <w:r w:rsidR="0030196F" w:rsidRPr="0064362E">
              <w:rPr>
                <w:rFonts w:ascii="Arial" w:hAnsi="Arial" w:cs="Arial"/>
                <w:sz w:val="18"/>
              </w:rPr>
              <w:br/>
            </w:r>
          </w:p>
        </w:tc>
      </w:tr>
      <w:tr w:rsidR="00CA516B" w:rsidRPr="002B50C0" w14:paraId="3FF7E21D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FFF8C67" w:rsidR="00CA516B" w:rsidRPr="00141A92" w:rsidRDefault="0064362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i/>
                <w:sz w:val="18"/>
              </w:rPr>
              <w:t>-------------------------</w:t>
            </w:r>
          </w:p>
        </w:tc>
      </w:tr>
      <w:tr w:rsidR="00CA516B" w:rsidRPr="002B50C0" w14:paraId="31CB12D6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8584C8" w14:textId="67BB8A7C" w:rsidR="00D47240" w:rsidRDefault="00D47240" w:rsidP="00536409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D47240">
              <w:rPr>
                <w:rFonts w:ascii="Arial" w:hAnsi="Arial" w:cs="Arial"/>
                <w:sz w:val="18"/>
              </w:rPr>
              <w:t>Program Operacyjny Polska Cyfrowa 2.3.2 Cyfrowe udostępnienie zasobów kultury</w:t>
            </w:r>
          </w:p>
          <w:p w14:paraId="55582688" w14:textId="624D0A4D" w:rsidR="00BE2D6C" w:rsidRPr="00141A92" w:rsidRDefault="00D577B3" w:rsidP="00C054B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 xml:space="preserve">Budżet państwa </w:t>
            </w:r>
            <w:r w:rsidR="006023C3">
              <w:rPr>
                <w:rFonts w:ascii="Arial" w:hAnsi="Arial" w:cs="Arial"/>
                <w:sz w:val="18"/>
              </w:rPr>
              <w:t>–</w:t>
            </w:r>
            <w:r w:rsidR="00C054B8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pozycja</w:t>
            </w:r>
            <w:r w:rsidR="00062941">
              <w:rPr>
                <w:rFonts w:ascii="Arial" w:hAnsi="Arial" w:cs="Arial"/>
                <w:sz w:val="18"/>
              </w:rPr>
              <w:t xml:space="preserve"> 28.</w:t>
            </w:r>
            <w:r w:rsidR="003C54BC">
              <w:rPr>
                <w:rFonts w:ascii="Arial" w:hAnsi="Arial" w:cs="Arial"/>
                <w:sz w:val="18"/>
              </w:rPr>
              <w:t xml:space="preserve"> </w:t>
            </w:r>
            <w:r w:rsidR="00062941">
              <w:rPr>
                <w:rFonts w:ascii="Arial" w:hAnsi="Arial" w:cs="Arial"/>
                <w:sz w:val="18"/>
              </w:rPr>
              <w:t>s</w:t>
            </w:r>
            <w:r w:rsidR="00062941" w:rsidRPr="00D577B3">
              <w:rPr>
                <w:rFonts w:ascii="Arial" w:hAnsi="Arial" w:cs="Arial"/>
                <w:sz w:val="18"/>
              </w:rPr>
              <w:t>zkolnictwo wyższe i nauka</w:t>
            </w:r>
          </w:p>
        </w:tc>
      </w:tr>
      <w:tr w:rsidR="00CA516B" w:rsidRPr="002B50C0" w14:paraId="2772BBC9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E6CFC2" w:rsidR="00CA516B" w:rsidRPr="00141A92" w:rsidRDefault="00E45D5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45D5E">
              <w:rPr>
                <w:rFonts w:ascii="Arial" w:hAnsi="Arial" w:cs="Arial"/>
                <w:sz w:val="18"/>
              </w:rPr>
              <w:t>13 539 224,00 zł</w:t>
            </w:r>
          </w:p>
        </w:tc>
      </w:tr>
      <w:tr w:rsidR="00856C6A" w:rsidRPr="002B50C0" w14:paraId="6737A7BD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EF3F1B" w14:textId="77777777" w:rsidR="00856C6A" w:rsidRPr="008A332F" w:rsidRDefault="00856C6A" w:rsidP="006210D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4D337" w14:textId="1FBD67EA" w:rsidR="00856C6A" w:rsidRPr="00141A92" w:rsidRDefault="00BE2872" w:rsidP="006210D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45D5E">
              <w:rPr>
                <w:rFonts w:ascii="Arial" w:hAnsi="Arial" w:cs="Arial"/>
                <w:sz w:val="18"/>
              </w:rPr>
              <w:t>13 539 224,00 zł</w:t>
            </w:r>
          </w:p>
        </w:tc>
      </w:tr>
      <w:tr w:rsidR="00CA516B" w:rsidRPr="002B50C0" w14:paraId="716F76F2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BB8B179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08.10.2016 – 07.10.2019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D7A6603" w:rsidR="004C1D48" w:rsidRPr="00F25348" w:rsidRDefault="004C1D48" w:rsidP="0099450A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99450A" w:rsidRPr="0099450A">
        <w:rPr>
          <w:rFonts w:ascii="Arial" w:hAnsi="Arial" w:cs="Arial"/>
          <w:sz w:val="18"/>
        </w:rPr>
        <w:t>Nie są prowadzone</w:t>
      </w:r>
      <w:r w:rsidR="00E52CE7">
        <w:rPr>
          <w:rFonts w:ascii="Arial" w:hAnsi="Arial" w:cs="Arial"/>
          <w:sz w:val="18"/>
        </w:rPr>
        <w:t xml:space="preserve"> </w:t>
      </w:r>
      <w:r w:rsidR="0099450A" w:rsidRPr="0099450A">
        <w:rPr>
          <w:rFonts w:ascii="Arial" w:hAnsi="Arial" w:cs="Arial"/>
          <w:sz w:val="18"/>
        </w:rPr>
        <w:t>prace nad aktami prawnymi. 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434E477" w:rsidR="00602307" w:rsidRPr="007E564A" w:rsidRDefault="00BC1EB7" w:rsidP="00BC1EB7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 w:rsidRPr="00BC1EB7">
              <w:rPr>
                <w:rFonts w:ascii="Arial" w:hAnsi="Arial" w:cs="Arial"/>
                <w:color w:val="000000" w:themeColor="text1"/>
                <w:sz w:val="18"/>
              </w:rPr>
              <w:t>99,45%</w:t>
            </w:r>
          </w:p>
        </w:tc>
        <w:tc>
          <w:tcPr>
            <w:tcW w:w="3260" w:type="dxa"/>
          </w:tcPr>
          <w:p w14:paraId="66D8E887" w14:textId="358720A0" w:rsidR="00F55112" w:rsidRDefault="00F55112" w:rsidP="00AD09FE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 </w:t>
            </w:r>
            <w:r w:rsidRPr="00F55112">
              <w:rPr>
                <w:rFonts w:ascii="Arial" w:hAnsi="Arial" w:cs="Arial"/>
                <w:sz w:val="18"/>
              </w:rPr>
              <w:t>65,52%</w:t>
            </w:r>
          </w:p>
          <w:p w14:paraId="1BFB680E" w14:textId="4ED52D57" w:rsidR="00F55112" w:rsidRDefault="00F55112" w:rsidP="00AD09FE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</w:t>
            </w:r>
            <w:r w:rsidRPr="00BE2872">
              <w:rPr>
                <w:rFonts w:ascii="Arial" w:hAnsi="Arial" w:cs="Arial"/>
                <w:sz w:val="18"/>
              </w:rPr>
              <w:t>57,47%</w:t>
            </w:r>
          </w:p>
          <w:p w14:paraId="4929DAC9" w14:textId="179C05CF" w:rsidR="008C7C15" w:rsidRPr="003A2A15" w:rsidRDefault="00F55112" w:rsidP="00F55112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--- (nie </w:t>
            </w:r>
            <w:r w:rsidRPr="00F55112">
              <w:rPr>
                <w:rFonts w:ascii="Arial" w:hAnsi="Arial" w:cs="Arial"/>
                <w:sz w:val="18"/>
              </w:rPr>
              <w:t>występują wydatki niekwalifikowalne</w:t>
            </w:r>
            <w:r>
              <w:rPr>
                <w:rFonts w:ascii="Arial" w:hAnsi="Arial" w:cs="Arial"/>
                <w:sz w:val="18"/>
              </w:rPr>
              <w:t>)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65BB31D3" w14:textId="7B6EF6E7" w:rsidR="00907F6D" w:rsidRPr="003A2A15" w:rsidRDefault="00514B0E" w:rsidP="00BC1EB7">
            <w:pPr>
              <w:rPr>
                <w:rFonts w:ascii="Arial" w:hAnsi="Arial" w:cs="Arial"/>
                <w:sz w:val="18"/>
                <w:szCs w:val="20"/>
              </w:rPr>
            </w:pPr>
            <w:r w:rsidRPr="00514B0E">
              <w:rPr>
                <w:rFonts w:ascii="Arial" w:hAnsi="Arial" w:cs="Arial"/>
                <w:sz w:val="18"/>
                <w:szCs w:val="20"/>
              </w:rPr>
              <w:t>90,26</w:t>
            </w:r>
            <w:r w:rsidR="003A2A15" w:rsidRPr="003A2A15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2636CBFC" w:rsidR="00E42938" w:rsidRPr="008038E3" w:rsidRDefault="008038E3" w:rsidP="005253D9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038E3">
        <w:rPr>
          <w:rFonts w:ascii="Arial" w:hAnsi="Arial" w:cs="Arial"/>
          <w:b/>
          <w:color w:val="auto"/>
          <w:sz w:val="24"/>
          <w:szCs w:val="24"/>
        </w:rPr>
        <w:t>Postęp rzeczowy</w:t>
      </w:r>
      <w:r w:rsidR="00B41415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276"/>
        <w:gridCol w:w="2976"/>
      </w:tblGrid>
      <w:tr w:rsidR="004350B8" w:rsidRPr="00A67E01" w14:paraId="55961592" w14:textId="77777777" w:rsidTr="005805D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67E0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67E0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0659A37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24D9E0E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A62E8" w:rsidRPr="00820538" w14:paraId="3109C48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5111A5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1 - Przygotowanie projektu</w:t>
            </w:r>
          </w:p>
        </w:tc>
        <w:tc>
          <w:tcPr>
            <w:tcW w:w="1984" w:type="dxa"/>
            <w:vAlign w:val="center"/>
            <w:hideMark/>
          </w:tcPr>
          <w:p w14:paraId="3C2D200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A336A64" w14:textId="2982C051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118545BD" w14:textId="76BB54B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0D11B1B" w14:textId="3606FE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67F9AD33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EC57A8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wniosku aplikacyjnego</w:t>
            </w:r>
          </w:p>
        </w:tc>
        <w:tc>
          <w:tcPr>
            <w:tcW w:w="1984" w:type="dxa"/>
            <w:vAlign w:val="center"/>
            <w:hideMark/>
          </w:tcPr>
          <w:p w14:paraId="58FBA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883DDD4" w14:textId="5AB018D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05E1EE74" w14:textId="41CCD9A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78582DA" w14:textId="6A84CCD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401CAB9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0766CB8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2 - Wytworzenie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A35BDF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AC56E98" w14:textId="05A3F1C4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13308A19" w14:textId="0C59C1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290A6D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82EA27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Uwarunkowane zależnościami technicznymi między wytwarzaną a istniejącą infrastrukturą na UW. Uruchomienie warstwy sprzętowej 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wymaga aktualizacji infrastruktury już istniejącej na UW.</w:t>
            </w:r>
          </w:p>
        </w:tc>
      </w:tr>
      <w:tr w:rsidR="006A62E8" w:rsidRPr="00820538" w14:paraId="5D7E21D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26EEB3D1" w14:textId="325D70F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Zakup oprogramowania systemowego</w:t>
            </w:r>
          </w:p>
        </w:tc>
        <w:tc>
          <w:tcPr>
            <w:tcW w:w="1984" w:type="dxa"/>
            <w:vAlign w:val="center"/>
            <w:hideMark/>
          </w:tcPr>
          <w:p w14:paraId="2E75201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E5D9B13" w14:textId="77E609F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8131DFD" w14:textId="7BEE2E5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7E282FE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207256F1" w14:textId="6C598DE7" w:rsidR="006A62E8" w:rsidRPr="00820538" w:rsidRDefault="006A62E8" w:rsidP="00EC3B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Konieczno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ść powtórzenia części drugiej postępowania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 wykonawca odstąpił od podpisania umowy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95396B3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E4D0C1" w14:textId="66C26C2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środowiska przetwarzania i przechowywania danych</w:t>
            </w:r>
          </w:p>
        </w:tc>
        <w:tc>
          <w:tcPr>
            <w:tcW w:w="1984" w:type="dxa"/>
            <w:vAlign w:val="center"/>
            <w:hideMark/>
          </w:tcPr>
          <w:p w14:paraId="472956E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7F8A1A2" w14:textId="4BB63FA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385D8E08" w14:textId="6ED0648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772DAD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1E9C00" w14:textId="3E3F08C1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 o termin dostaw.</w:t>
            </w:r>
          </w:p>
        </w:tc>
      </w:tr>
      <w:tr w:rsidR="006A62E8" w:rsidRPr="00820538" w14:paraId="3BA9ACF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6C91DAE" w14:textId="4C41915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C846F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FA64E6C" w14:textId="5E97DA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1B5E40" w14:textId="7A20A2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0948EB5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6FB8EF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Uwarunkowane zależnościami technicznymi między wytwarzaną a istniejącą infrastrukturą na UW. Uruchomienie warstwy sprzętowej wymaga aktualizacji infrastruktury już istniejącej na UW.</w:t>
            </w:r>
          </w:p>
        </w:tc>
      </w:tr>
      <w:tr w:rsidR="006A62E8" w:rsidRPr="00820538" w14:paraId="4E5D217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75E7CBD" w14:textId="0E33B67C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</w:p>
        </w:tc>
        <w:tc>
          <w:tcPr>
            <w:tcW w:w="1984" w:type="dxa"/>
            <w:vAlign w:val="center"/>
            <w:hideMark/>
          </w:tcPr>
          <w:p w14:paraId="38E374A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1,00</w:t>
            </w:r>
          </w:p>
          <w:p w14:paraId="33E221FD" w14:textId="08FEB47D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Nr.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II.</w:t>
            </w:r>
          </w:p>
          <w:p w14:paraId="29B3B396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 docelowa: 1,00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C43B6DA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EE45126" w14:textId="6DFD3830" w:rsidR="006A62E8" w:rsidRPr="005805DA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Nr. wskaźnika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IV.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2,00</w:t>
            </w:r>
          </w:p>
        </w:tc>
        <w:tc>
          <w:tcPr>
            <w:tcW w:w="1276" w:type="dxa"/>
            <w:vAlign w:val="center"/>
            <w:hideMark/>
          </w:tcPr>
          <w:p w14:paraId="180A0DA0" w14:textId="1FBAA82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B97F7A" w14:textId="6D7014F4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45B4071C" w14:textId="0672432F" w:rsidR="006A62E8" w:rsidRDefault="006A62E8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  <w:r w:rsidR="008D6A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KM zostanie osiągnięty w lipcu br.</w:t>
            </w:r>
          </w:p>
          <w:p w14:paraId="6B5C48AE" w14:textId="386FEA50" w:rsidR="00A45322" w:rsidRPr="00820538" w:rsidRDefault="00A45322" w:rsidP="00A4532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Wytworzenie oprogramowania do jest bezpośrednio związany z KM konfiguracja i uruchomienie sytemu digitalizacji. Opóźnienie wynika z przesunięcia terminu poprzedniego KM tj. </w:t>
            </w:r>
            <w:r w:rsidRPr="00BE66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interfejsów programistycznych API</w:t>
            </w:r>
            <w:r w:rsidR="007A2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A62E8" w:rsidRPr="00820538" w14:paraId="57A0830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5DA900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systemu digitalizacji</w:t>
            </w:r>
          </w:p>
        </w:tc>
        <w:tc>
          <w:tcPr>
            <w:tcW w:w="1984" w:type="dxa"/>
            <w:vAlign w:val="center"/>
            <w:hideMark/>
          </w:tcPr>
          <w:p w14:paraId="0CD336C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DEA3868" w14:textId="334577A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3D82B0C5" w14:textId="4A4231FD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69193CF1" w14:textId="267B48D4" w:rsidR="006A62E8" w:rsidRDefault="00370D0E" w:rsidP="006E0E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6A62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8D6A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KM zostanie osiągnięty w lipcu br.</w:t>
            </w:r>
          </w:p>
          <w:p w14:paraId="59C437E0" w14:textId="45603BBA" w:rsidR="00A45322" w:rsidRPr="00820538" w:rsidRDefault="00A45322" w:rsidP="008D6A9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Konfiguracja i uruchomienie systemu digitalizacji zostało przesunięte z uwagi na opóźnienia w </w:t>
            </w:r>
            <w:r w:rsidR="008D6A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poprzedniego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KM – Stworzenie interfejsów programistycznych API.  </w:t>
            </w:r>
          </w:p>
        </w:tc>
      </w:tr>
      <w:tr w:rsidR="006A62E8" w:rsidRPr="00820538" w14:paraId="1651AF1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3D0CBDD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interfejsów programistycznych API</w:t>
            </w:r>
          </w:p>
        </w:tc>
        <w:tc>
          <w:tcPr>
            <w:tcW w:w="1984" w:type="dxa"/>
            <w:vAlign w:val="center"/>
            <w:hideMark/>
          </w:tcPr>
          <w:p w14:paraId="3C29A8F7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43D0BE" w14:textId="4B4CB6DD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10.2018</w:t>
            </w:r>
          </w:p>
        </w:tc>
        <w:tc>
          <w:tcPr>
            <w:tcW w:w="1276" w:type="dxa"/>
            <w:vAlign w:val="center"/>
            <w:hideMark/>
          </w:tcPr>
          <w:p w14:paraId="35ABC7AA" w14:textId="0EEB8FFA" w:rsidR="006A62E8" w:rsidRPr="00BE66CF" w:rsidRDefault="006A62E8" w:rsidP="00AE5E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D9664F"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2976" w:type="dxa"/>
            <w:noWrap/>
            <w:vAlign w:val="center"/>
            <w:hideMark/>
          </w:tcPr>
          <w:p w14:paraId="1A1798E8" w14:textId="1876305E" w:rsidR="006A62E8" w:rsidRPr="00BE66CF" w:rsidRDefault="00BE66CF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Osiągnięty. </w:t>
            </w:r>
            <w:r w:rsidR="00EC3B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Prace nad modułem interfejsów programistycznych API rozpoczęły się po osiągnięciu poprzedniego KM (modułem prezentacji zdigitalizowanych). Opóźnienie powstało w wyniku przesunięcia terminu poprzedniego KM.</w:t>
            </w:r>
          </w:p>
        </w:tc>
      </w:tr>
      <w:tr w:rsidR="006A62E8" w:rsidRPr="00820538" w14:paraId="4CAFD08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6B6985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digitalizacji zasobów</w:t>
            </w:r>
          </w:p>
        </w:tc>
        <w:tc>
          <w:tcPr>
            <w:tcW w:w="1984" w:type="dxa"/>
            <w:vAlign w:val="center"/>
            <w:hideMark/>
          </w:tcPr>
          <w:p w14:paraId="35FE0D2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C6890" w14:textId="14A643A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045447C3" w14:textId="6FA0083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51C999" w14:textId="1336B37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34ACC708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0FE035C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opisu zdigitalizowanych zasobów</w:t>
            </w:r>
          </w:p>
        </w:tc>
        <w:tc>
          <w:tcPr>
            <w:tcW w:w="1984" w:type="dxa"/>
            <w:vAlign w:val="center"/>
            <w:hideMark/>
          </w:tcPr>
          <w:p w14:paraId="277C89A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FB9D4DC" w14:textId="2370E28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727EC2A" w14:textId="3D5E522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11.2017</w:t>
            </w:r>
          </w:p>
        </w:tc>
        <w:tc>
          <w:tcPr>
            <w:tcW w:w="2976" w:type="dxa"/>
            <w:noWrap/>
            <w:vAlign w:val="center"/>
            <w:hideMark/>
          </w:tcPr>
          <w:p w14:paraId="619BE4FE" w14:textId="6A289CAA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Złożoność oprogramowania wymusiła dokładniejszą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analizę wymagań funkcjonalnych. Patrz: R</w:t>
            </w: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yzyko związane z przekroczeniem harmonogramu realizacji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2DF7B75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35C40D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Stworzenie modułu prezentacji zdigitalizowanych zasobów </w:t>
            </w:r>
          </w:p>
        </w:tc>
        <w:tc>
          <w:tcPr>
            <w:tcW w:w="1984" w:type="dxa"/>
            <w:vAlign w:val="center"/>
            <w:hideMark/>
          </w:tcPr>
          <w:p w14:paraId="652F73A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873E24B" w14:textId="587EBB29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08.2018</w:t>
            </w:r>
          </w:p>
        </w:tc>
        <w:tc>
          <w:tcPr>
            <w:tcW w:w="1276" w:type="dxa"/>
            <w:vAlign w:val="center"/>
            <w:hideMark/>
          </w:tcPr>
          <w:p w14:paraId="40BD4C49" w14:textId="4AD9B626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BD25D8"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09.2018</w:t>
            </w:r>
          </w:p>
        </w:tc>
        <w:tc>
          <w:tcPr>
            <w:tcW w:w="2976" w:type="dxa"/>
            <w:noWrap/>
            <w:vAlign w:val="center"/>
            <w:hideMark/>
          </w:tcPr>
          <w:p w14:paraId="39245BB8" w14:textId="2E66CDF4" w:rsidR="006A62E8" w:rsidRPr="00BD25D8" w:rsidRDefault="00BD25D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1D2E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1D2ECE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przechowywania zasobów). Opóźnienie powstało w wyniku przesunięcia terminu poprzedniego KM.</w:t>
            </w:r>
          </w:p>
        </w:tc>
      </w:tr>
      <w:tr w:rsidR="006A62E8" w:rsidRPr="00820538" w14:paraId="0CD10BE0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2901AA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przechowywania zasobów</w:t>
            </w:r>
          </w:p>
        </w:tc>
        <w:tc>
          <w:tcPr>
            <w:tcW w:w="1984" w:type="dxa"/>
            <w:vAlign w:val="center"/>
            <w:hideMark/>
          </w:tcPr>
          <w:p w14:paraId="3D5A9E9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8836D69" w14:textId="55402D4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02.2018</w:t>
            </w:r>
          </w:p>
        </w:tc>
        <w:tc>
          <w:tcPr>
            <w:tcW w:w="1276" w:type="dxa"/>
            <w:vAlign w:val="center"/>
            <w:hideMark/>
          </w:tcPr>
          <w:p w14:paraId="45092B76" w14:textId="0649A972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04.2018</w:t>
            </w:r>
          </w:p>
        </w:tc>
        <w:tc>
          <w:tcPr>
            <w:tcW w:w="2976" w:type="dxa"/>
            <w:noWrap/>
            <w:vAlign w:val="center"/>
            <w:hideMark/>
          </w:tcPr>
          <w:p w14:paraId="0BD5314D" w14:textId="5E8366A9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opisu zdi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gitalizowanych zasobów). Opóźnienie powstało w wyniku przesunięcia terminu poprzedniego KM.</w:t>
            </w:r>
          </w:p>
        </w:tc>
      </w:tr>
      <w:tr w:rsidR="006A62E8" w:rsidRPr="00820538" w14:paraId="674A2A4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C14CFE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Zadanie 4 - Wytworzenie pracowni digitalizacyjnej</w:t>
            </w:r>
          </w:p>
        </w:tc>
        <w:tc>
          <w:tcPr>
            <w:tcW w:w="1984" w:type="dxa"/>
            <w:vAlign w:val="center"/>
            <w:hideMark/>
          </w:tcPr>
          <w:p w14:paraId="74B384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DF3BB3" w14:textId="6A64F97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000217AD" w14:textId="424329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6AEB1696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B52EC8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realizacji. Konieczność przeprowadzki działów BUW do nowych pomieszczeń</w:t>
            </w:r>
          </w:p>
        </w:tc>
      </w:tr>
      <w:tr w:rsidR="006A62E8" w:rsidRPr="00820538" w14:paraId="46A3B00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45B972" w14:textId="57CE7A1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Adaptacja pomieszczeń pracowni digitalizacyjnej</w:t>
            </w:r>
          </w:p>
        </w:tc>
        <w:tc>
          <w:tcPr>
            <w:tcW w:w="1984" w:type="dxa"/>
            <w:vAlign w:val="center"/>
            <w:hideMark/>
          </w:tcPr>
          <w:p w14:paraId="44E80C5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52EAC8B" w14:textId="177ADF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9E0DCA" w14:textId="28D96B5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2976" w:type="dxa"/>
            <w:noWrap/>
            <w:vAlign w:val="center"/>
            <w:hideMark/>
          </w:tcPr>
          <w:p w14:paraId="063D128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5C83C830" w14:textId="496D6EB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EDFF38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0A5E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zestawu oprogramowania do obróbki grafik</w:t>
            </w:r>
          </w:p>
        </w:tc>
        <w:tc>
          <w:tcPr>
            <w:tcW w:w="1984" w:type="dxa"/>
            <w:vAlign w:val="center"/>
            <w:hideMark/>
          </w:tcPr>
          <w:p w14:paraId="46DCF152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22BB45" w14:textId="29C68FA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0770FCC" w14:textId="6EB164B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9E1FDA9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2A5D4C2" w14:textId="0DB208EC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Przetarg na oprogramowanie do obróbki grafiki musiał zostać powtórzony z uwagi na niezgodność ofert z PZP. </w:t>
            </w:r>
          </w:p>
        </w:tc>
      </w:tr>
      <w:tr w:rsidR="006A62E8" w:rsidRPr="00820538" w14:paraId="358496C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08EBF8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przenośnego skanera 3d</w:t>
            </w:r>
          </w:p>
        </w:tc>
        <w:tc>
          <w:tcPr>
            <w:tcW w:w="1984" w:type="dxa"/>
            <w:vAlign w:val="center"/>
            <w:hideMark/>
          </w:tcPr>
          <w:p w14:paraId="4F56D2C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0E0ADE7" w14:textId="76DADF4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567C44B1" w14:textId="01C144B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AC6030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6428F7" w14:textId="0685EC4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7562B8F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A99EEB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do książek z kołyską</w:t>
            </w:r>
          </w:p>
        </w:tc>
        <w:tc>
          <w:tcPr>
            <w:tcW w:w="1984" w:type="dxa"/>
            <w:vAlign w:val="center"/>
            <w:hideMark/>
          </w:tcPr>
          <w:p w14:paraId="3E68D8A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74D1CAB" w14:textId="2E236F1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451B253" w14:textId="2B61648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086BA4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0D32EAB4" w14:textId="5F56D06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0075880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75F5AD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wielkoformatowego</w:t>
            </w:r>
          </w:p>
        </w:tc>
        <w:tc>
          <w:tcPr>
            <w:tcW w:w="1984" w:type="dxa"/>
            <w:vAlign w:val="center"/>
            <w:hideMark/>
          </w:tcPr>
          <w:p w14:paraId="502D967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FF3412D" w14:textId="6C4D9A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321860A5" w14:textId="531738F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427B00A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C40792C" w14:textId="2727F1F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30C57C1D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7EFE52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stanowiska do fotografii cyfrowej</w:t>
            </w:r>
          </w:p>
        </w:tc>
        <w:tc>
          <w:tcPr>
            <w:tcW w:w="1984" w:type="dxa"/>
            <w:vAlign w:val="center"/>
            <w:hideMark/>
          </w:tcPr>
          <w:p w14:paraId="09380CD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651BECB" w14:textId="688145A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911430B" w14:textId="08AE56D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132C0D40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645D9E8" w14:textId="21108E3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17C68A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372E6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zestawów komputerowych do pracowni digitalizacyjne</w:t>
            </w:r>
          </w:p>
        </w:tc>
        <w:tc>
          <w:tcPr>
            <w:tcW w:w="1984" w:type="dxa"/>
            <w:vAlign w:val="center"/>
            <w:hideMark/>
          </w:tcPr>
          <w:p w14:paraId="16FC761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B4B89" w14:textId="2D65E3C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599DB849" w14:textId="68913E1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57DB25C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12B3A98E" w14:textId="3E4D45D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61A7BBA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CC8A89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5 - Digitalizacja obiektów</w:t>
            </w:r>
          </w:p>
        </w:tc>
        <w:tc>
          <w:tcPr>
            <w:tcW w:w="1984" w:type="dxa"/>
            <w:vAlign w:val="center"/>
            <w:hideMark/>
          </w:tcPr>
          <w:p w14:paraId="4E90423F" w14:textId="5AAC329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94476AB" w14:textId="36689EFE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V.</w:t>
            </w:r>
          </w:p>
          <w:p w14:paraId="3920C006" w14:textId="279C9F95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War. docelowa: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95C7A4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5AD5CDB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  <w:p w14:paraId="77E2F9C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6B5C2C" w14:textId="543DE1E1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Nr. wskaźnika: VIII.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68F95ADC" w14:textId="40BBFD4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</w:tc>
        <w:tc>
          <w:tcPr>
            <w:tcW w:w="1276" w:type="dxa"/>
            <w:vAlign w:val="center"/>
            <w:hideMark/>
          </w:tcPr>
          <w:p w14:paraId="411FA33B" w14:textId="67427703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75C5EB31" w14:textId="1DD884ED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08.2019</w:t>
            </w:r>
          </w:p>
        </w:tc>
        <w:tc>
          <w:tcPr>
            <w:tcW w:w="2976" w:type="dxa"/>
            <w:noWrap/>
            <w:vAlign w:val="center"/>
            <w:hideMark/>
          </w:tcPr>
          <w:p w14:paraId="69348B60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4DCB20F" w14:textId="07777533" w:rsidR="00A45322" w:rsidRPr="00820538" w:rsidRDefault="00EB32B5" w:rsidP="00EB32B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koniec sierpnia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6A60BAA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7AD68CB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Digitalizacja zasobów</w:t>
            </w:r>
          </w:p>
        </w:tc>
        <w:tc>
          <w:tcPr>
            <w:tcW w:w="1984" w:type="dxa"/>
            <w:vAlign w:val="center"/>
            <w:hideMark/>
          </w:tcPr>
          <w:p w14:paraId="13E25321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C9BE770" w14:textId="7DBC0A8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340A9459" w14:textId="08D78ED1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08.2019</w:t>
            </w:r>
          </w:p>
        </w:tc>
        <w:tc>
          <w:tcPr>
            <w:tcW w:w="2976" w:type="dxa"/>
            <w:noWrap/>
            <w:vAlign w:val="center"/>
            <w:hideMark/>
          </w:tcPr>
          <w:p w14:paraId="126D03CA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14E9DA19" w14:textId="671E59EF" w:rsidR="006A62E8" w:rsidRPr="00820538" w:rsidRDefault="00EB32B5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koniec sierpnia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C2BB7C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BE5CD79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6 - Szkolenia</w:t>
            </w:r>
          </w:p>
        </w:tc>
        <w:tc>
          <w:tcPr>
            <w:tcW w:w="1984" w:type="dxa"/>
            <w:vAlign w:val="center"/>
            <w:hideMark/>
          </w:tcPr>
          <w:p w14:paraId="5A0859E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0D6D9636" w14:textId="06A6716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40285E4C" w14:textId="0BEA27A0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0EEF12C5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7B66ACA" w14:textId="7BE22710" w:rsidR="006A62E8" w:rsidRPr="00820538" w:rsidRDefault="007A231B" w:rsidP="007A23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lipiec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735D6F3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4361274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materiałów szkoleniowych do systemu digitalizacji</w:t>
            </w:r>
          </w:p>
        </w:tc>
        <w:tc>
          <w:tcPr>
            <w:tcW w:w="1984" w:type="dxa"/>
            <w:vAlign w:val="center"/>
            <w:hideMark/>
          </w:tcPr>
          <w:p w14:paraId="796EB8B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7B136BF" w14:textId="0284FF5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8E1760" w14:textId="03A693C1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 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22F9C404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A239D7B" w14:textId="0B67AA37" w:rsidR="00A45322" w:rsidRPr="00820538" w:rsidRDefault="007A231B" w:rsidP="00A4532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lipiec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625CA3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27FA02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Szkolenia pracowników z zakresu digitalizacji</w:t>
            </w:r>
          </w:p>
        </w:tc>
        <w:tc>
          <w:tcPr>
            <w:tcW w:w="1984" w:type="dxa"/>
            <w:vAlign w:val="center"/>
            <w:hideMark/>
          </w:tcPr>
          <w:p w14:paraId="552F49F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2345342" w14:textId="65A569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1276" w:type="dxa"/>
            <w:vAlign w:val="center"/>
            <w:hideMark/>
          </w:tcPr>
          <w:p w14:paraId="7C6AC0FF" w14:textId="5FEF1F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67AF56B" w14:textId="52E97A4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Przetarg na szkolenia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ostał opóźniony z uwagi na specy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ficzny zakres szkoleń. W pierwszym postępowaniu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(DZP.361.76.2017) wykonawca odstąpił od podpisania umowy. Konieczne było powtórzenie postępowania (DZP.361.115.2017). Umowa DZP.361.115.2017 została podpisana.</w:t>
            </w:r>
          </w:p>
        </w:tc>
      </w:tr>
      <w:tr w:rsidR="00FF5670" w:rsidRPr="00820538" w14:paraId="694336B2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02CC3AC4" w14:textId="77777777" w:rsidR="00FF5670" w:rsidRPr="005805DA" w:rsidRDefault="00FF5670" w:rsidP="00FF567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7 - Informacja i Promocja</w:t>
            </w:r>
          </w:p>
        </w:tc>
        <w:tc>
          <w:tcPr>
            <w:tcW w:w="1984" w:type="dxa"/>
            <w:vAlign w:val="center"/>
            <w:hideMark/>
          </w:tcPr>
          <w:p w14:paraId="6FF711F2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4785937" w14:textId="7B20AC6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48037DE7" w14:textId="2A52E6BA" w:rsidR="00FF5670" w:rsidRPr="00820538" w:rsidRDefault="008247C2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2976" w:type="dxa"/>
            <w:noWrap/>
            <w:vAlign w:val="center"/>
            <w:hideMark/>
          </w:tcPr>
          <w:p w14:paraId="3322D632" w14:textId="77777777" w:rsidR="008D146F" w:rsidRDefault="008D146F" w:rsidP="008D146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901E88D" w14:textId="39D0526F" w:rsidR="00FF5670" w:rsidRPr="00820538" w:rsidRDefault="005C387C" w:rsidP="008038E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Przyczyną przekroczenia planowego terminu realizacji KM jest przesunięcie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konferencji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promującej projekt na </w:t>
            </w:r>
            <w:r w:rsidR="008038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wrzesień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  <w:r w:rsidR="005B07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5CD1BB52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529643D3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start projektu</w:t>
            </w:r>
          </w:p>
        </w:tc>
        <w:tc>
          <w:tcPr>
            <w:tcW w:w="1984" w:type="dxa"/>
            <w:vAlign w:val="center"/>
            <w:hideMark/>
          </w:tcPr>
          <w:p w14:paraId="69B4C47A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6E25975" w14:textId="4852BD7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448EAEE0" w14:textId="3D1E3A82" w:rsidR="00FF5670" w:rsidRPr="00820538" w:rsidRDefault="00AE5EF1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D7AB41" w14:textId="7DA7C226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0FF3EDE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50C2967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zakończenie</w:t>
            </w:r>
          </w:p>
        </w:tc>
        <w:tc>
          <w:tcPr>
            <w:tcW w:w="1984" w:type="dxa"/>
            <w:vAlign w:val="center"/>
            <w:hideMark/>
          </w:tcPr>
          <w:p w14:paraId="6E9D54D8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4CCC933" w14:textId="59292D1E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5F4F5E33" w14:textId="65B47FE9" w:rsidR="00FF5670" w:rsidRPr="00820538" w:rsidRDefault="00697111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2976" w:type="dxa"/>
            <w:noWrap/>
            <w:vAlign w:val="center"/>
            <w:hideMark/>
          </w:tcPr>
          <w:p w14:paraId="7C1C062C" w14:textId="77777777" w:rsidR="008D146F" w:rsidRDefault="008D146F" w:rsidP="008D146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02DDBEF8" w14:textId="628D189D" w:rsidR="00FF5670" w:rsidRPr="00820538" w:rsidRDefault="005C387C" w:rsidP="005C387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Przyczyną przekroczenia planowego terminu realizacji KM jest przesunięcie terminu konferencji promującej projekt na </w:t>
            </w:r>
            <w:r w:rsidR="008038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wrzesień 2019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</w:tbl>
    <w:p w14:paraId="64ADCCB0" w14:textId="6242141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852"/>
        <w:gridCol w:w="2268"/>
        <w:gridCol w:w="1701"/>
        <w:gridCol w:w="2268"/>
      </w:tblGrid>
      <w:tr w:rsidR="00047D9D" w:rsidRPr="002B50C0" w14:paraId="2D861F35" w14:textId="77777777" w:rsidTr="002C3F0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C3F02" w:rsidRPr="002C3F02" w14:paraId="45927A89" w14:textId="77777777" w:rsidTr="004A4BC2">
        <w:tc>
          <w:tcPr>
            <w:tcW w:w="2545" w:type="dxa"/>
            <w:vAlign w:val="center"/>
          </w:tcPr>
          <w:p w14:paraId="43F815C9" w14:textId="6D1CBDEC" w:rsidR="002C3F02" w:rsidRPr="006A3622" w:rsidRDefault="004A4BC2" w:rsidP="004A4BC2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4A4BC2">
              <w:rPr>
                <w:rFonts w:cs="Arial"/>
                <w:b/>
                <w:sz w:val="18"/>
                <w:szCs w:val="18"/>
                <w:lang w:val="pl-PL"/>
              </w:rPr>
              <w:t>I.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 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WK.WP.1</w:t>
            </w:r>
            <w:r w:rsidR="00B874D6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2" w:type="dxa"/>
            <w:vAlign w:val="center"/>
          </w:tcPr>
          <w:p w14:paraId="1F68876E" w14:textId="0A6FFCCF" w:rsidR="002C3F02" w:rsidRPr="002C3F02" w:rsidRDefault="002C3F02" w:rsidP="00B874D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8203E69" w14:textId="3D213CF5" w:rsidR="002C3F02" w:rsidRPr="002C3F0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58070581" w14:textId="5BBFBB53" w:rsidR="002C3F02" w:rsidRPr="004A4BC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06B0B05" w14:textId="15F769B0" w:rsidR="002C3F02" w:rsidRPr="002C3F02" w:rsidRDefault="008206F8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C3F02" w:rsidRPr="002C3F02" w14:paraId="7BDEB28F" w14:textId="77777777" w:rsidTr="004A4BC2">
        <w:tc>
          <w:tcPr>
            <w:tcW w:w="2545" w:type="dxa"/>
            <w:vAlign w:val="center"/>
          </w:tcPr>
          <w:p w14:paraId="1F73AAB2" w14:textId="57D3A2E3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WK.WP.2</w:t>
            </w:r>
            <w:r w:rsidR="00B874D6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podmiotów, które udostępniły on-line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informacje sektora publicznego [szt.]</w:t>
            </w:r>
          </w:p>
        </w:tc>
        <w:tc>
          <w:tcPr>
            <w:tcW w:w="852" w:type="dxa"/>
            <w:vAlign w:val="center"/>
          </w:tcPr>
          <w:p w14:paraId="336828BC" w14:textId="07A5CDD6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DEF855F" w14:textId="38B32B34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28DC5585" w14:textId="6155CEA8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7C99826" w14:textId="20B6AB57" w:rsidR="002C3F02" w:rsidRPr="002C3F02" w:rsidRDefault="008206F8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C3F02" w:rsidRPr="002C3F02" w14:paraId="5309BEE1" w14:textId="77777777" w:rsidTr="004A4BC2">
        <w:tc>
          <w:tcPr>
            <w:tcW w:w="2545" w:type="dxa"/>
            <w:vAlign w:val="center"/>
          </w:tcPr>
          <w:p w14:paraId="2975001A" w14:textId="237EF041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WK.WP.3</w:t>
            </w:r>
            <w:r w:rsidR="00B874D6">
              <w:rPr>
                <w:rFonts w:ascii="Arial" w:hAnsi="Arial" w:cs="Arial"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udostępnionych on-line dokumentów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zawierających informacje sektora publicznego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[szt.]</w:t>
            </w:r>
          </w:p>
        </w:tc>
        <w:tc>
          <w:tcPr>
            <w:tcW w:w="852" w:type="dxa"/>
            <w:vAlign w:val="center"/>
          </w:tcPr>
          <w:p w14:paraId="0891AB82" w14:textId="222F3235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76D4755" w14:textId="30A68476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6566F0F" w14:textId="1A422C80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0CEF4A80" w14:textId="27813802" w:rsidR="002C3F02" w:rsidRPr="002C3F02" w:rsidRDefault="008206F8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60 00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5622C2E7" w14:textId="77777777" w:rsidTr="004A4BC2">
        <w:tc>
          <w:tcPr>
            <w:tcW w:w="2545" w:type="dxa"/>
            <w:vAlign w:val="center"/>
          </w:tcPr>
          <w:p w14:paraId="077BD0E2" w14:textId="2ABFEFF8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WK.WP.4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2" w:type="dxa"/>
            <w:vAlign w:val="center"/>
          </w:tcPr>
          <w:p w14:paraId="3409295F" w14:textId="7EA64B61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E84EEFC" w14:textId="50FA00E2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  <w:vAlign w:val="center"/>
          </w:tcPr>
          <w:p w14:paraId="2CD132B5" w14:textId="3DDF5A4B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70931893" w14:textId="440E7ABB" w:rsidR="002C3F02" w:rsidRPr="002C3F02" w:rsidRDefault="008206F8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C3F02" w:rsidRPr="002C3F02" w14:paraId="73CDA8B7" w14:textId="77777777" w:rsidTr="004A4BC2">
        <w:tc>
          <w:tcPr>
            <w:tcW w:w="2545" w:type="dxa"/>
            <w:vAlign w:val="center"/>
          </w:tcPr>
          <w:p w14:paraId="5063F816" w14:textId="1C7C9CEE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WK.WP.5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zdigitalizowanych dokumentów zawierających informacje sektora publicznego [szt.]</w:t>
            </w:r>
          </w:p>
        </w:tc>
        <w:tc>
          <w:tcPr>
            <w:tcW w:w="852" w:type="dxa"/>
            <w:vAlign w:val="center"/>
          </w:tcPr>
          <w:p w14:paraId="263132E5" w14:textId="3027B70D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87A38EF" w14:textId="6B44B750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3E6F614" w14:textId="021353BD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E7B1B29" w14:textId="41D934BC" w:rsidR="002C3F02" w:rsidRPr="002C3F02" w:rsidRDefault="008206F8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60 00</w:t>
            </w:r>
            <w:r w:rsidRPr="002C3F02">
              <w:rPr>
                <w:rFonts w:ascii="Arial" w:hAnsi="Arial" w:cs="Arial"/>
                <w:sz w:val="18"/>
                <w:szCs w:val="18"/>
              </w:rPr>
              <w:t>0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B874D6" w:rsidRPr="002B50C0" w14:paraId="5512C2AF" w14:textId="77777777" w:rsidTr="004A4BC2">
        <w:tc>
          <w:tcPr>
            <w:tcW w:w="2545" w:type="dxa"/>
          </w:tcPr>
          <w:p w14:paraId="0500FAA7" w14:textId="4CB50E19" w:rsidR="00B874D6" w:rsidRPr="00B874D6" w:rsidRDefault="004A4BC2" w:rsidP="00B874D6">
            <w:pPr>
              <w:pStyle w:val="Tekstpodstawowy2"/>
              <w:spacing w:after="0"/>
              <w:ind w:left="0"/>
              <w:rPr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lastRenderedPageBreak/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b/>
                <w:sz w:val="18"/>
                <w:szCs w:val="16"/>
                <w:lang w:val="pl-PL"/>
              </w:rPr>
              <w:t>WK.WR.1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pobrań/odtworzeń dokumentów zawierających informacje sektora publicznego</w:t>
            </w:r>
          </w:p>
          <w:p w14:paraId="62B6134D" w14:textId="119C9A75" w:rsidR="00B874D6" w:rsidRPr="00B874D6" w:rsidRDefault="00B874D6" w:rsidP="00B874D6">
            <w:pPr>
              <w:pStyle w:val="Tekstpodstawowy2"/>
              <w:spacing w:after="0" w:line="259" w:lineRule="auto"/>
              <w:ind w:left="0"/>
              <w:rPr>
                <w:b/>
                <w:sz w:val="18"/>
                <w:szCs w:val="16"/>
                <w:lang w:val="pl-PL"/>
              </w:rPr>
            </w:pPr>
            <w:r w:rsidRPr="00B874D6">
              <w:rPr>
                <w:sz w:val="18"/>
                <w:szCs w:val="16"/>
                <w:lang w:val="pl-PL"/>
              </w:rPr>
              <w:t>[szt./rok]</w:t>
            </w:r>
          </w:p>
        </w:tc>
        <w:tc>
          <w:tcPr>
            <w:tcW w:w="852" w:type="dxa"/>
            <w:vAlign w:val="center"/>
          </w:tcPr>
          <w:p w14:paraId="7E0F61D0" w14:textId="19EC2509" w:rsidR="00B874D6" w:rsidRPr="002C3F02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szt./rok</w:t>
            </w:r>
          </w:p>
        </w:tc>
        <w:tc>
          <w:tcPr>
            <w:tcW w:w="2268" w:type="dxa"/>
            <w:vAlign w:val="center"/>
          </w:tcPr>
          <w:p w14:paraId="2F285788" w14:textId="1EFAD5B5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B874D6">
              <w:rPr>
                <w:rFonts w:ascii="Arial" w:eastAsia="Times New Roman" w:hAnsi="Arial" w:cs="Times New Roman"/>
                <w:sz w:val="18"/>
                <w:szCs w:val="16"/>
              </w:rPr>
              <w:t>3 000 000,00</w:t>
            </w:r>
          </w:p>
        </w:tc>
        <w:tc>
          <w:tcPr>
            <w:tcW w:w="1701" w:type="dxa"/>
            <w:vAlign w:val="center"/>
          </w:tcPr>
          <w:p w14:paraId="39B2D6B2" w14:textId="7CAA316F" w:rsidR="00B874D6" w:rsidRPr="004A4BC2" w:rsidRDefault="004678C3" w:rsidP="004678C3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10.2020</w:t>
            </w:r>
          </w:p>
        </w:tc>
        <w:tc>
          <w:tcPr>
            <w:tcW w:w="2268" w:type="dxa"/>
            <w:vAlign w:val="center"/>
          </w:tcPr>
          <w:p w14:paraId="1CE33FC9" w14:textId="19536FB0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C3F02" w14:paraId="6C717424" w14:textId="77777777" w:rsidTr="004A4BC2">
        <w:tc>
          <w:tcPr>
            <w:tcW w:w="2545" w:type="dxa"/>
          </w:tcPr>
          <w:p w14:paraId="3B3C2606" w14:textId="58EAA687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2" w:type="dxa"/>
            <w:vAlign w:val="center"/>
          </w:tcPr>
          <w:p w14:paraId="0D8B8661" w14:textId="38EECF61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3CAEF4AE" w14:textId="09D509B6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1EED8EF4" w14:textId="79B81786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A91F505" w14:textId="5095AA29" w:rsidR="00B874D6" w:rsidRPr="002C3F02" w:rsidRDefault="008206F8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4A4BC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B50C0" w14:paraId="2A34B335" w14:textId="77777777" w:rsidTr="004A4BC2">
        <w:tc>
          <w:tcPr>
            <w:tcW w:w="2545" w:type="dxa"/>
          </w:tcPr>
          <w:p w14:paraId="5781732D" w14:textId="368BEF80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WS.WP.2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zdigitalizowanej informacji sektora publicznego</w:t>
            </w:r>
          </w:p>
        </w:tc>
        <w:tc>
          <w:tcPr>
            <w:tcW w:w="852" w:type="dxa"/>
            <w:vAlign w:val="center"/>
          </w:tcPr>
          <w:p w14:paraId="1C2C66FB" w14:textId="568D1C26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6E7778A8" w14:textId="4CE24868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785CBE30" w14:textId="2D53CFCE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8F92CB4" w14:textId="4E9E3AD7" w:rsidR="00B874D6" w:rsidRPr="002C3F02" w:rsidRDefault="008206F8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4A4BC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C3F02" w14:paraId="64497BFA" w14:textId="77777777" w:rsidTr="004A4BC2">
        <w:tc>
          <w:tcPr>
            <w:tcW w:w="2545" w:type="dxa"/>
          </w:tcPr>
          <w:p w14:paraId="480A16B0" w14:textId="316FD80B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2" w:type="dxa"/>
            <w:vAlign w:val="center"/>
          </w:tcPr>
          <w:p w14:paraId="461541E4" w14:textId="20942BBD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szt.</w:t>
            </w:r>
          </w:p>
        </w:tc>
        <w:tc>
          <w:tcPr>
            <w:tcW w:w="2268" w:type="dxa"/>
            <w:vAlign w:val="center"/>
          </w:tcPr>
          <w:p w14:paraId="388DAD82" w14:textId="0516BC86" w:rsidR="00B874D6" w:rsidRPr="00B874D6" w:rsidRDefault="004A4BC2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3,00</w:t>
            </w:r>
          </w:p>
        </w:tc>
        <w:tc>
          <w:tcPr>
            <w:tcW w:w="1701" w:type="dxa"/>
            <w:vAlign w:val="center"/>
          </w:tcPr>
          <w:p w14:paraId="2E461A5C" w14:textId="7F1D63B7" w:rsidR="00B874D6" w:rsidRPr="004A4BC2" w:rsidRDefault="00506931" w:rsidP="004678C3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10.2022</w:t>
            </w:r>
          </w:p>
        </w:tc>
        <w:tc>
          <w:tcPr>
            <w:tcW w:w="2268" w:type="dxa"/>
            <w:vAlign w:val="center"/>
          </w:tcPr>
          <w:p w14:paraId="526E15DC" w14:textId="640FEC04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43C3D" w:rsidRPr="002C3F02" w14:paraId="1EA98EC4" w14:textId="77777777" w:rsidTr="00AF1D79">
        <w:tc>
          <w:tcPr>
            <w:tcW w:w="9634" w:type="dxa"/>
            <w:gridSpan w:val="5"/>
          </w:tcPr>
          <w:p w14:paraId="2DB54875" w14:textId="4FB133F1" w:rsidR="00A43C3D" w:rsidRDefault="00A43C3D" w:rsidP="00AB0BC0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Legenda:</w:t>
            </w:r>
            <w:r>
              <w:rPr>
                <w:rFonts w:ascii="Arial" w:hAnsi="Arial" w:cs="Arial"/>
                <w:sz w:val="16"/>
                <w:szCs w:val="18"/>
              </w:rPr>
              <w:br/>
            </w:r>
            <w:r w:rsidRPr="00A43C3D">
              <w:rPr>
                <w:rFonts w:ascii="Arial" w:hAnsi="Arial" w:cs="Arial"/>
                <w:sz w:val="16"/>
                <w:szCs w:val="18"/>
              </w:rPr>
              <w:t>WK – Wskaźniki Kluczowe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WS – Wskaźniki Specyficzne dla projektu</w:t>
            </w:r>
            <w:r w:rsidRPr="00A43C3D">
              <w:rPr>
                <w:rFonts w:ascii="Arial" w:hAnsi="Arial" w:cs="Arial"/>
                <w:sz w:val="16"/>
                <w:szCs w:val="18"/>
              </w:rPr>
              <w:br/>
              <w:t>WR – Wskaźnik Rezultatu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WP – Wskaźnik Produktu</w:t>
            </w:r>
          </w:p>
        </w:tc>
      </w:tr>
    </w:tbl>
    <w:p w14:paraId="52A08447" w14:textId="6D8345DD" w:rsidR="007D2C34" w:rsidRPr="002B50C0" w:rsidRDefault="008038E3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bookmarkStart w:id="1" w:name="_Hlk506932259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r w:rsidR="00DA34DF" w:rsidRPr="001B470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51D7" w:rsidRPr="000151D7" w14:paraId="066D88A5" w14:textId="77777777" w:rsidTr="00517F12">
        <w:tc>
          <w:tcPr>
            <w:tcW w:w="2937" w:type="dxa"/>
          </w:tcPr>
          <w:p w14:paraId="21262D83" w14:textId="4E2F28F5" w:rsidR="007D38BD" w:rsidRPr="000151D7" w:rsidRDefault="000151D7" w:rsidP="000151D7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616ACD5C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3DF8A089" w14:textId="4068EA4F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50268AB6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6939C7FE" w:rsidR="00933BEC" w:rsidRPr="008038E3" w:rsidRDefault="008038E3" w:rsidP="008038E3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E20FD1">
        <w:tc>
          <w:tcPr>
            <w:tcW w:w="2937" w:type="dxa"/>
            <w:vAlign w:val="center"/>
          </w:tcPr>
          <w:p w14:paraId="46265E90" w14:textId="21B596A9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Zasoby dóbr kultury posiadane przez Uniwersytet Warszawski</w:t>
            </w:r>
          </w:p>
        </w:tc>
        <w:tc>
          <w:tcPr>
            <w:tcW w:w="1169" w:type="dxa"/>
            <w:vAlign w:val="center"/>
          </w:tcPr>
          <w:p w14:paraId="6D7C5935" w14:textId="36BDA55B" w:rsidR="00C6751B" w:rsidRPr="00155637" w:rsidRDefault="00E20FD1" w:rsidP="00E20FD1">
            <w:pPr>
              <w:rPr>
                <w:rFonts w:ascii="Arial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134" w:type="dxa"/>
            <w:vAlign w:val="center"/>
          </w:tcPr>
          <w:p w14:paraId="56773D50" w14:textId="0BC900FA" w:rsidR="00C6751B" w:rsidRPr="00155637" w:rsidRDefault="003D53D4" w:rsidP="00E20FD1">
            <w:pPr>
              <w:rPr>
                <w:rFonts w:ascii="Arial" w:hAnsi="Arial" w:cs="Arial"/>
                <w:sz w:val="18"/>
                <w:szCs w:val="18"/>
              </w:rPr>
            </w:pPr>
            <w:r w:rsidRPr="00155637">
              <w:rPr>
                <w:rFonts w:ascii="Arial" w:hAnsi="Arial" w:cs="Arial"/>
                <w:sz w:val="18"/>
                <w:szCs w:val="18"/>
              </w:rPr>
              <w:t>09</w:t>
            </w:r>
            <w:r w:rsidR="00AD09FE" w:rsidRPr="00155637">
              <w:rPr>
                <w:rFonts w:ascii="Arial" w:hAnsi="Arial" w:cs="Arial"/>
                <w:sz w:val="18"/>
                <w:szCs w:val="18"/>
              </w:rPr>
              <w:t>.2019</w:t>
            </w:r>
          </w:p>
        </w:tc>
        <w:tc>
          <w:tcPr>
            <w:tcW w:w="4394" w:type="dxa"/>
            <w:vAlign w:val="center"/>
          </w:tcPr>
          <w:p w14:paraId="37781807" w14:textId="2BCB3DB1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4017FA">
        <w:tc>
          <w:tcPr>
            <w:tcW w:w="2547" w:type="dxa"/>
            <w:vAlign w:val="center"/>
          </w:tcPr>
          <w:p w14:paraId="20B36869" w14:textId="2F470A47" w:rsidR="00A86449" w:rsidRPr="00141A92" w:rsidRDefault="004017FA" w:rsidP="004017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System publikacji dóbr kultury w postaci cyfrowej</w:t>
            </w:r>
          </w:p>
        </w:tc>
        <w:tc>
          <w:tcPr>
            <w:tcW w:w="1701" w:type="dxa"/>
            <w:vAlign w:val="center"/>
          </w:tcPr>
          <w:p w14:paraId="1DB94B1B" w14:textId="5BDBAA63" w:rsidR="00A86449" w:rsidRPr="00141A92" w:rsidRDefault="004017FA" w:rsidP="00A87C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843" w:type="dxa"/>
            <w:vAlign w:val="center"/>
          </w:tcPr>
          <w:p w14:paraId="6882FECF" w14:textId="004DF7A2" w:rsidR="004C1D48" w:rsidRPr="00141A92" w:rsidRDefault="004017FA" w:rsidP="003D53D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3DA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3D53D4" w:rsidRPr="00155637">
              <w:rPr>
                <w:rFonts w:ascii="Arial" w:hAnsi="Arial" w:cs="Arial"/>
                <w:sz w:val="18"/>
                <w:szCs w:val="18"/>
              </w:rPr>
              <w:t>09</w:t>
            </w:r>
            <w:r w:rsidR="00D310E5" w:rsidRPr="00155637">
              <w:rPr>
                <w:rFonts w:ascii="Arial" w:hAnsi="Arial" w:cs="Arial"/>
                <w:sz w:val="18"/>
                <w:szCs w:val="18"/>
              </w:rPr>
              <w:t>.2019</w:t>
            </w:r>
          </w:p>
        </w:tc>
        <w:tc>
          <w:tcPr>
            <w:tcW w:w="3543" w:type="dxa"/>
            <w:vAlign w:val="center"/>
          </w:tcPr>
          <w:p w14:paraId="43CDFE6D" w14:textId="068C607C" w:rsidR="004017FA" w:rsidRPr="00141A92" w:rsidRDefault="004017FA" w:rsidP="00E20FD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Nie występują zależności/powiązania z innymi systemami, rejestrami, e-usługami.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08"/>
        <w:gridCol w:w="1418"/>
        <w:gridCol w:w="3685"/>
      </w:tblGrid>
      <w:tr w:rsidR="00322614" w:rsidRPr="00AB54F4" w14:paraId="1581B854" w14:textId="77777777" w:rsidTr="00C94CB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0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B54F4" w:rsidRPr="002B50C0" w14:paraId="31ADC90A" w14:textId="77777777" w:rsidTr="00C94CB1">
        <w:tc>
          <w:tcPr>
            <w:tcW w:w="3265" w:type="dxa"/>
            <w:vAlign w:val="center"/>
          </w:tcPr>
          <w:p w14:paraId="2937FF36" w14:textId="730656FA" w:rsidR="00AB54F4" w:rsidRPr="00AB54F4" w:rsidRDefault="00AB54F4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 niespełnienia  oczekiwanych,  planowanych  funkcjonalności  tworzonego  systemu  informatycznego.</w:t>
            </w:r>
          </w:p>
        </w:tc>
        <w:tc>
          <w:tcPr>
            <w:tcW w:w="1408" w:type="dxa"/>
          </w:tcPr>
          <w:p w14:paraId="64468851" w14:textId="0072FB9A" w:rsidR="00AB54F4" w:rsidRPr="00AB54F4" w:rsidRDefault="00AB54F4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0E87321" w14:textId="55259AEB" w:rsidR="00AB54F4" w:rsidRPr="00AB54F4" w:rsidRDefault="00AB54F4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1A334766" w14:textId="77777777" w:rsidR="00155637" w:rsidRDefault="00BE2872" w:rsidP="00BE28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zostało zamknięte, nie występuje ryzyko rezydualne. </w:t>
            </w:r>
          </w:p>
          <w:p w14:paraId="70957B72" w14:textId="5027995C" w:rsidR="00AB54F4" w:rsidRPr="00AB54F4" w:rsidRDefault="00AB54F4" w:rsidP="00BE2872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Aby zapobiec  temu  ryzyku,  na  każdym  etapie  procesu  digitalizacji  prowadzona  będzie  bieżąca  kontrola  i  weryfikacja  zakładanych  celów  i funkcjonalności  systemów,  wprowadzona  </w:t>
            </w:r>
            <w:r w:rsidR="001B470A">
              <w:rPr>
                <w:rFonts w:ascii="Arial" w:hAnsi="Arial" w:cs="Arial"/>
                <w:sz w:val="18"/>
                <w:szCs w:val="18"/>
              </w:rPr>
              <w:t>została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 procedura  zgłaszania  poprawek i powtórnych testów.  Podkreślane </w:t>
            </w:r>
            <w:r w:rsidR="001B470A">
              <w:rPr>
                <w:rFonts w:ascii="Arial" w:hAnsi="Arial" w:cs="Arial"/>
                <w:sz w:val="18"/>
                <w:szCs w:val="18"/>
              </w:rPr>
              <w:t>jest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także znaczenie efektywnej komunikacji w zespole realizującym  projekt,  tak  aby  oczekiwania  odnośnie  systemu  były  przekazem  zrozumiałym i wykonalnym. Celem unikania ryzyka sformalizowano sposób zgłaszania błędów i nowych funkcjonalności do oprogramowania. Komunikacja w zespole projektowym została sformalizowana i działa prawidłowo.</w:t>
            </w:r>
          </w:p>
        </w:tc>
      </w:tr>
      <w:tr w:rsidR="00AB54F4" w:rsidRPr="002B50C0" w14:paraId="1AEB6171" w14:textId="77777777" w:rsidTr="00C94CB1">
        <w:tc>
          <w:tcPr>
            <w:tcW w:w="3265" w:type="dxa"/>
            <w:vAlign w:val="center"/>
          </w:tcPr>
          <w:p w14:paraId="2AEB3300" w14:textId="13F0DFC6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Ryzyko związane z tzw. czynnikiem ludzkim  </w:t>
            </w:r>
          </w:p>
        </w:tc>
        <w:tc>
          <w:tcPr>
            <w:tcW w:w="1408" w:type="dxa"/>
          </w:tcPr>
          <w:p w14:paraId="1C1046D7" w14:textId="513A8F1E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77A76A7" w14:textId="4E91533B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101FADF" w14:textId="77777777" w:rsidR="00155637" w:rsidRDefault="00BE2872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zostało zamknięte, nie występuje ryzyko rezydualne.</w:t>
            </w:r>
          </w:p>
          <w:p w14:paraId="7026C89F" w14:textId="54717C0D" w:rsidR="00AB54F4" w:rsidRP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Ze względu na duży zespól ludzki  zaangażowany  w  niniejszy  projekt,  istnieje  ryzyko  związane  z  fluktuacją  lub odpływem kadr (zwłaszcza informatyków i programistów, jako specjalistów poszukiwanych na  rynku,  także  komercyjnym).  Kwestia  ta  miałaby  wpływ  na  jakość  ostatecznego rozwiązania i utrzymanie założonego harmonogramu projektu i KM określone w zadaniu 4. Aby wyeliminować to ryzyko, wdrożono  bardzo  precyzyjny  sposób  zarządzania  projektem  oraz  prowadzony jest stały  monitoring  kadr  projektu,  a  dobór  kadry  programistów  i  informatyków jest  poprzedzony  staranną  analizą  kompetencji  oraz  kwalifikacji  zgodnych  z oczekiwaniami  i  wymogami  tworzonego  systemu.  Zarządzanie  częścią programistyczną  i wdrożeniową  tworzonego  systemu  jest  w  gestii  osoby  posiadającej doświadczenie  w realizacji  tego  typu  projektów,  stawiane  są jasne  cele  a  pracownicy  na każdym etapie mają wsparcie kierownictwa. Dobra komunikacja i współpraca w zespole  merytorycznym,  motywacja  ze  strony  kadry  zarządzającej  projektem  również  redukuje ten czynnik ryzyka.</w:t>
            </w:r>
          </w:p>
        </w:tc>
      </w:tr>
      <w:tr w:rsidR="00AB54F4" w:rsidRPr="002B50C0" w14:paraId="00423866" w14:textId="77777777" w:rsidTr="00C94CB1">
        <w:tc>
          <w:tcPr>
            <w:tcW w:w="3265" w:type="dxa"/>
            <w:vAlign w:val="center"/>
          </w:tcPr>
          <w:p w14:paraId="1A816F50" w14:textId="3FC7FF62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związane z przekroczeniem harmonogramu realizacji projektu.</w:t>
            </w:r>
          </w:p>
        </w:tc>
        <w:tc>
          <w:tcPr>
            <w:tcW w:w="1408" w:type="dxa"/>
          </w:tcPr>
          <w:p w14:paraId="72981F55" w14:textId="0CE601B3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0F706D3" w14:textId="6EDBED04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49889B33" w14:textId="77777777" w:rsidR="00155637" w:rsidRDefault="00BE2872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zostało zamknięte, nie występuje ryzyko rezydualne.</w:t>
            </w:r>
          </w:p>
          <w:p w14:paraId="0F720962" w14:textId="5A1C7FC3" w:rsid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 to  może  być  związane  zarówno  z  problemami  natury  prawnej,  wynikającymi  z  przedłużającej  się procedury  przetargowej, jak  i  z  wydłużającego  się  czasu realizacji poszczególnych etapów związanych np. z opracowaniem oprogramowania, testami, czy tez wdrożeniem. Na każdym etapie realizacji  projektu  dokonywana jest   kontrola postępów  prac  programistycznych,  inwestycyjnych i wdrożeniowych. Przygotowywana dokumentacja SIWZ  redukuje pytania i protesty potencjalnych  ofe</w:t>
            </w:r>
            <w:r w:rsidRPr="00AB54F4">
              <w:rPr>
                <w:rFonts w:ascii="Arial" w:hAnsi="Arial" w:cs="Arial"/>
                <w:sz w:val="18"/>
                <w:szCs w:val="18"/>
              </w:rPr>
              <w:lastRenderedPageBreak/>
              <w:t>rentów.  Umowy  z  dostawcami  lub  podwykonawcami  są starannie formułowane,  aby  wyeliminować  ten  czynnik  ryzyka.  Ponadto,  opracowany  harmonogram zawiera  niezbędny  margines  czasowy,  pozwalający  przeprowadzić  projekt  w  zakładanym terminie.</w:t>
            </w:r>
          </w:p>
          <w:p w14:paraId="4AD69FAC" w14:textId="77777777" w:rsidR="000B17D4" w:rsidRDefault="000B17D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FD2217" w14:textId="7B82951E" w:rsidR="00FC0BCA" w:rsidRDefault="00FC0BCA" w:rsidP="00826E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opóźnieniami w realizacji kamieni milowych: „Zadanie 4 – Wytworzenie pracowni digitalizacyjnej” i „</w:t>
            </w:r>
            <w:r w:rsidRPr="00FC0BCA">
              <w:rPr>
                <w:rFonts w:ascii="Arial" w:hAnsi="Arial" w:cs="Arial"/>
                <w:sz w:val="18"/>
                <w:szCs w:val="18"/>
              </w:rPr>
              <w:t>Konfiguracja i uruchomienie systemu digitalizacji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”, wynikających z opóźnienia w wytworzeniu kolejnych modułów oprogramowania, </w:t>
            </w:r>
            <w:r w:rsidR="00826E8D">
              <w:rPr>
                <w:rFonts w:ascii="Arial" w:hAnsi="Arial" w:cs="Arial"/>
                <w:sz w:val="18"/>
                <w:szCs w:val="18"/>
              </w:rPr>
              <w:t xml:space="preserve"> zaplanowano i wdrożono działania naprawcze. Z</w:t>
            </w:r>
            <w:r w:rsidRPr="00FC0BCA">
              <w:rPr>
                <w:rFonts w:ascii="Arial" w:hAnsi="Arial" w:cs="Arial"/>
                <w:sz w:val="18"/>
                <w:szCs w:val="18"/>
              </w:rPr>
              <w:t>większono nadzór nad zadaniem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B11753">
              <w:rPr>
                <w:rFonts w:ascii="Arial" w:hAnsi="Arial" w:cs="Arial"/>
                <w:sz w:val="18"/>
                <w:szCs w:val="18"/>
              </w:rPr>
              <w:t xml:space="preserve"> i zaangażowano dodatkowe zasoby w celu przyśpieszenia prac. K</w:t>
            </w:r>
            <w:r w:rsidR="00B11753" w:rsidRPr="00FC0BCA">
              <w:rPr>
                <w:rFonts w:ascii="Arial" w:hAnsi="Arial" w:cs="Arial"/>
                <w:sz w:val="18"/>
                <w:szCs w:val="18"/>
              </w:rPr>
              <w:t>oordynator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 zespołu programistów zatrudnionych w Pionie IT 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UW </w:t>
            </w:r>
            <w:r w:rsidRPr="00FC0BCA">
              <w:rPr>
                <w:rFonts w:ascii="Arial" w:hAnsi="Arial" w:cs="Arial"/>
                <w:sz w:val="18"/>
                <w:szCs w:val="18"/>
              </w:rPr>
              <w:t>potwierdził zaangażowanie aktualnie zatrudnionych pracowników w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 rozwój kolejnych modułów</w:t>
            </w:r>
            <w:r w:rsidRPr="00FC0B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C3D134" w14:textId="53157D78" w:rsidR="00826E8D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 w realizacji kamieni milowych: „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Zadanie 6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 Szkolenia</w:t>
            </w:r>
            <w:r>
              <w:rPr>
                <w:rFonts w:ascii="Arial" w:hAnsi="Arial" w:cs="Arial"/>
                <w:sz w:val="18"/>
                <w:szCs w:val="18"/>
              </w:rPr>
              <w:t>” i  „</w:t>
            </w:r>
            <w:r w:rsidRPr="00FC0BCA">
              <w:rPr>
                <w:rFonts w:ascii="Arial" w:hAnsi="Arial" w:cs="Arial"/>
                <w:sz w:val="18"/>
                <w:szCs w:val="18"/>
              </w:rPr>
              <w:t>Opracowanie materiałów szkoleniowych do systemu digitalizacji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826E8D">
              <w:rPr>
                <w:rFonts w:ascii="Arial" w:hAnsi="Arial" w:cs="Arial"/>
                <w:sz w:val="18"/>
                <w:szCs w:val="18"/>
              </w:rPr>
              <w:t>oraz „</w:t>
            </w:r>
            <w:r w:rsidR="00826E8D" w:rsidRPr="00826E8D">
              <w:rPr>
                <w:rFonts w:ascii="Arial" w:hAnsi="Arial" w:cs="Arial"/>
                <w:sz w:val="18"/>
                <w:szCs w:val="18"/>
              </w:rPr>
              <w:t>Zadanie 5 - Digitalizacja obiektów</w:t>
            </w:r>
            <w:r w:rsidR="00826E8D">
              <w:rPr>
                <w:rFonts w:ascii="Arial" w:hAnsi="Arial" w:cs="Arial"/>
                <w:sz w:val="18"/>
                <w:szCs w:val="18"/>
              </w:rPr>
              <w:t>” i „</w:t>
            </w:r>
            <w:r w:rsidR="00826E8D" w:rsidRPr="00826E8D">
              <w:rPr>
                <w:rFonts w:ascii="Arial" w:hAnsi="Arial" w:cs="Arial"/>
                <w:sz w:val="18"/>
                <w:szCs w:val="18"/>
              </w:rPr>
              <w:t>Digitalizacja zasobów</w:t>
            </w:r>
            <w:r w:rsidR="00826E8D">
              <w:rPr>
                <w:rFonts w:ascii="Arial" w:hAnsi="Arial" w:cs="Arial"/>
                <w:sz w:val="18"/>
                <w:szCs w:val="18"/>
              </w:rPr>
              <w:t>”</w:t>
            </w:r>
          </w:p>
          <w:p w14:paraId="343F2734" w14:textId="68021E11" w:rsidR="007E043B" w:rsidRPr="00826E8D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wynikają z faktu</w:t>
            </w:r>
            <w:r w:rsidR="00826E8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że są zależne od realizacji Zadania nr 4. Nie są planowane działania naprawcze.</w:t>
            </w:r>
          </w:p>
          <w:p w14:paraId="29CBC877" w14:textId="0189CD8D" w:rsidR="007E043B" w:rsidRPr="007E043B" w:rsidRDefault="00826E8D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Przesunięcie terminu </w:t>
            </w:r>
            <w:r w:rsidR="007E043B">
              <w:rPr>
                <w:rFonts w:ascii="Arial" w:hAnsi="Arial" w:cs="Arial"/>
                <w:sz w:val="18"/>
                <w:szCs w:val="18"/>
              </w:rPr>
              <w:t>realizacji kamieni milowyc</w:t>
            </w:r>
            <w:r>
              <w:rPr>
                <w:rFonts w:ascii="Arial" w:hAnsi="Arial" w:cs="Arial"/>
                <w:sz w:val="18"/>
                <w:szCs w:val="18"/>
              </w:rPr>
              <w:t xml:space="preserve">h: </w:t>
            </w:r>
            <w:r w:rsidR="007E043B">
              <w:rPr>
                <w:rFonts w:ascii="Arial" w:hAnsi="Arial" w:cs="Arial"/>
                <w:sz w:val="18"/>
                <w:szCs w:val="18"/>
              </w:rPr>
              <w:t>„</w:t>
            </w:r>
            <w:r w:rsidR="007E043B" w:rsidRPr="007E043B">
              <w:rPr>
                <w:rFonts w:ascii="Arial" w:hAnsi="Arial" w:cs="Arial"/>
                <w:sz w:val="18"/>
                <w:szCs w:val="18"/>
              </w:rPr>
              <w:t>Zadanie 7 - Informacja i Promocja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”, </w:t>
            </w:r>
          </w:p>
          <w:p w14:paraId="604DB874" w14:textId="138406BF" w:rsidR="007E043B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7E043B">
              <w:rPr>
                <w:rFonts w:ascii="Arial" w:hAnsi="Arial" w:cs="Arial"/>
                <w:sz w:val="18"/>
                <w:szCs w:val="18"/>
              </w:rPr>
              <w:t xml:space="preserve">Organizacja konferencji promującej projekt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7E043B">
              <w:rPr>
                <w:rFonts w:ascii="Arial" w:hAnsi="Arial" w:cs="Arial"/>
                <w:sz w:val="18"/>
                <w:szCs w:val="18"/>
              </w:rPr>
              <w:t xml:space="preserve"> zakończenie</w:t>
            </w:r>
            <w:r>
              <w:rPr>
                <w:rFonts w:ascii="Arial" w:hAnsi="Arial" w:cs="Arial"/>
                <w:sz w:val="18"/>
                <w:szCs w:val="18"/>
              </w:rPr>
              <w:t>” zostało wprowadzone świadomie i zostało zatwierdzone przez</w:t>
            </w:r>
            <w:r w:rsidR="00826E8D">
              <w:rPr>
                <w:rFonts w:ascii="Arial" w:hAnsi="Arial" w:cs="Arial"/>
                <w:sz w:val="18"/>
                <w:szCs w:val="18"/>
              </w:rPr>
              <w:t xml:space="preserve"> Dyrektora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826E8D">
              <w:rPr>
                <w:rFonts w:ascii="Arial" w:hAnsi="Arial" w:cs="Arial"/>
                <w:sz w:val="18"/>
                <w:szCs w:val="18"/>
              </w:rPr>
              <w:t>Nie są planowane działania naprawcze.</w:t>
            </w:r>
          </w:p>
          <w:p w14:paraId="10FD47AE" w14:textId="2302E8FF" w:rsidR="002C551C" w:rsidRDefault="002C551C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6CA668" w14:textId="77777777" w:rsidR="002C551C" w:rsidRDefault="000B17D4" w:rsidP="002C55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wszystkich zadań, których dotyczy przekroczenie terminu osiągnięcia kamieni milowych n</w:t>
            </w:r>
            <w:r w:rsidRPr="000B17D4">
              <w:rPr>
                <w:rFonts w:ascii="Arial" w:hAnsi="Arial" w:cs="Arial"/>
                <w:sz w:val="18"/>
                <w:szCs w:val="18"/>
              </w:rPr>
              <w:t>ie występuje zagrożenie w osiągnięciu kamieni milowych</w:t>
            </w:r>
            <w:r w:rsidR="00FC0BCA">
              <w:rPr>
                <w:rFonts w:ascii="Arial" w:hAnsi="Arial" w:cs="Arial"/>
                <w:sz w:val="18"/>
                <w:szCs w:val="18"/>
              </w:rPr>
              <w:t xml:space="preserve"> oraz n</w:t>
            </w:r>
            <w:r w:rsidRPr="000B17D4">
              <w:rPr>
                <w:rFonts w:ascii="Arial" w:hAnsi="Arial" w:cs="Arial"/>
                <w:sz w:val="18"/>
                <w:szCs w:val="18"/>
              </w:rPr>
              <w:t>ie ma zagrożenia nie osiągnięcia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efektywności projektu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 (KPI). </w:t>
            </w:r>
          </w:p>
          <w:p w14:paraId="2FCDABBD" w14:textId="0F4558CF" w:rsidR="000B17D4" w:rsidRPr="000B17D4" w:rsidRDefault="002C551C" w:rsidP="002C55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Podjęte działania umożliwią dostarczenie produktów przewidzianych w projekcie. Ponadto, t</w:t>
            </w:r>
            <w:r w:rsidR="007E043B">
              <w:rPr>
                <w:rFonts w:ascii="Arial" w:hAnsi="Arial" w:cs="Arial"/>
                <w:sz w:val="18"/>
                <w:szCs w:val="18"/>
              </w:rPr>
              <w:t>erminy ostateczne osiągnięcia Kamieni Milowych (określone we Wniosku Aplikacyjnym) nie zostaną przekroczone.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20FD1" w:rsidRPr="00E20FD1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96A332D" w:rsidR="0091332C" w:rsidRPr="00E20FD1" w:rsidRDefault="00E20FD1" w:rsidP="00F45228">
            <w:pPr>
              <w:tabs>
                <w:tab w:val="center" w:pos="1522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0FD1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563758E0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D56EBD7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333FE45B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2B2E5743" w14:textId="77777777" w:rsidR="00856C6A" w:rsidRPr="00805178" w:rsidRDefault="00856C6A" w:rsidP="00856C6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14B678D" w14:textId="35639111" w:rsidR="00856C6A" w:rsidRPr="00856C6A" w:rsidRDefault="00856C6A" w:rsidP="00856C6A">
      <w:pPr>
        <w:spacing w:after="0" w:line="240" w:lineRule="auto"/>
        <w:ind w:firstLine="360"/>
        <w:jc w:val="both"/>
        <w:rPr>
          <w:rFonts w:ascii="Arial" w:hAnsi="Arial" w:cs="Arial"/>
          <w:sz w:val="18"/>
          <w:szCs w:val="18"/>
        </w:rPr>
      </w:pPr>
      <w:r w:rsidRPr="00856C6A">
        <w:rPr>
          <w:rFonts w:ascii="Arial" w:hAnsi="Arial" w:cs="Arial"/>
          <w:sz w:val="18"/>
          <w:szCs w:val="18"/>
        </w:rPr>
        <w:lastRenderedPageBreak/>
        <w:t xml:space="preserve">Nie dotyczy. </w:t>
      </w:r>
    </w:p>
    <w:p w14:paraId="12CD7704" w14:textId="04BBBCEC" w:rsidR="001E0087" w:rsidRPr="001E0087" w:rsidRDefault="00BB059E" w:rsidP="001E008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1B9E83F" w14:textId="7D116F9D" w:rsidR="00D50B1B" w:rsidRPr="00D50B1B" w:rsidRDefault="00D50B1B" w:rsidP="00D50B1B">
      <w:pPr>
        <w:pStyle w:val="Akapitzlist"/>
        <w:spacing w:before="360"/>
        <w:ind w:left="360"/>
        <w:rPr>
          <w:rFonts w:ascii="Arial" w:hAnsi="Arial" w:cs="Arial"/>
          <w:sz w:val="18"/>
          <w:szCs w:val="18"/>
        </w:rPr>
      </w:pPr>
      <w:r w:rsidRPr="00D50B1B">
        <w:rPr>
          <w:rFonts w:ascii="Arial" w:hAnsi="Arial" w:cs="Arial"/>
          <w:sz w:val="18"/>
          <w:szCs w:val="18"/>
        </w:rPr>
        <w:t xml:space="preserve">Anna Wołodko, Biblioteka Uniwersytecka w Warszawie, </w:t>
      </w:r>
      <w:r>
        <w:rPr>
          <w:rFonts w:ascii="Arial" w:hAnsi="Arial" w:cs="Arial"/>
          <w:sz w:val="18"/>
          <w:szCs w:val="18"/>
        </w:rPr>
        <w:t>a</w:t>
      </w:r>
      <w:r w:rsidRPr="00D50B1B">
        <w:rPr>
          <w:rFonts w:ascii="Arial" w:hAnsi="Arial" w:cs="Arial"/>
          <w:sz w:val="18"/>
          <w:szCs w:val="18"/>
        </w:rPr>
        <w:t>.wolodko@uw.edu.pl 22 55 25 660</w:t>
      </w:r>
    </w:p>
    <w:p w14:paraId="05EF7F6C" w14:textId="5B863814" w:rsidR="00BB059E" w:rsidRDefault="00D50B1B" w:rsidP="00FD257A">
      <w:pPr>
        <w:pStyle w:val="Akapitzlist"/>
        <w:spacing w:before="360"/>
        <w:ind w:left="360"/>
        <w:rPr>
          <w:rFonts w:ascii="Arial" w:hAnsi="Arial" w:cs="Arial"/>
          <w:sz w:val="18"/>
          <w:szCs w:val="18"/>
        </w:rPr>
      </w:pPr>
      <w:r w:rsidRPr="00D50B1B">
        <w:rPr>
          <w:rFonts w:ascii="Arial" w:hAnsi="Arial" w:cs="Arial"/>
          <w:sz w:val="18"/>
          <w:szCs w:val="18"/>
        </w:rPr>
        <w:t>Bartosz Jankowski, Dział Sieci Komputerowych</w:t>
      </w:r>
      <w:r w:rsidR="00923160">
        <w:rPr>
          <w:rFonts w:ascii="Arial" w:hAnsi="Arial" w:cs="Arial"/>
          <w:sz w:val="18"/>
          <w:szCs w:val="18"/>
        </w:rPr>
        <w:t xml:space="preserve"> UW</w:t>
      </w:r>
      <w:r w:rsidRPr="00D50B1B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D50B1B">
        <w:rPr>
          <w:rFonts w:ascii="Arial" w:hAnsi="Arial" w:cs="Arial"/>
          <w:sz w:val="18"/>
          <w:szCs w:val="18"/>
        </w:rPr>
        <w:t>bartosz.jankow</w:t>
      </w:r>
      <w:r w:rsidR="00FD257A">
        <w:rPr>
          <w:rFonts w:ascii="Arial" w:hAnsi="Arial" w:cs="Arial"/>
          <w:sz w:val="18"/>
          <w:szCs w:val="18"/>
        </w:rPr>
        <w:t>ski@adm.uw.edu.pl  22 55 20</w:t>
      </w:r>
      <w:r w:rsidR="000B40A9">
        <w:rPr>
          <w:rFonts w:ascii="Arial" w:hAnsi="Arial" w:cs="Arial"/>
          <w:sz w:val="18"/>
          <w:szCs w:val="18"/>
        </w:rPr>
        <w:t> </w:t>
      </w:r>
      <w:r w:rsidR="00FD257A">
        <w:rPr>
          <w:rFonts w:ascii="Arial" w:hAnsi="Arial" w:cs="Arial"/>
          <w:sz w:val="18"/>
          <w:szCs w:val="18"/>
        </w:rPr>
        <w:t>527</w:t>
      </w:r>
    </w:p>
    <w:p w14:paraId="08CCF841" w14:textId="46A4B235" w:rsidR="000B40A9" w:rsidRPr="00CC048D" w:rsidRDefault="000B40A9" w:rsidP="000B40A9">
      <w:pPr>
        <w:pStyle w:val="Akapitzlist"/>
        <w:spacing w:before="360"/>
        <w:ind w:left="360"/>
      </w:pPr>
      <w:r>
        <w:rPr>
          <w:rFonts w:ascii="Arial" w:hAnsi="Arial" w:cs="Arial"/>
          <w:sz w:val="18"/>
          <w:szCs w:val="18"/>
        </w:rPr>
        <w:t>Piotr Michalski</w:t>
      </w:r>
      <w:r w:rsidRPr="00D50B1B">
        <w:rPr>
          <w:rFonts w:ascii="Arial" w:hAnsi="Arial" w:cs="Arial"/>
          <w:sz w:val="18"/>
          <w:szCs w:val="18"/>
        </w:rPr>
        <w:t>, Dział Sieci Komputerowych</w:t>
      </w:r>
      <w:r>
        <w:rPr>
          <w:rFonts w:ascii="Arial" w:hAnsi="Arial" w:cs="Arial"/>
          <w:sz w:val="18"/>
          <w:szCs w:val="18"/>
        </w:rPr>
        <w:t xml:space="preserve"> UW</w:t>
      </w:r>
      <w:r w:rsidRPr="00D50B1B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piotr.michalski@adm.uw.edu.pl  22 55 20 527</w:t>
      </w:r>
    </w:p>
    <w:p w14:paraId="23F0486C" w14:textId="77777777" w:rsidR="000B40A9" w:rsidRPr="00CC048D" w:rsidRDefault="000B40A9" w:rsidP="00FD257A">
      <w:pPr>
        <w:pStyle w:val="Akapitzlist"/>
        <w:spacing w:before="360"/>
        <w:ind w:left="360"/>
      </w:pPr>
    </w:p>
    <w:sectPr w:rsidR="000B40A9" w:rsidRPr="00CC048D" w:rsidSect="0013235C">
      <w:footerReference w:type="default" r:id="rId11"/>
      <w:pgSz w:w="11906" w:h="16838"/>
      <w:pgMar w:top="1417" w:right="1417" w:bottom="1417" w:left="1418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3F686" w14:textId="77777777" w:rsidR="00456F30" w:rsidRDefault="00456F30" w:rsidP="00BB2420">
      <w:pPr>
        <w:spacing w:after="0" w:line="240" w:lineRule="auto"/>
      </w:pPr>
      <w:r>
        <w:separator/>
      </w:r>
    </w:p>
  </w:endnote>
  <w:endnote w:type="continuationSeparator" w:id="0">
    <w:p w14:paraId="0C90CF3F" w14:textId="77777777" w:rsidR="00456F30" w:rsidRDefault="00456F3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3054DA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51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321EF" w:rsidRPr="003321EF">
              <w:rPr>
                <w:b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5537E" w14:textId="77777777" w:rsidR="00456F30" w:rsidRDefault="00456F30" w:rsidP="00BB2420">
      <w:pPr>
        <w:spacing w:after="0" w:line="240" w:lineRule="auto"/>
      </w:pPr>
      <w:r>
        <w:separator/>
      </w:r>
    </w:p>
  </w:footnote>
  <w:footnote w:type="continuationSeparator" w:id="0">
    <w:p w14:paraId="3CAEDA65" w14:textId="77777777" w:rsidR="00456F30" w:rsidRDefault="00456F3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C13"/>
    <w:multiLevelType w:val="hybridMultilevel"/>
    <w:tmpl w:val="2CC28040"/>
    <w:lvl w:ilvl="0" w:tplc="B508AC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70D2D"/>
    <w:multiLevelType w:val="hybridMultilevel"/>
    <w:tmpl w:val="2DCC3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E3DA1"/>
    <w:multiLevelType w:val="hybridMultilevel"/>
    <w:tmpl w:val="4F086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5180124E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343"/>
    <w:multiLevelType w:val="hybridMultilevel"/>
    <w:tmpl w:val="51441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DE0061"/>
    <w:multiLevelType w:val="hybridMultilevel"/>
    <w:tmpl w:val="82DCDA3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D76BF"/>
    <w:multiLevelType w:val="hybridMultilevel"/>
    <w:tmpl w:val="FB2C7E44"/>
    <w:lvl w:ilvl="0" w:tplc="9BD831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5"/>
  </w:num>
  <w:num w:numId="4">
    <w:abstractNumId w:val="14"/>
  </w:num>
  <w:num w:numId="5">
    <w:abstractNumId w:val="22"/>
  </w:num>
  <w:num w:numId="6">
    <w:abstractNumId w:val="4"/>
  </w:num>
  <w:num w:numId="7">
    <w:abstractNumId w:val="19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21"/>
  </w:num>
  <w:num w:numId="13">
    <w:abstractNumId w:val="18"/>
  </w:num>
  <w:num w:numId="14">
    <w:abstractNumId w:val="2"/>
  </w:num>
  <w:num w:numId="15">
    <w:abstractNumId w:val="23"/>
  </w:num>
  <w:num w:numId="16">
    <w:abstractNumId w:val="10"/>
  </w:num>
  <w:num w:numId="17">
    <w:abstractNumId w:val="16"/>
  </w:num>
  <w:num w:numId="18">
    <w:abstractNumId w:val="15"/>
  </w:num>
  <w:num w:numId="19">
    <w:abstractNumId w:val="11"/>
  </w:num>
  <w:num w:numId="20">
    <w:abstractNumId w:val="24"/>
  </w:num>
  <w:num w:numId="21">
    <w:abstractNumId w:val="7"/>
  </w:num>
  <w:num w:numId="22">
    <w:abstractNumId w:val="0"/>
  </w:num>
  <w:num w:numId="23">
    <w:abstractNumId w:val="12"/>
  </w:num>
  <w:num w:numId="24">
    <w:abstractNumId w:val="20"/>
  </w:num>
  <w:num w:numId="25">
    <w:abstractNumId w:val="1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51D7"/>
    <w:rsid w:val="00032D9E"/>
    <w:rsid w:val="000346B5"/>
    <w:rsid w:val="00043DD9"/>
    <w:rsid w:val="00044D68"/>
    <w:rsid w:val="00047D9D"/>
    <w:rsid w:val="00062941"/>
    <w:rsid w:val="00070663"/>
    <w:rsid w:val="00083E64"/>
    <w:rsid w:val="00084E5B"/>
    <w:rsid w:val="00087231"/>
    <w:rsid w:val="00095944"/>
    <w:rsid w:val="000A1DFB"/>
    <w:rsid w:val="000A2F32"/>
    <w:rsid w:val="000A3938"/>
    <w:rsid w:val="000A6AD6"/>
    <w:rsid w:val="000B13C4"/>
    <w:rsid w:val="000B17D4"/>
    <w:rsid w:val="000B3E49"/>
    <w:rsid w:val="000B40A9"/>
    <w:rsid w:val="000C05A6"/>
    <w:rsid w:val="000C61E9"/>
    <w:rsid w:val="000E0060"/>
    <w:rsid w:val="000E1828"/>
    <w:rsid w:val="000E2511"/>
    <w:rsid w:val="000E4BF8"/>
    <w:rsid w:val="000F20A9"/>
    <w:rsid w:val="000F307B"/>
    <w:rsid w:val="000F30B9"/>
    <w:rsid w:val="0011693F"/>
    <w:rsid w:val="00122388"/>
    <w:rsid w:val="00124C3D"/>
    <w:rsid w:val="0013235C"/>
    <w:rsid w:val="001332D7"/>
    <w:rsid w:val="00141A92"/>
    <w:rsid w:val="00145E84"/>
    <w:rsid w:val="0014696C"/>
    <w:rsid w:val="0015102C"/>
    <w:rsid w:val="00155637"/>
    <w:rsid w:val="00176FBB"/>
    <w:rsid w:val="00181E97"/>
    <w:rsid w:val="00182A08"/>
    <w:rsid w:val="001A2EF2"/>
    <w:rsid w:val="001B470A"/>
    <w:rsid w:val="001C2D74"/>
    <w:rsid w:val="001C7FAC"/>
    <w:rsid w:val="001D2051"/>
    <w:rsid w:val="001D2ECE"/>
    <w:rsid w:val="001D6072"/>
    <w:rsid w:val="001E0087"/>
    <w:rsid w:val="001E0CAC"/>
    <w:rsid w:val="001E16A3"/>
    <w:rsid w:val="001E1DEA"/>
    <w:rsid w:val="001E7199"/>
    <w:rsid w:val="001F0151"/>
    <w:rsid w:val="001F24A0"/>
    <w:rsid w:val="001F67EC"/>
    <w:rsid w:val="0020330A"/>
    <w:rsid w:val="002215EA"/>
    <w:rsid w:val="0022314A"/>
    <w:rsid w:val="00237279"/>
    <w:rsid w:val="00240D69"/>
    <w:rsid w:val="00241B5E"/>
    <w:rsid w:val="0024222E"/>
    <w:rsid w:val="00252087"/>
    <w:rsid w:val="002675CD"/>
    <w:rsid w:val="00276C00"/>
    <w:rsid w:val="00287863"/>
    <w:rsid w:val="002A3C02"/>
    <w:rsid w:val="002A5452"/>
    <w:rsid w:val="002B4889"/>
    <w:rsid w:val="002B50C0"/>
    <w:rsid w:val="002B6F21"/>
    <w:rsid w:val="002C3F02"/>
    <w:rsid w:val="002C551C"/>
    <w:rsid w:val="002D3D4A"/>
    <w:rsid w:val="002D7ADA"/>
    <w:rsid w:val="0030196F"/>
    <w:rsid w:val="00302775"/>
    <w:rsid w:val="00304D04"/>
    <w:rsid w:val="00310D8E"/>
    <w:rsid w:val="00317398"/>
    <w:rsid w:val="003221F2"/>
    <w:rsid w:val="00322614"/>
    <w:rsid w:val="003321EF"/>
    <w:rsid w:val="00334A24"/>
    <w:rsid w:val="003410FE"/>
    <w:rsid w:val="003508E7"/>
    <w:rsid w:val="003542F1"/>
    <w:rsid w:val="00356A3E"/>
    <w:rsid w:val="003642B8"/>
    <w:rsid w:val="00370D0E"/>
    <w:rsid w:val="003A2A15"/>
    <w:rsid w:val="003A4115"/>
    <w:rsid w:val="003A6B42"/>
    <w:rsid w:val="003B5B7A"/>
    <w:rsid w:val="003C54BC"/>
    <w:rsid w:val="003C7325"/>
    <w:rsid w:val="003D53D4"/>
    <w:rsid w:val="003D7DD0"/>
    <w:rsid w:val="003E3144"/>
    <w:rsid w:val="004017FA"/>
    <w:rsid w:val="00405EA4"/>
    <w:rsid w:val="0041034F"/>
    <w:rsid w:val="00410831"/>
    <w:rsid w:val="004118A3"/>
    <w:rsid w:val="00423A26"/>
    <w:rsid w:val="00425046"/>
    <w:rsid w:val="004350B8"/>
    <w:rsid w:val="00444AAB"/>
    <w:rsid w:val="00450089"/>
    <w:rsid w:val="00453DAA"/>
    <w:rsid w:val="00456F30"/>
    <w:rsid w:val="0046293B"/>
    <w:rsid w:val="004678C3"/>
    <w:rsid w:val="00472CF9"/>
    <w:rsid w:val="004A4BC2"/>
    <w:rsid w:val="004B7759"/>
    <w:rsid w:val="004C1D48"/>
    <w:rsid w:val="004D07FC"/>
    <w:rsid w:val="004D65CA"/>
    <w:rsid w:val="004D6C7E"/>
    <w:rsid w:val="004F6E89"/>
    <w:rsid w:val="00506931"/>
    <w:rsid w:val="00514B0E"/>
    <w:rsid w:val="00517F12"/>
    <w:rsid w:val="0052102C"/>
    <w:rsid w:val="00524E6C"/>
    <w:rsid w:val="005332D6"/>
    <w:rsid w:val="00536409"/>
    <w:rsid w:val="00544DFE"/>
    <w:rsid w:val="005734CE"/>
    <w:rsid w:val="005805DA"/>
    <w:rsid w:val="00586664"/>
    <w:rsid w:val="00593290"/>
    <w:rsid w:val="0059690F"/>
    <w:rsid w:val="005A12F7"/>
    <w:rsid w:val="005A1B30"/>
    <w:rsid w:val="005A5078"/>
    <w:rsid w:val="005A6B0E"/>
    <w:rsid w:val="005B07B7"/>
    <w:rsid w:val="005B1A32"/>
    <w:rsid w:val="005B341C"/>
    <w:rsid w:val="005C0469"/>
    <w:rsid w:val="005C387C"/>
    <w:rsid w:val="005C6116"/>
    <w:rsid w:val="005C77BB"/>
    <w:rsid w:val="005D17CF"/>
    <w:rsid w:val="005D5AAB"/>
    <w:rsid w:val="005D6E12"/>
    <w:rsid w:val="005D7F28"/>
    <w:rsid w:val="005E0ED8"/>
    <w:rsid w:val="005E2190"/>
    <w:rsid w:val="005E6ABD"/>
    <w:rsid w:val="005F41FA"/>
    <w:rsid w:val="006000D3"/>
    <w:rsid w:val="00600AE4"/>
    <w:rsid w:val="00602307"/>
    <w:rsid w:val="006023C3"/>
    <w:rsid w:val="006054AA"/>
    <w:rsid w:val="0061152F"/>
    <w:rsid w:val="0062054D"/>
    <w:rsid w:val="006334BF"/>
    <w:rsid w:val="00635A54"/>
    <w:rsid w:val="0064362E"/>
    <w:rsid w:val="00652C21"/>
    <w:rsid w:val="00661A62"/>
    <w:rsid w:val="006731D9"/>
    <w:rsid w:val="006822BC"/>
    <w:rsid w:val="00684806"/>
    <w:rsid w:val="00697111"/>
    <w:rsid w:val="006A109C"/>
    <w:rsid w:val="006A3622"/>
    <w:rsid w:val="006A60AA"/>
    <w:rsid w:val="006A62E8"/>
    <w:rsid w:val="006B034F"/>
    <w:rsid w:val="006B5117"/>
    <w:rsid w:val="006D628D"/>
    <w:rsid w:val="006E0CFA"/>
    <w:rsid w:val="006E0E24"/>
    <w:rsid w:val="006E6205"/>
    <w:rsid w:val="00701800"/>
    <w:rsid w:val="00725708"/>
    <w:rsid w:val="00740A47"/>
    <w:rsid w:val="00746ABD"/>
    <w:rsid w:val="007570BA"/>
    <w:rsid w:val="00757C18"/>
    <w:rsid w:val="0077418F"/>
    <w:rsid w:val="00775C44"/>
    <w:rsid w:val="007814CA"/>
    <w:rsid w:val="00792413"/>
    <w:rsid w:val="007924CE"/>
    <w:rsid w:val="00795AFA"/>
    <w:rsid w:val="007A231B"/>
    <w:rsid w:val="007A4742"/>
    <w:rsid w:val="007B0251"/>
    <w:rsid w:val="007B4CCE"/>
    <w:rsid w:val="007C2F7E"/>
    <w:rsid w:val="007C3E04"/>
    <w:rsid w:val="007C6235"/>
    <w:rsid w:val="007D1990"/>
    <w:rsid w:val="007D2C34"/>
    <w:rsid w:val="007D38BD"/>
    <w:rsid w:val="007D3F21"/>
    <w:rsid w:val="007E043B"/>
    <w:rsid w:val="007E341A"/>
    <w:rsid w:val="007E564A"/>
    <w:rsid w:val="007F126F"/>
    <w:rsid w:val="007F13AA"/>
    <w:rsid w:val="008038E3"/>
    <w:rsid w:val="00806134"/>
    <w:rsid w:val="00820538"/>
    <w:rsid w:val="008206F8"/>
    <w:rsid w:val="00820B5B"/>
    <w:rsid w:val="008247C2"/>
    <w:rsid w:val="00826E8D"/>
    <w:rsid w:val="00830B70"/>
    <w:rsid w:val="00840749"/>
    <w:rsid w:val="00844771"/>
    <w:rsid w:val="00856C6A"/>
    <w:rsid w:val="00873834"/>
    <w:rsid w:val="0087452F"/>
    <w:rsid w:val="00875528"/>
    <w:rsid w:val="00882659"/>
    <w:rsid w:val="00884686"/>
    <w:rsid w:val="0088695C"/>
    <w:rsid w:val="008A332F"/>
    <w:rsid w:val="008A52F6"/>
    <w:rsid w:val="008C3177"/>
    <w:rsid w:val="008C4BCD"/>
    <w:rsid w:val="008C6721"/>
    <w:rsid w:val="008C7C15"/>
    <w:rsid w:val="008D146F"/>
    <w:rsid w:val="008D2042"/>
    <w:rsid w:val="008D3826"/>
    <w:rsid w:val="008D46E6"/>
    <w:rsid w:val="008D6A9D"/>
    <w:rsid w:val="008F2D9B"/>
    <w:rsid w:val="00906AF0"/>
    <w:rsid w:val="00907F6D"/>
    <w:rsid w:val="00911190"/>
    <w:rsid w:val="0091332C"/>
    <w:rsid w:val="00923160"/>
    <w:rsid w:val="009256F2"/>
    <w:rsid w:val="00933BEC"/>
    <w:rsid w:val="00935A2A"/>
    <w:rsid w:val="00936729"/>
    <w:rsid w:val="0095183B"/>
    <w:rsid w:val="00952126"/>
    <w:rsid w:val="00952617"/>
    <w:rsid w:val="009663A6"/>
    <w:rsid w:val="00971A40"/>
    <w:rsid w:val="00976434"/>
    <w:rsid w:val="00992EA3"/>
    <w:rsid w:val="0099450A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18E"/>
    <w:rsid w:val="00A11788"/>
    <w:rsid w:val="00A30847"/>
    <w:rsid w:val="00A36AE2"/>
    <w:rsid w:val="00A43C3D"/>
    <w:rsid w:val="00A43E49"/>
    <w:rsid w:val="00A44EA2"/>
    <w:rsid w:val="00A45322"/>
    <w:rsid w:val="00A45323"/>
    <w:rsid w:val="00A56D63"/>
    <w:rsid w:val="00A67685"/>
    <w:rsid w:val="00A67E01"/>
    <w:rsid w:val="00A728AE"/>
    <w:rsid w:val="00A7565D"/>
    <w:rsid w:val="00A804AE"/>
    <w:rsid w:val="00A8467B"/>
    <w:rsid w:val="00A86449"/>
    <w:rsid w:val="00A87B5E"/>
    <w:rsid w:val="00A87C1C"/>
    <w:rsid w:val="00A87C98"/>
    <w:rsid w:val="00A938A1"/>
    <w:rsid w:val="00A9581B"/>
    <w:rsid w:val="00AA4CAB"/>
    <w:rsid w:val="00AA51AD"/>
    <w:rsid w:val="00AB0BC0"/>
    <w:rsid w:val="00AB2E01"/>
    <w:rsid w:val="00AB54F4"/>
    <w:rsid w:val="00AB6EC2"/>
    <w:rsid w:val="00AC7E26"/>
    <w:rsid w:val="00AD09FE"/>
    <w:rsid w:val="00AD45BB"/>
    <w:rsid w:val="00AE1643"/>
    <w:rsid w:val="00AE3A6C"/>
    <w:rsid w:val="00AE5EF1"/>
    <w:rsid w:val="00AF09B8"/>
    <w:rsid w:val="00AF1F50"/>
    <w:rsid w:val="00AF567D"/>
    <w:rsid w:val="00B11753"/>
    <w:rsid w:val="00B17709"/>
    <w:rsid w:val="00B41415"/>
    <w:rsid w:val="00B414BD"/>
    <w:rsid w:val="00B440C3"/>
    <w:rsid w:val="00B50560"/>
    <w:rsid w:val="00B64B3C"/>
    <w:rsid w:val="00B673C6"/>
    <w:rsid w:val="00B74859"/>
    <w:rsid w:val="00B84623"/>
    <w:rsid w:val="00B874D6"/>
    <w:rsid w:val="00B87D3D"/>
    <w:rsid w:val="00BA481C"/>
    <w:rsid w:val="00BB059E"/>
    <w:rsid w:val="00BB0994"/>
    <w:rsid w:val="00BB2420"/>
    <w:rsid w:val="00BB5ACE"/>
    <w:rsid w:val="00BC1BD2"/>
    <w:rsid w:val="00BC1EB7"/>
    <w:rsid w:val="00BC2372"/>
    <w:rsid w:val="00BC6B5B"/>
    <w:rsid w:val="00BC6BE4"/>
    <w:rsid w:val="00BD037D"/>
    <w:rsid w:val="00BD25D8"/>
    <w:rsid w:val="00BE2872"/>
    <w:rsid w:val="00BE2D6C"/>
    <w:rsid w:val="00BE47CD"/>
    <w:rsid w:val="00BE5BF9"/>
    <w:rsid w:val="00BE66CF"/>
    <w:rsid w:val="00BF4D45"/>
    <w:rsid w:val="00BF734F"/>
    <w:rsid w:val="00C054B8"/>
    <w:rsid w:val="00C1106C"/>
    <w:rsid w:val="00C26361"/>
    <w:rsid w:val="00C302F1"/>
    <w:rsid w:val="00C42AEA"/>
    <w:rsid w:val="00C57985"/>
    <w:rsid w:val="00C6751B"/>
    <w:rsid w:val="00C742C7"/>
    <w:rsid w:val="00C81DCD"/>
    <w:rsid w:val="00C94CB1"/>
    <w:rsid w:val="00CA02DB"/>
    <w:rsid w:val="00CA5168"/>
    <w:rsid w:val="00CA516B"/>
    <w:rsid w:val="00CB0F98"/>
    <w:rsid w:val="00CC048D"/>
    <w:rsid w:val="00CC7E21"/>
    <w:rsid w:val="00CD0904"/>
    <w:rsid w:val="00CE74F9"/>
    <w:rsid w:val="00CE7777"/>
    <w:rsid w:val="00CF2E64"/>
    <w:rsid w:val="00CF4A3A"/>
    <w:rsid w:val="00CF5F31"/>
    <w:rsid w:val="00D01D20"/>
    <w:rsid w:val="00D25CFE"/>
    <w:rsid w:val="00D310E5"/>
    <w:rsid w:val="00D4607F"/>
    <w:rsid w:val="00D47240"/>
    <w:rsid w:val="00D50B1B"/>
    <w:rsid w:val="00D558ED"/>
    <w:rsid w:val="00D57025"/>
    <w:rsid w:val="00D57765"/>
    <w:rsid w:val="00D577B3"/>
    <w:rsid w:val="00D77F50"/>
    <w:rsid w:val="00D859F4"/>
    <w:rsid w:val="00D85A52"/>
    <w:rsid w:val="00D86FEC"/>
    <w:rsid w:val="00D91F06"/>
    <w:rsid w:val="00D9664F"/>
    <w:rsid w:val="00DA34DF"/>
    <w:rsid w:val="00DB69FD"/>
    <w:rsid w:val="00DC0A8A"/>
    <w:rsid w:val="00DC1705"/>
    <w:rsid w:val="00DC39A9"/>
    <w:rsid w:val="00DC4C79"/>
    <w:rsid w:val="00DC65E8"/>
    <w:rsid w:val="00DE6249"/>
    <w:rsid w:val="00DE731D"/>
    <w:rsid w:val="00E0076D"/>
    <w:rsid w:val="00E07DEF"/>
    <w:rsid w:val="00E11B44"/>
    <w:rsid w:val="00E15DEB"/>
    <w:rsid w:val="00E1688D"/>
    <w:rsid w:val="00E203EB"/>
    <w:rsid w:val="00E20FD1"/>
    <w:rsid w:val="00E2536A"/>
    <w:rsid w:val="00E35401"/>
    <w:rsid w:val="00E375DB"/>
    <w:rsid w:val="00E42938"/>
    <w:rsid w:val="00E45D5E"/>
    <w:rsid w:val="00E47508"/>
    <w:rsid w:val="00E52CE7"/>
    <w:rsid w:val="00E55EB0"/>
    <w:rsid w:val="00E57BB7"/>
    <w:rsid w:val="00E61CB0"/>
    <w:rsid w:val="00E71256"/>
    <w:rsid w:val="00E71BCF"/>
    <w:rsid w:val="00E77693"/>
    <w:rsid w:val="00E81D7C"/>
    <w:rsid w:val="00E83FA4"/>
    <w:rsid w:val="00E86020"/>
    <w:rsid w:val="00EA0B4F"/>
    <w:rsid w:val="00EB32B5"/>
    <w:rsid w:val="00EC2AFC"/>
    <w:rsid w:val="00EC3B41"/>
    <w:rsid w:val="00EE00DE"/>
    <w:rsid w:val="00EE75C4"/>
    <w:rsid w:val="00F138F7"/>
    <w:rsid w:val="00F2008A"/>
    <w:rsid w:val="00F21D9E"/>
    <w:rsid w:val="00F25348"/>
    <w:rsid w:val="00F45228"/>
    <w:rsid w:val="00F45506"/>
    <w:rsid w:val="00F47273"/>
    <w:rsid w:val="00F55112"/>
    <w:rsid w:val="00F60062"/>
    <w:rsid w:val="00F613CC"/>
    <w:rsid w:val="00F76777"/>
    <w:rsid w:val="00F828A8"/>
    <w:rsid w:val="00F83F2F"/>
    <w:rsid w:val="00F86555"/>
    <w:rsid w:val="00FA0F44"/>
    <w:rsid w:val="00FA5800"/>
    <w:rsid w:val="00FB2384"/>
    <w:rsid w:val="00FB68EF"/>
    <w:rsid w:val="00FC0BCA"/>
    <w:rsid w:val="00FC3B03"/>
    <w:rsid w:val="00FC3EEF"/>
    <w:rsid w:val="00FD257A"/>
    <w:rsid w:val="00FF03A2"/>
    <w:rsid w:val="00FF22C4"/>
    <w:rsid w:val="00FF5670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46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50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7861880B397439A6F89B9EC402C6F" ma:contentTypeVersion="0" ma:contentTypeDescription="Utwórz nowy dokument." ma:contentTypeScope="" ma:versionID="60e16e2fe26c8c8bf24d2205ee3f74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79235-809D-4E03-9F61-218DC943E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45DB5-A540-475E-97EB-DCB48B84E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A49F2-3ED0-4229-A8A3-233FEFCC24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9FBFDC-D4EE-42BA-A673-9BED30BB3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2011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2019-10-09T10:51:00Z</dcterms:created>
  <dcterms:modified xsi:type="dcterms:W3CDTF">2019-10-09T12:53:00Z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0x010100B5F7861880B397439A6F89B9EC402C6F</vt:lpwstr>
  </property>
</Properties>
</file>