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711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8A1ED4">
        <w:rPr>
          <w:rFonts w:ascii="Arial" w:eastAsia="Times New Roman" w:hAnsi="Arial" w:cs="Arial"/>
          <w:b/>
          <w:lang w:eastAsia="pl-PL"/>
        </w:rPr>
        <w:t>Załącznik nr 2 do SWZ</w:t>
      </w:r>
    </w:p>
    <w:p w14:paraId="372168C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8A1ED4" w:rsidRPr="008A1ED4" w14:paraId="314F23FF" w14:textId="77777777" w:rsidTr="00B355FA">
        <w:trPr>
          <w:trHeight w:val="480"/>
        </w:trPr>
        <w:tc>
          <w:tcPr>
            <w:tcW w:w="1034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7BC63D8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FORMULARZ OFERTOWY</w:t>
            </w:r>
          </w:p>
        </w:tc>
      </w:tr>
    </w:tbl>
    <w:p w14:paraId="4424AEE6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"/>
        <w:gridCol w:w="18"/>
        <w:gridCol w:w="87"/>
        <w:gridCol w:w="1312"/>
        <w:gridCol w:w="1590"/>
        <w:gridCol w:w="2100"/>
        <w:gridCol w:w="421"/>
        <w:gridCol w:w="4361"/>
      </w:tblGrid>
      <w:tr w:rsidR="008A1ED4" w:rsidRPr="008A1ED4" w14:paraId="1A13E5EC" w14:textId="77777777" w:rsidTr="00B355FA">
        <w:trPr>
          <w:trHeight w:val="2396"/>
        </w:trPr>
        <w:tc>
          <w:tcPr>
            <w:tcW w:w="10349" w:type="dxa"/>
            <w:gridSpan w:val="9"/>
            <w:shd w:val="clear" w:color="auto" w:fill="auto"/>
            <w:vAlign w:val="center"/>
          </w:tcPr>
          <w:p w14:paraId="4E568F69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9C89186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Skarb Państwa </w:t>
            </w:r>
          </w:p>
          <w:p w14:paraId="4E83AE7A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Państwowe Gospodarstwo Leśne </w:t>
            </w:r>
          </w:p>
          <w:p w14:paraId="2CC94E45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Lasy Państwowe </w:t>
            </w:r>
          </w:p>
          <w:p w14:paraId="41CC7FA3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Zakład Informatyki Lasów Państwowych</w:t>
            </w:r>
          </w:p>
          <w:p w14:paraId="5D49707F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im. Stanisława Kostki Wisińskiego</w:t>
            </w:r>
          </w:p>
          <w:p w14:paraId="656DA1A2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ul. Leśników 21C, Sękocin Stary</w:t>
            </w:r>
          </w:p>
          <w:p w14:paraId="39DEBA77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05-090 Raszyn</w:t>
            </w:r>
          </w:p>
          <w:p w14:paraId="30A42F50" w14:textId="77777777" w:rsidR="008A1ED4" w:rsidRPr="008A1ED4" w:rsidRDefault="008A1ED4" w:rsidP="008A1ED4">
            <w:pPr>
              <w:spacing w:after="0" w:line="276" w:lineRule="auto"/>
              <w:ind w:left="4692" w:firstLine="20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5B7DFDD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 postępowaniu o udzielenie zamówienia publicznego prowadzonego w trybie przetargu nieograniczonego</w:t>
            </w:r>
            <w:r w:rsidRPr="008A1ED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zgodnie z ustawą z dnia 11 września 2019 r. Prawo zamówień publicznych pn.: 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r w:rsidRPr="008A1ED4">
              <w:rPr>
                <w:rFonts w:ascii="Arial" w:eastAsia="Times New Roman" w:hAnsi="Arial" w:cs="Arial"/>
                <w:b/>
              </w:rPr>
              <w:t>Zakup wielofunkcyjnych zapór sieciowych dla jednostek organizacyjnych Państwowego Gospodarstwa Leśnego Lasy Państwowe</w:t>
            </w:r>
            <w:r w:rsidRPr="008A1ED4">
              <w:rPr>
                <w:rFonts w:ascii="Arial" w:eastAsia="Times New Roman" w:hAnsi="Arial" w:cs="Arial"/>
                <w:lang w:eastAsia="pl-PL"/>
              </w:rPr>
              <w:t>”</w:t>
            </w:r>
            <w:r w:rsidRPr="008A1ED4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(zn. spr. </w:t>
            </w:r>
            <w:r w:rsidRPr="008A1ED4">
              <w:rPr>
                <w:rFonts w:ascii="Arial" w:eastAsia="Times New Roman" w:hAnsi="Arial" w:cs="Arial"/>
                <w:bCs/>
              </w:rPr>
              <w:t>DZ.270.90.2021</w:t>
            </w:r>
            <w:r w:rsidRPr="008A1ED4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8A1ED4" w:rsidRPr="008A1ED4" w14:paraId="24F449F1" w14:textId="77777777" w:rsidTr="00B355FA">
        <w:trPr>
          <w:trHeight w:val="340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850E6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74FAFB1B" w14:textId="77777777" w:rsidTr="00B355FA">
        <w:trPr>
          <w:trHeight w:val="360"/>
        </w:trPr>
        <w:tc>
          <w:tcPr>
            <w:tcW w:w="478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C579D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987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4E01E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DANE WYKONAWCY</w:t>
            </w:r>
            <w:r w:rsidRPr="008A1ED4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</w:tc>
      </w:tr>
      <w:tr w:rsidR="008A1ED4" w:rsidRPr="008A1ED4" w14:paraId="6FF26A81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5B8022A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5DBE7DF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8A1ED4" w:rsidRPr="008A1ED4" w14:paraId="3B55DE3C" w14:textId="77777777" w:rsidTr="00B355FA">
        <w:trPr>
          <w:trHeight w:val="360"/>
        </w:trPr>
        <w:tc>
          <w:tcPr>
            <w:tcW w:w="5988" w:type="dxa"/>
            <w:gridSpan w:val="8"/>
            <w:shd w:val="clear" w:color="auto" w:fill="auto"/>
            <w:vAlign w:val="center"/>
          </w:tcPr>
          <w:p w14:paraId="41ECBC8B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Mikroprzedsiębiorstwo </w:t>
            </w:r>
          </w:p>
          <w:p w14:paraId="3209E6B5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  <w:p w14:paraId="40E468C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przedsiębiorstwo</w:t>
            </w:r>
          </w:p>
          <w:p w14:paraId="1595390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przedsiębiorstwo</w:t>
            </w:r>
          </w:p>
        </w:tc>
        <w:tc>
          <w:tcPr>
            <w:tcW w:w="4361" w:type="dxa"/>
            <w:shd w:val="clear" w:color="auto" w:fill="auto"/>
            <w:vAlign w:val="center"/>
          </w:tcPr>
          <w:p w14:paraId="18BA3A2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*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należy zaznaczyć właściwe</w:t>
            </w:r>
          </w:p>
        </w:tc>
      </w:tr>
      <w:tr w:rsidR="008A1ED4" w:rsidRPr="008A1ED4" w14:paraId="27F7469C" w14:textId="77777777" w:rsidTr="00B355FA">
        <w:trPr>
          <w:trHeight w:val="360"/>
        </w:trPr>
        <w:tc>
          <w:tcPr>
            <w:tcW w:w="5988" w:type="dxa"/>
            <w:gridSpan w:val="8"/>
            <w:shd w:val="clear" w:color="auto" w:fill="auto"/>
            <w:vAlign w:val="center"/>
          </w:tcPr>
          <w:p w14:paraId="683B65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49A3B22D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59DD8280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545C957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siedziby: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7EDF5C1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A1ED4" w:rsidRPr="008A1ED4" w14:paraId="67BE31EF" w14:textId="77777777" w:rsidTr="00B355FA">
        <w:trPr>
          <w:trHeight w:val="360"/>
        </w:trPr>
        <w:tc>
          <w:tcPr>
            <w:tcW w:w="1877" w:type="dxa"/>
            <w:gridSpan w:val="5"/>
            <w:shd w:val="clear" w:color="auto" w:fill="auto"/>
            <w:vAlign w:val="center"/>
          </w:tcPr>
          <w:p w14:paraId="21E44ABC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Numer KRS:</w:t>
            </w:r>
          </w:p>
        </w:tc>
        <w:tc>
          <w:tcPr>
            <w:tcW w:w="8472" w:type="dxa"/>
            <w:gridSpan w:val="4"/>
            <w:shd w:val="clear" w:color="auto" w:fill="auto"/>
            <w:vAlign w:val="center"/>
          </w:tcPr>
          <w:p w14:paraId="4E13C6C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……………………………..……………………………………….</w:t>
            </w:r>
          </w:p>
        </w:tc>
      </w:tr>
      <w:tr w:rsidR="008A1ED4" w:rsidRPr="008A1ED4" w14:paraId="037E1EEF" w14:textId="77777777" w:rsidTr="00B355FA">
        <w:trPr>
          <w:trHeight w:val="360"/>
        </w:trPr>
        <w:tc>
          <w:tcPr>
            <w:tcW w:w="460" w:type="dxa"/>
            <w:gridSpan w:val="2"/>
            <w:shd w:val="clear" w:color="auto" w:fill="auto"/>
            <w:vAlign w:val="center"/>
          </w:tcPr>
          <w:p w14:paraId="068E9603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NIP:</w:t>
            </w:r>
          </w:p>
        </w:tc>
        <w:tc>
          <w:tcPr>
            <w:tcW w:w="3007" w:type="dxa"/>
            <w:gridSpan w:val="4"/>
            <w:shd w:val="clear" w:color="auto" w:fill="auto"/>
            <w:vAlign w:val="center"/>
          </w:tcPr>
          <w:p w14:paraId="271DB20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944891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REGON:</w:t>
            </w:r>
          </w:p>
        </w:tc>
        <w:tc>
          <w:tcPr>
            <w:tcW w:w="4782" w:type="dxa"/>
            <w:gridSpan w:val="2"/>
            <w:shd w:val="clear" w:color="auto" w:fill="auto"/>
            <w:vAlign w:val="center"/>
          </w:tcPr>
          <w:p w14:paraId="154B440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</w:tr>
      <w:tr w:rsidR="008A1ED4" w:rsidRPr="008A1ED4" w14:paraId="295A0636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18756E8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upoważniona do reprezentacji Wykonawcy/ów i podpisująca ofertę: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6C1CD6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</w:t>
            </w:r>
          </w:p>
        </w:tc>
      </w:tr>
      <w:tr w:rsidR="008A1ED4" w:rsidRPr="008A1ED4" w14:paraId="7B8052B0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7DAD028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odpowiedzialna za kontakty z Zamawiającym: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71470F1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e-mail: ……………………………………….</w:t>
            </w:r>
          </w:p>
          <w:p w14:paraId="4E1AF6F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Nr tel: ………………………………………..</w:t>
            </w:r>
          </w:p>
        </w:tc>
      </w:tr>
      <w:tr w:rsidR="008A1ED4" w:rsidRPr="008A1ED4" w14:paraId="1D1B7EFF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04F133A9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e-mail na który należy przekazywać korespondencję związaną z postępowaniem: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457887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…………………………………….........................</w:t>
            </w:r>
          </w:p>
        </w:tc>
      </w:tr>
      <w:tr w:rsidR="008A1ED4" w:rsidRPr="008A1ED4" w14:paraId="4C074830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42E3CBD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do korespondencji (jeżeli inny niż adres siedziby)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80FAA5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8A1ED4" w:rsidRPr="008A1ED4" w14:paraId="33FDFF3D" w14:textId="77777777" w:rsidTr="00B355FA">
        <w:trPr>
          <w:trHeight w:val="360"/>
        </w:trPr>
        <w:tc>
          <w:tcPr>
            <w:tcW w:w="3467" w:type="dxa"/>
            <w:gridSpan w:val="6"/>
            <w:shd w:val="clear" w:color="auto" w:fill="auto"/>
            <w:vAlign w:val="center"/>
          </w:tcPr>
          <w:p w14:paraId="4E693F3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lang w:eastAsia="pl-PL"/>
              </w:rPr>
              <w:t xml:space="preserve">Adres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Elektronicznej Skrzynki Podawczej Wykonawcy </w:t>
            </w: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znajdującej się na platformie ePUAP</w:t>
            </w:r>
          </w:p>
        </w:tc>
        <w:tc>
          <w:tcPr>
            <w:tcW w:w="6882" w:type="dxa"/>
            <w:gridSpan w:val="3"/>
            <w:shd w:val="clear" w:color="auto" w:fill="auto"/>
            <w:vAlign w:val="center"/>
          </w:tcPr>
          <w:p w14:paraId="36AA07E7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………………………………………………….</w:t>
            </w:r>
          </w:p>
        </w:tc>
      </w:tr>
      <w:tr w:rsidR="00E86FB3" w:rsidRPr="008A1ED4" w14:paraId="778912BC" w14:textId="77777777" w:rsidTr="00B355FA">
        <w:trPr>
          <w:trHeight w:val="360"/>
        </w:trPr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CBCE6E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* 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</w:t>
            </w:r>
            <w:r w:rsidR="00E86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ić</w:t>
            </w:r>
          </w:p>
          <w:p w14:paraId="0F2E1FDD" w14:textId="079C433A" w:rsidR="00495931" w:rsidRPr="008A1ED4" w:rsidRDefault="00495931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2BC265CE" w14:textId="77777777" w:rsidTr="00B355FA">
        <w:trPr>
          <w:trHeight w:val="360"/>
        </w:trPr>
        <w:tc>
          <w:tcPr>
            <w:tcW w:w="426" w:type="dxa"/>
            <w:shd w:val="clear" w:color="auto" w:fill="D9D9D9"/>
            <w:vAlign w:val="center"/>
          </w:tcPr>
          <w:p w14:paraId="60A0B20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9923" w:type="dxa"/>
            <w:gridSpan w:val="8"/>
            <w:shd w:val="clear" w:color="auto" w:fill="D9D9D9"/>
            <w:vAlign w:val="center"/>
          </w:tcPr>
          <w:p w14:paraId="0FD9A60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OFERTA - Wykonawca wyraża zgodę, że poniższa tabela (kopia), w przypadku przyznania zamówienia, będzie stanowiła Załącznik nr 2 do Umowy. </w:t>
            </w:r>
          </w:p>
        </w:tc>
      </w:tr>
      <w:tr w:rsidR="00E00D62" w:rsidRPr="008A1ED4" w14:paraId="3E4C756A" w14:textId="77777777" w:rsidTr="00B355FA">
        <w:trPr>
          <w:trHeight w:val="47"/>
        </w:trPr>
        <w:tc>
          <w:tcPr>
            <w:tcW w:w="1034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BC869D3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8A1ED4">
              <w:rPr>
                <w:rFonts w:ascii="Arial" w:eastAsia="Calibri" w:hAnsi="Arial" w:cs="Arial"/>
              </w:rPr>
              <w:t xml:space="preserve">Oferuję realizację przedmiotu zamówienia zgodnego z opisem przedmiotu zamówienia na następujących warunkach: </w:t>
            </w:r>
          </w:p>
          <w:tbl>
            <w:tblPr>
              <w:tblpPr w:leftFromText="141" w:rightFromText="141" w:vertAnchor="page" w:horzAnchor="margin" w:tblpY="991"/>
              <w:tblOverlap w:val="never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701"/>
              <w:gridCol w:w="1843"/>
              <w:gridCol w:w="1984"/>
              <w:gridCol w:w="1134"/>
              <w:gridCol w:w="1134"/>
              <w:gridCol w:w="1418"/>
            </w:tblGrid>
            <w:tr w:rsidR="008A1ED4" w:rsidRPr="008A1ED4" w14:paraId="72E95AA8" w14:textId="77777777" w:rsidTr="00E00D62">
              <w:trPr>
                <w:trHeight w:val="916"/>
              </w:trPr>
              <w:tc>
                <w:tcPr>
                  <w:tcW w:w="704" w:type="dxa"/>
                  <w:shd w:val="clear" w:color="auto" w:fill="F2F2F2"/>
                </w:tcPr>
                <w:p w14:paraId="3290A343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1701" w:type="dxa"/>
                  <w:shd w:val="clear" w:color="auto" w:fill="F2F2F2"/>
                </w:tcPr>
                <w:p w14:paraId="71D4127C" w14:textId="2E8035C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(oznaczenie zgodnie z OPZ – Załącznik Nr 1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  <w:t>do SIWZ)</w:t>
                  </w:r>
                </w:p>
              </w:tc>
              <w:tc>
                <w:tcPr>
                  <w:tcW w:w="1843" w:type="dxa"/>
                  <w:shd w:val="clear" w:color="auto" w:fill="F2F2F2"/>
                </w:tcPr>
                <w:p w14:paraId="6FD61462" w14:textId="583428C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Producent, nazwa</w:t>
                  </w:r>
                  <w:r w:rsidR="00495931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urządzenia / licencji / subskrypcji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  <w:t xml:space="preserve">i symbol (PN) 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br/>
                  </w:r>
                </w:p>
              </w:tc>
              <w:tc>
                <w:tcPr>
                  <w:tcW w:w="1984" w:type="dxa"/>
                  <w:shd w:val="clear" w:color="auto" w:fill="F2F2F2"/>
                </w:tcPr>
                <w:p w14:paraId="02D8DED4" w14:textId="34D702CD" w:rsidR="008A1ED4" w:rsidRPr="00791D32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Wraz z oferowanym urządzeniem dostarczone będą następujące akcesoria/karty rozszerzeń</w:t>
                  </w:r>
                </w:p>
                <w:p w14:paraId="54E91BCB" w14:textId="6A139CD6" w:rsidR="008A1ED4" w:rsidRPr="00791D32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(</w:t>
                  </w:r>
                  <w:r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podać nazwę, ilość i symbol – </w:t>
                  </w:r>
                  <w:r w:rsidR="00B355FA"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PN</w:t>
                  </w:r>
                  <w:r w:rsidRPr="006D29FF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dla każdego oferowanego wyposażenia osobno)</w:t>
                  </w:r>
                </w:p>
              </w:tc>
              <w:tc>
                <w:tcPr>
                  <w:tcW w:w="1134" w:type="dxa"/>
                  <w:shd w:val="clear" w:color="auto" w:fill="F2F2F2"/>
                </w:tcPr>
                <w:p w14:paraId="0DDC1E1B" w14:textId="367508CD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Ilość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/ okres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34" w:type="dxa"/>
                  <w:shd w:val="clear" w:color="auto" w:fill="F2F2F2"/>
                </w:tcPr>
                <w:p w14:paraId="507BB6BE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Cena jednostkowa</w:t>
                  </w:r>
                </w:p>
                <w:p w14:paraId="351E750F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brutto  </w:t>
                  </w:r>
                </w:p>
                <w:p w14:paraId="6C7D98B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  <w:shd w:val="clear" w:color="auto" w:fill="F2F2F2"/>
                </w:tcPr>
                <w:p w14:paraId="29587D46" w14:textId="1EE54C60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Całkowita wartość brutto </w:t>
                  </w:r>
                </w:p>
                <w:p w14:paraId="42CAA359" w14:textId="5740F50A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(kol. 5 x kol.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6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</w:tr>
            <w:tr w:rsidR="008A1ED4" w:rsidRPr="008A1ED4" w14:paraId="330EE1FF" w14:textId="77777777" w:rsidTr="00E00D62">
              <w:trPr>
                <w:trHeight w:val="328"/>
              </w:trPr>
              <w:tc>
                <w:tcPr>
                  <w:tcW w:w="704" w:type="dxa"/>
                  <w:shd w:val="clear" w:color="auto" w:fill="F2F2F2"/>
                  <w:vAlign w:val="center"/>
                </w:tcPr>
                <w:p w14:paraId="7D47CA40" w14:textId="77777777" w:rsidR="008A1ED4" w:rsidRPr="008A1ED4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1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626F6C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2</w:t>
                  </w:r>
                </w:p>
              </w:tc>
              <w:tc>
                <w:tcPr>
                  <w:tcW w:w="1843" w:type="dxa"/>
                  <w:shd w:val="clear" w:color="auto" w:fill="F2F2F2"/>
                  <w:vAlign w:val="center"/>
                </w:tcPr>
                <w:p w14:paraId="5FD52D8B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3</w:t>
                  </w:r>
                </w:p>
              </w:tc>
              <w:tc>
                <w:tcPr>
                  <w:tcW w:w="1984" w:type="dxa"/>
                  <w:shd w:val="clear" w:color="auto" w:fill="F2F2F2"/>
                  <w:vAlign w:val="center"/>
                </w:tcPr>
                <w:p w14:paraId="104108C3" w14:textId="77777777" w:rsidR="008A1ED4" w:rsidRPr="00260532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791D3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4</w:t>
                  </w:r>
                </w:p>
              </w:tc>
              <w:tc>
                <w:tcPr>
                  <w:tcW w:w="1134" w:type="dxa"/>
                  <w:shd w:val="clear" w:color="auto" w:fill="F2F2F2"/>
                  <w:vAlign w:val="center"/>
                </w:tcPr>
                <w:p w14:paraId="29F9DD75" w14:textId="77777777" w:rsidR="008A1ED4" w:rsidRPr="008A1ED4" w:rsidRDefault="008A1ED4" w:rsidP="008A1ED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Kol. 5</w:t>
                  </w:r>
                </w:p>
              </w:tc>
              <w:tc>
                <w:tcPr>
                  <w:tcW w:w="1134" w:type="dxa"/>
                  <w:shd w:val="clear" w:color="auto" w:fill="F2F2F2"/>
                  <w:vAlign w:val="center"/>
                </w:tcPr>
                <w:p w14:paraId="71B1A95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6</w:t>
                  </w:r>
                </w:p>
              </w:tc>
              <w:tc>
                <w:tcPr>
                  <w:tcW w:w="1418" w:type="dxa"/>
                  <w:shd w:val="clear" w:color="auto" w:fill="F2F2F2"/>
                  <w:vAlign w:val="center"/>
                </w:tcPr>
                <w:p w14:paraId="47B98422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Kol. 7</w:t>
                  </w:r>
                </w:p>
              </w:tc>
            </w:tr>
            <w:tr w:rsidR="008A1ED4" w:rsidRPr="008A1ED4" w14:paraId="4681262B" w14:textId="77777777" w:rsidTr="00E00D62">
              <w:trPr>
                <w:trHeight w:val="843"/>
              </w:trPr>
              <w:tc>
                <w:tcPr>
                  <w:tcW w:w="704" w:type="dxa"/>
                  <w:shd w:val="clear" w:color="auto" w:fill="F2F2F2"/>
                </w:tcPr>
                <w:p w14:paraId="5D00BEB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00A14C79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6FF7734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518CD70A" w14:textId="4C003E74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 Grupa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="00B355FA"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Nadleśnictw, Zakładów i Ośrodków</w:t>
                  </w:r>
                </w:p>
              </w:tc>
              <w:tc>
                <w:tcPr>
                  <w:tcW w:w="1843" w:type="dxa"/>
                </w:tcPr>
                <w:p w14:paraId="23227513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7BF2169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159A402" w14:textId="5758573A" w:rsidR="008A1ED4" w:rsidRPr="008A1ED4" w:rsidRDefault="000342A0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452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8A1ED4"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1134" w:type="dxa"/>
                </w:tcPr>
                <w:p w14:paraId="36F58BA9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4FBAF4F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E11C03B" w14:textId="77777777" w:rsidTr="00E00D62">
              <w:trPr>
                <w:trHeight w:val="843"/>
              </w:trPr>
              <w:tc>
                <w:tcPr>
                  <w:tcW w:w="704" w:type="dxa"/>
                  <w:shd w:val="clear" w:color="auto" w:fill="F2F2F2"/>
                </w:tcPr>
                <w:p w14:paraId="10236D0F" w14:textId="2AA6345A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3A1B9A76" w14:textId="53C1FED5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50017BAE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3F2A1BE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E33E690" w14:textId="6C27164C" w:rsidR="00AD14D2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58211BC5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9333F58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42CB6557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1105AFA7" w14:textId="13B1E4E0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22304F52" w14:textId="6EE5EDAC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325FB25D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1C4A6EC2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E87BB33" w14:textId="18A9406C" w:rsidR="00AD14D2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6825929B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476208D" w14:textId="77777777" w:rsidR="00AD14D2" w:rsidRPr="008A1ED4" w:rsidRDefault="00AD14D2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8A1ED4" w:rsidRPr="008A1ED4" w14:paraId="341691E7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63A20980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5A53511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95A8DD0" w14:textId="77777777" w:rsidR="008A1ED4" w:rsidRPr="008A1ED4" w:rsidRDefault="008A1ED4" w:rsidP="00E00235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31FF2FB7" w14:textId="066E99A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II Grupa urządzeń</w:t>
                  </w:r>
                  <w:r w:rsid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="00B355FA"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jednostek Regionalnej Dyrekcji Lasów Państwowych i Zakładów</w:t>
                  </w:r>
                </w:p>
              </w:tc>
              <w:tc>
                <w:tcPr>
                  <w:tcW w:w="1843" w:type="dxa"/>
                </w:tcPr>
                <w:p w14:paraId="25D66071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2C3E842D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56183DE" w14:textId="5991F344" w:rsidR="008A1ED4" w:rsidRPr="008A1ED4" w:rsidRDefault="000342A0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19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</w:t>
                  </w:r>
                  <w:r w:rsidR="008A1ED4"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1134" w:type="dxa"/>
                </w:tcPr>
                <w:p w14:paraId="390CCD77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3B3324C6" w14:textId="77777777" w:rsidR="008A1ED4" w:rsidRPr="008A1ED4" w:rsidRDefault="008A1ED4" w:rsidP="008A1ED4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6E33ECC1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5F1C3C01" w14:textId="1C7D7302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936DAD9" w14:textId="074014EB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2876AF5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C30934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1E8E4D34" w14:textId="338C6D6B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5434920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7FD374C7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CAD92D2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0ACA4837" w14:textId="2EA21E9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lastRenderedPageBreak/>
                    <w:t>2.2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0D41188F" w14:textId="406F299A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1557F0BB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9BAF40C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4316074" w14:textId="371DA497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354E11C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F0D4F7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3D39524A" w14:textId="77777777" w:rsidTr="00E00D62">
              <w:trPr>
                <w:trHeight w:val="717"/>
              </w:trPr>
              <w:tc>
                <w:tcPr>
                  <w:tcW w:w="704" w:type="dxa"/>
                  <w:shd w:val="clear" w:color="auto" w:fill="F2F2F2"/>
                </w:tcPr>
                <w:p w14:paraId="60E819D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43334B08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21D23F2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19CDC5CA" w14:textId="2917CB51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III Grupa urządzeń</w:t>
                  </w: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Firewall UTM dla jednostki Dyrekcji Generalnej Lasów Państwowych</w:t>
                  </w:r>
                </w:p>
              </w:tc>
              <w:tc>
                <w:tcPr>
                  <w:tcW w:w="1843" w:type="dxa"/>
                </w:tcPr>
                <w:p w14:paraId="06298B36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02CE4C45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3F50A8A4" w14:textId="3E9397D3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2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szt.</w:t>
                  </w:r>
                </w:p>
              </w:tc>
              <w:tc>
                <w:tcPr>
                  <w:tcW w:w="1134" w:type="dxa"/>
                </w:tcPr>
                <w:p w14:paraId="1462708D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1F849AF4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245CDDC7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2A887D0D" w14:textId="1E9AAB16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132235A" w14:textId="719E1682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0B83266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4165678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A40A623" w14:textId="1DC946D3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4D328A98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26FBC90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69854F3D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6B726108" w14:textId="15093DF5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3.2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1E01597C" w14:textId="1A0E2ACD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III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34D29AFA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0E9033C0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D1E18CD" w14:textId="491B0977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16AA5853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200B388D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588233F8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5B16BDF1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1281B75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1562866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  <w:p w14:paraId="7FCBE1EE" w14:textId="6BC6C84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IV Grupa urządzeń</w:t>
                  </w: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: </w:t>
                  </w:r>
                  <w:r w:rsidRPr="00B355FA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System centralnego zarządzania i logowania instalowany w CP</w:t>
                  </w:r>
                </w:p>
              </w:tc>
              <w:tc>
                <w:tcPr>
                  <w:tcW w:w="1843" w:type="dxa"/>
                </w:tcPr>
                <w:p w14:paraId="4BA75B9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6E71EB66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23609AB2" w14:textId="549F2404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</w:t>
                  </w:r>
                  <w:r w:rsidRPr="008A1ED4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 xml:space="preserve"> szt.</w:t>
                  </w:r>
                </w:p>
              </w:tc>
              <w:tc>
                <w:tcPr>
                  <w:tcW w:w="1134" w:type="dxa"/>
                </w:tcPr>
                <w:p w14:paraId="4C1B7535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546C443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585F0068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69FA5145" w14:textId="42ECE490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4.1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430CA3E6" w14:textId="3145CB4F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Wsparcie producenta IV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56F8949B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1969E74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0EDAA15B" w14:textId="2676D6FA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746CDE9F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0FA56D4E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D14D2" w:rsidRPr="008A1ED4" w14:paraId="0DA77D7B" w14:textId="77777777" w:rsidTr="00E00D62">
              <w:trPr>
                <w:trHeight w:val="863"/>
              </w:trPr>
              <w:tc>
                <w:tcPr>
                  <w:tcW w:w="704" w:type="dxa"/>
                  <w:shd w:val="clear" w:color="auto" w:fill="F2F2F2"/>
                </w:tcPr>
                <w:p w14:paraId="7792F4B1" w14:textId="41F3D98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4.2</w:t>
                  </w:r>
                  <w:r w:rsidR="00E00235"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*</w:t>
                  </w:r>
                </w:p>
              </w:tc>
              <w:tc>
                <w:tcPr>
                  <w:tcW w:w="1701" w:type="dxa"/>
                  <w:shd w:val="clear" w:color="auto" w:fill="F2F2F2"/>
                  <w:vAlign w:val="center"/>
                </w:tcPr>
                <w:p w14:paraId="5BC2288E" w14:textId="5D9562B9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Licencja / Subskrypcja IV Grupy urządzeń: Firewall UTM dla Nadleśnictw i Ośrodków</w:t>
                  </w:r>
                </w:p>
              </w:tc>
              <w:tc>
                <w:tcPr>
                  <w:tcW w:w="1843" w:type="dxa"/>
                </w:tcPr>
                <w:p w14:paraId="429AABF9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984" w:type="dxa"/>
                </w:tcPr>
                <w:p w14:paraId="42C447DF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7F061CBC" w14:textId="0B4355F8" w:rsidR="00AD14D2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  <w:t>1 szt.</w:t>
                  </w:r>
                </w:p>
              </w:tc>
              <w:tc>
                <w:tcPr>
                  <w:tcW w:w="1134" w:type="dxa"/>
                </w:tcPr>
                <w:p w14:paraId="288959A0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418" w:type="dxa"/>
                </w:tcPr>
                <w:p w14:paraId="38401662" w14:textId="77777777" w:rsidR="00AD14D2" w:rsidRPr="008A1ED4" w:rsidRDefault="00AD14D2" w:rsidP="00AD14D2">
                  <w:pPr>
                    <w:keepNext/>
                    <w:widowControl w:val="0"/>
                    <w:tabs>
                      <w:tab w:val="left" w:pos="426"/>
                    </w:tabs>
                    <w:spacing w:after="0" w:line="276" w:lineRule="auto"/>
                    <w:jc w:val="center"/>
                    <w:rPr>
                      <w:rFonts w:ascii="Arial" w:eastAsia="Times New Roman" w:hAnsi="Arial" w:cs="Arial"/>
                      <w:snapToGrid w:val="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16109533" w14:textId="77777777" w:rsidR="008A1ED4" w:rsidRPr="008A1ED4" w:rsidRDefault="008A1ED4" w:rsidP="00E00D62">
            <w:pPr>
              <w:spacing w:after="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14:paraId="38B4ED32" w14:textId="7C2D9081" w:rsidR="00B355FA" w:rsidRDefault="00AD14D2" w:rsidP="00E00235">
            <w:pPr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*Jeżeli urządzenia wymagają większej liczby licencji / </w:t>
            </w:r>
            <w:r w:rsidR="00E00235">
              <w:rPr>
                <w:rFonts w:ascii="Arial" w:eastAsia="Times New Roman" w:hAnsi="Arial" w:cs="Arial"/>
                <w:lang w:eastAsia="pl-PL"/>
              </w:rPr>
              <w:t>subskrypcji</w:t>
            </w:r>
            <w:r>
              <w:rPr>
                <w:rFonts w:ascii="Arial" w:eastAsia="Times New Roman" w:hAnsi="Arial" w:cs="Arial"/>
                <w:lang w:eastAsia="pl-PL"/>
              </w:rPr>
              <w:t xml:space="preserve"> lub wsparcia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producenta niż określono, </w:t>
            </w:r>
            <w:r w:rsidR="006D29FF">
              <w:rPr>
                <w:rFonts w:ascii="Arial" w:eastAsia="Times New Roman" w:hAnsi="Arial" w:cs="Arial"/>
                <w:lang w:eastAsia="pl-PL"/>
              </w:rPr>
              <w:t>Wykonawca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6D29FF">
              <w:rPr>
                <w:rFonts w:ascii="Arial" w:eastAsia="Times New Roman" w:hAnsi="Arial" w:cs="Arial"/>
                <w:lang w:eastAsia="pl-PL"/>
              </w:rPr>
              <w:t>umieszcza</w:t>
            </w:r>
            <w:r w:rsidR="00E00235">
              <w:rPr>
                <w:rFonts w:ascii="Arial" w:eastAsia="Times New Roman" w:hAnsi="Arial" w:cs="Arial"/>
                <w:lang w:eastAsia="pl-PL"/>
              </w:rPr>
              <w:t xml:space="preserve"> stosowne informacje w załączonej powyżej tabeli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495931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  <w:r w:rsidR="006648E9">
              <w:rPr>
                <w:rFonts w:ascii="Arial" w:eastAsia="Times New Roman" w:hAnsi="Arial" w:cs="Arial"/>
                <w:lang w:eastAsia="pl-PL"/>
              </w:rPr>
              <w:br/>
            </w:r>
          </w:p>
          <w:p w14:paraId="0C7C98B7" w14:textId="17ABE676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TABELA „A” – Zamówienie podstawowe</w:t>
            </w:r>
          </w:p>
          <w:tbl>
            <w:tblPr>
              <w:tblW w:w="98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"/>
              <w:gridCol w:w="5699"/>
              <w:gridCol w:w="3794"/>
            </w:tblGrid>
            <w:tr w:rsidR="00FA65D9" w:rsidRPr="008A1ED4" w14:paraId="22936E21" w14:textId="77777777" w:rsidTr="006D29FF">
              <w:trPr>
                <w:trHeight w:val="684"/>
              </w:trPr>
              <w:tc>
                <w:tcPr>
                  <w:tcW w:w="315" w:type="dxa"/>
                  <w:shd w:val="clear" w:color="auto" w:fill="8EAADB" w:themeFill="accent1" w:themeFillTint="99"/>
                </w:tcPr>
                <w:p w14:paraId="6217447C" w14:textId="2258CCAD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1</w:t>
                  </w:r>
                </w:p>
              </w:tc>
              <w:tc>
                <w:tcPr>
                  <w:tcW w:w="5699" w:type="dxa"/>
                  <w:shd w:val="clear" w:color="auto" w:fill="8EAADB" w:themeFill="accent1" w:themeFillTint="99"/>
                  <w:vAlign w:val="center"/>
                </w:tcPr>
                <w:p w14:paraId="22FB533D" w14:textId="2DB70A6A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Cena ofertowa brutto PLN za całość zamówienia podstawowego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(łączna wartość brutto Etapów I-V)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</w:tc>
              <w:tc>
                <w:tcPr>
                  <w:tcW w:w="3794" w:type="dxa"/>
                  <w:shd w:val="clear" w:color="auto" w:fill="8EAADB" w:themeFill="accent1" w:themeFillTint="99"/>
                  <w:vAlign w:val="center"/>
                </w:tcPr>
                <w:p w14:paraId="1EB50BD3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highlight w:val="red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00FFD7B8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118F3030" w14:textId="43B0CF81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2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0CF49E9D" w14:textId="191C4F53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Etap 0 Cena brutto PLN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104 000 PLN brutto)</w:t>
                  </w:r>
                  <w:r w:rsidR="00B355FA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</w:tc>
              <w:tc>
                <w:tcPr>
                  <w:tcW w:w="3794" w:type="dxa"/>
                  <w:vAlign w:val="center"/>
                </w:tcPr>
                <w:p w14:paraId="1F75B079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40A44BDB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35AE2037" w14:textId="71156CB7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3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479DDC65" w14:textId="5DAFC6E1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I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,IIa, III, IV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Cena brutto PLN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</w:t>
                  </w:r>
                  <w:r w:rsidR="0051117D">
                    <w:rPr>
                      <w:rFonts w:ascii="Arial" w:eastAsia="Times New Roman" w:hAnsi="Arial" w:cs="Arial"/>
                      <w:lang w:eastAsia="pl-PL"/>
                    </w:rPr>
                    <w:t>61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>0 000 PLN brutto)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: </w:t>
                  </w:r>
                </w:p>
                <w:p w14:paraId="72036570" w14:textId="0EA82529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 </w:t>
                  </w:r>
                </w:p>
              </w:tc>
              <w:tc>
                <w:tcPr>
                  <w:tcW w:w="3794" w:type="dxa"/>
                  <w:vAlign w:val="center"/>
                </w:tcPr>
                <w:p w14:paraId="0757715A" w14:textId="77777777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FA65D9" w:rsidRPr="008A1ED4" w14:paraId="4DF7CBC9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24635E50" w14:textId="5DF8950D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4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385F194A" w14:textId="4CCD5915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II</w:t>
                  </w:r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>b,IIc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Cena brutto PLN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w tym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(maksymalnie 6 300 000 PLN brutto)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  <w:p w14:paraId="1FA5DB5D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6CD2F553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536D72FB" w14:textId="26D5A2CA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II. b cena brutto PLN:</w:t>
                  </w:r>
                </w:p>
                <w:p w14:paraId="583EFCAB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3317D5C1" w14:textId="3F56E9A3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II. c cena brutto PLN:</w:t>
                  </w:r>
                </w:p>
              </w:tc>
              <w:tc>
                <w:tcPr>
                  <w:tcW w:w="3794" w:type="dxa"/>
                  <w:vAlign w:val="center"/>
                </w:tcPr>
                <w:p w14:paraId="7043EB84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</w:t>
                  </w:r>
                </w:p>
                <w:p w14:paraId="6F192D9E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78F36B5A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31B2CD77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62E1890F" w14:textId="77E85321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653BB0CC" w14:textId="3DFA7E31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7BCEC0D9" w14:textId="5ADE896D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……………………………..</w:t>
                  </w:r>
                </w:p>
                <w:p w14:paraId="34702993" w14:textId="2D6A523C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FA65D9" w:rsidRPr="008A1ED4" w14:paraId="5C70746D" w14:textId="77777777" w:rsidTr="007B0F9B">
              <w:trPr>
                <w:trHeight w:val="684"/>
              </w:trPr>
              <w:tc>
                <w:tcPr>
                  <w:tcW w:w="315" w:type="dxa"/>
                  <w:shd w:val="clear" w:color="auto" w:fill="BFBFBF"/>
                </w:tcPr>
                <w:p w14:paraId="06533085" w14:textId="75F75D94" w:rsidR="00FA65D9" w:rsidRPr="008A1ED4" w:rsidRDefault="00F6471C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5</w:t>
                  </w:r>
                </w:p>
              </w:tc>
              <w:tc>
                <w:tcPr>
                  <w:tcW w:w="5699" w:type="dxa"/>
                  <w:shd w:val="clear" w:color="auto" w:fill="BFBFBF"/>
                  <w:vAlign w:val="center"/>
                </w:tcPr>
                <w:p w14:paraId="60480C73" w14:textId="5E91FA9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Etap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V</w:t>
                  </w:r>
                  <w:r w:rsidR="005C6EE4">
                    <w:rPr>
                      <w:rFonts w:ascii="Arial" w:eastAsia="Times New Roman" w:hAnsi="Arial" w:cs="Arial"/>
                      <w:lang w:eastAsia="pl-PL"/>
                    </w:rPr>
                    <w:t>a, Vb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w tym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:</w:t>
                  </w:r>
                </w:p>
                <w:p w14:paraId="2A4CE42F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C869BCE" w14:textId="4DEDA36E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Etap V. a 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(nie więcej niż 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2,86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% wartości brutto z pkt.1):</w:t>
                  </w:r>
                </w:p>
                <w:p w14:paraId="5D02485F" w14:textId="77777777" w:rsidR="00FA65D9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18C509B" w14:textId="30A3866F" w:rsidR="00FA65D9" w:rsidRDefault="00FA65D9" w:rsidP="00102201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Etap V. b c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ena brutto PLN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(nie więcej niż </w:t>
                  </w:r>
                  <w:r w:rsidR="004B32AC">
                    <w:rPr>
                      <w:rFonts w:ascii="Arial" w:eastAsia="Times New Roman" w:hAnsi="Arial" w:cs="Arial"/>
                      <w:lang w:eastAsia="pl-PL"/>
                    </w:rPr>
                    <w:t>6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2</w:t>
                  </w:r>
                  <w:r w:rsidR="004B32AC">
                    <w:rPr>
                      <w:rFonts w:ascii="Arial" w:eastAsia="Times New Roman" w:hAnsi="Arial" w:cs="Arial"/>
                      <w:lang w:eastAsia="pl-PL"/>
                    </w:rPr>
                    <w:t>,0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>% wartości brutto z pkt.1):</w:t>
                  </w:r>
                </w:p>
                <w:p w14:paraId="76EB0276" w14:textId="7313E342" w:rsidR="00FA65D9" w:rsidRPr="008A1ED4" w:rsidRDefault="00FA65D9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3794" w:type="dxa"/>
                  <w:vAlign w:val="center"/>
                </w:tcPr>
                <w:p w14:paraId="0FA4B047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  <w:p w14:paraId="16ABBFE6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1F3ED9F0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  <w:p w14:paraId="0D608E9E" w14:textId="77777777" w:rsidR="00FA65D9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30CA501F" w14:textId="32BD8FDC" w:rsidR="00FA65D9" w:rsidRPr="008A1ED4" w:rsidRDefault="00FA65D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</w:tbl>
          <w:p w14:paraId="612F5828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055D936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TABELA „B” – Prawo opcji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4114"/>
            </w:tblGrid>
            <w:tr w:rsidR="00260532" w:rsidRPr="008A1ED4" w14:paraId="0BAAAC8F" w14:textId="77777777" w:rsidTr="006D29FF">
              <w:trPr>
                <w:trHeight w:val="684"/>
              </w:trPr>
              <w:tc>
                <w:tcPr>
                  <w:tcW w:w="5699" w:type="dxa"/>
                  <w:shd w:val="clear" w:color="auto" w:fill="8EAADB" w:themeFill="accent1" w:themeFillTint="99"/>
                  <w:vAlign w:val="center"/>
                </w:tcPr>
                <w:p w14:paraId="64BF879A" w14:textId="052EE092" w:rsidR="00260532" w:rsidRPr="008A1ED4" w:rsidDel="00FB3F32" w:rsidRDefault="00260532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Wartość brutto</w:t>
                  </w:r>
                  <w:r w:rsidR="006D29FF">
                    <w:rPr>
                      <w:rFonts w:ascii="Arial" w:eastAsia="Times New Roman" w:hAnsi="Arial" w:cs="Arial"/>
                      <w:lang w:eastAsia="pl-PL"/>
                    </w:rPr>
                    <w:t xml:space="preserve"> dla zamówienia realizowanego z prawa opcji, w tym:</w:t>
                  </w:r>
                </w:p>
              </w:tc>
              <w:tc>
                <w:tcPr>
                  <w:tcW w:w="4114" w:type="dxa"/>
                  <w:shd w:val="clear" w:color="auto" w:fill="8EAADB" w:themeFill="accent1" w:themeFillTint="99"/>
                  <w:vAlign w:val="center"/>
                </w:tcPr>
                <w:p w14:paraId="22C21BA1" w14:textId="1A399EC6" w:rsidR="00260532" w:rsidRDefault="00260532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8A1ED4" w:rsidRPr="008A1ED4" w14:paraId="0E6D23C1" w14:textId="77777777" w:rsidTr="00E00D6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EBCEACD" w14:textId="72CF8B22" w:rsidR="008A1ED4" w:rsidRPr="008A1ED4" w:rsidRDefault="00E00235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Cena brutto za dostarczenie i wdrożenie urządzeń w ilości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18 szt.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z grupy I wraz z licencjami.</w:t>
                  </w:r>
                </w:p>
              </w:tc>
              <w:tc>
                <w:tcPr>
                  <w:tcW w:w="4114" w:type="dxa"/>
                  <w:vAlign w:val="center"/>
                </w:tcPr>
                <w:p w14:paraId="008877EB" w14:textId="68A7CEBF" w:rsidR="008A1ED4" w:rsidRPr="008A1ED4" w:rsidRDefault="00FB3F32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  <w:tr w:rsidR="008A1ED4" w:rsidRPr="008A1ED4" w14:paraId="671BF74F" w14:textId="77777777" w:rsidTr="00E00D6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C014B21" w14:textId="70F088B1" w:rsidR="008A1ED4" w:rsidRPr="008A1ED4" w:rsidRDefault="00E00235" w:rsidP="008A1ED4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Cena brutto za dostarczenie i wdrożenie urządzeń w ilości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3 szt.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z grupy II wraz z licencjami.</w:t>
                  </w:r>
                </w:p>
              </w:tc>
              <w:tc>
                <w:tcPr>
                  <w:tcW w:w="4114" w:type="dxa"/>
                  <w:vAlign w:val="center"/>
                </w:tcPr>
                <w:p w14:paraId="28ABEFD1" w14:textId="56B8D806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</w:t>
                  </w:r>
                  <w:r w:rsidR="00FB3F32">
                    <w:rPr>
                      <w:rFonts w:ascii="Arial" w:eastAsia="Times New Roman" w:hAnsi="Arial" w:cs="Arial"/>
                      <w:lang w:eastAsia="pl-PL"/>
                    </w:rPr>
                    <w:t>..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</w:t>
                  </w:r>
                </w:p>
              </w:tc>
            </w:tr>
          </w:tbl>
          <w:p w14:paraId="36EB73BE" w14:textId="728A16BA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</w:p>
          <w:p w14:paraId="3A7EC93E" w14:textId="65A9FEB8" w:rsidR="00F6471C" w:rsidRPr="008A1ED4" w:rsidRDefault="00F6471C" w:rsidP="00F6471C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TABELA „</w:t>
            </w:r>
            <w:r>
              <w:rPr>
                <w:rFonts w:ascii="Arial" w:eastAsia="Times New Roman" w:hAnsi="Arial" w:cs="Arial"/>
                <w:b/>
                <w:lang w:eastAsia="pl-PL"/>
              </w:rPr>
              <w:t>A+B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” – </w:t>
            </w:r>
            <w:r>
              <w:rPr>
                <w:rFonts w:ascii="Arial" w:eastAsia="Times New Roman" w:hAnsi="Arial" w:cs="Arial"/>
                <w:b/>
                <w:lang w:eastAsia="pl-PL"/>
              </w:rPr>
              <w:t>Suma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4114"/>
            </w:tblGrid>
            <w:tr w:rsidR="00F6471C" w:rsidRPr="008A1ED4" w14:paraId="2699885C" w14:textId="77777777" w:rsidTr="00343837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2CFB20D2" w14:textId="0C444369" w:rsidR="00F6471C" w:rsidRPr="008A1ED4" w:rsidRDefault="00FB3F32" w:rsidP="00F6471C">
                  <w:pPr>
                    <w:spacing w:after="0" w:line="276" w:lineRule="auto"/>
                    <w:contextualSpacing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>Maksymalna wartość umowy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brutto PLN za całość zamówienia podstawowego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 (cena brutto oferty)</w:t>
                  </w:r>
                  <w:r w:rsidR="00F6471C">
                    <w:rPr>
                      <w:rFonts w:ascii="Arial" w:eastAsia="Times New Roman" w:hAnsi="Arial" w:cs="Arial"/>
                      <w:lang w:eastAsia="pl-PL"/>
                    </w:rPr>
                    <w:t xml:space="preserve"> + prawo opcji 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 xml:space="preserve">(grupa 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 xml:space="preserve">18 szt. 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 xml:space="preserve">oraz grupa II </w:t>
                  </w:r>
                  <w:r w:rsidR="00B90373">
                    <w:rPr>
                      <w:rFonts w:ascii="Arial" w:eastAsia="Times New Roman" w:hAnsi="Arial" w:cs="Arial"/>
                      <w:lang w:eastAsia="pl-PL"/>
                    </w:rPr>
                    <w:t>3 szt.</w:t>
                  </w:r>
                  <w:r w:rsidR="00190145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4114" w:type="dxa"/>
                  <w:vAlign w:val="center"/>
                </w:tcPr>
                <w:p w14:paraId="3926F533" w14:textId="77777777" w:rsidR="00F6471C" w:rsidRPr="008A1ED4" w:rsidRDefault="00F6471C" w:rsidP="00F6471C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</w:tbl>
          <w:p w14:paraId="01C420AF" w14:textId="1F9AD85E" w:rsidR="008A1ED4" w:rsidRPr="00F6471C" w:rsidRDefault="008A1ED4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  <w:p w14:paraId="126B53E9" w14:textId="77777777" w:rsidR="00F6471C" w:rsidRPr="008A1ED4" w:rsidRDefault="00F6471C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  <w:tbl>
            <w:tblPr>
              <w:tblW w:w="98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9"/>
              <w:gridCol w:w="3939"/>
              <w:gridCol w:w="4390"/>
            </w:tblGrid>
            <w:tr w:rsidR="008A1ED4" w:rsidRPr="008A1ED4" w14:paraId="38945E00" w14:textId="77777777" w:rsidTr="00495931">
              <w:trPr>
                <w:trHeight w:val="701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5C269930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Kryterium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4FCFA872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Parametry techniczne</w:t>
                  </w:r>
                </w:p>
              </w:tc>
              <w:tc>
                <w:tcPr>
                  <w:tcW w:w="4390" w:type="dxa"/>
                  <w:vAlign w:val="center"/>
                </w:tcPr>
                <w:p w14:paraId="6C7DFE5E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b/>
                      <w:lang w:eastAsia="pl-PL"/>
                    </w:rPr>
                    <w:t>Oferowane parametry*</w:t>
                  </w:r>
                </w:p>
              </w:tc>
            </w:tr>
            <w:tr w:rsidR="008A1ED4" w:rsidRPr="008A1ED4" w14:paraId="3FFABC92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2EE6F799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ub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6DB57B00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Czas usunięcia błędu max – 24 godziny</w:t>
                  </w:r>
                </w:p>
              </w:tc>
              <w:tc>
                <w:tcPr>
                  <w:tcW w:w="4390" w:type="dxa"/>
                  <w:vAlign w:val="center"/>
                </w:tcPr>
                <w:p w14:paraId="663CA7B5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highlight w:val="red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…………….. godziny</w:t>
                  </w:r>
                </w:p>
              </w:tc>
            </w:tr>
            <w:tr w:rsidR="008A1ED4" w:rsidRPr="008A1ED4" w14:paraId="206997C9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11210382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(F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d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3A905D3B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Funkcjonalności dodatkowe systemu:</w:t>
                  </w:r>
                </w:p>
                <w:p w14:paraId="4F557374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 Obsługa przez każde z oferowanych urządzeń firewall UTM wirtualnych domen w wysokości minimalnie trzech</w:t>
                  </w:r>
                </w:p>
              </w:tc>
              <w:tc>
                <w:tcPr>
                  <w:tcW w:w="4390" w:type="dxa"/>
                  <w:vAlign w:val="center"/>
                </w:tcPr>
                <w:p w14:paraId="1C3B0CDF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TAK / NIE</w:t>
                  </w:r>
                </w:p>
              </w:tc>
            </w:tr>
            <w:tr w:rsidR="008A1ED4" w:rsidRPr="008A1ED4" w14:paraId="6C828B06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0DF0CC85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(O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lg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69E2BD44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MS Mincho" w:hAnsi="Arial" w:cs="Arial"/>
                      <w:lang w:val="cs-CZ" w:eastAsia="pl-PL"/>
                    </w:rPr>
                  </w:pPr>
                  <w:r w:rsidRPr="008A1ED4">
                    <w:rPr>
                      <w:rFonts w:ascii="Arial" w:eastAsia="MS Mincho" w:hAnsi="Arial" w:cs="Arial"/>
                      <w:lang w:val="cs-CZ" w:eastAsia="pl-PL"/>
                    </w:rPr>
                    <w:t xml:space="preserve">Okres licencji oraz gwarancji urządzeń </w:t>
                  </w:r>
                </w:p>
              </w:tc>
              <w:tc>
                <w:tcPr>
                  <w:tcW w:w="4390" w:type="dxa"/>
                  <w:vAlign w:val="center"/>
                </w:tcPr>
                <w:p w14:paraId="3A83C753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…………….. miesięcy</w:t>
                  </w:r>
                </w:p>
              </w:tc>
            </w:tr>
            <w:tr w:rsidR="008A1ED4" w:rsidRPr="008A1ED4" w14:paraId="2C58A9E1" w14:textId="77777777" w:rsidTr="00495931">
              <w:trPr>
                <w:trHeight w:val="684"/>
              </w:trPr>
              <w:tc>
                <w:tcPr>
                  <w:tcW w:w="1479" w:type="dxa"/>
                  <w:shd w:val="pct10" w:color="auto" w:fill="auto"/>
                  <w:vAlign w:val="center"/>
                </w:tcPr>
                <w:p w14:paraId="671C5725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(P</w:t>
                  </w:r>
                  <w:r w:rsidRPr="008A1ED4">
                    <w:rPr>
                      <w:rFonts w:ascii="Arial" w:eastAsia="Times New Roman" w:hAnsi="Arial" w:cs="Arial"/>
                      <w:vertAlign w:val="subscript"/>
                      <w:lang w:eastAsia="pl-PL"/>
                    </w:rPr>
                    <w:t>w</w:t>
                  </w: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)</w:t>
                  </w:r>
                </w:p>
              </w:tc>
              <w:tc>
                <w:tcPr>
                  <w:tcW w:w="3939" w:type="dxa"/>
                  <w:shd w:val="pct10" w:color="auto" w:fill="auto"/>
                  <w:vAlign w:val="center"/>
                </w:tcPr>
                <w:p w14:paraId="45480AEC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both"/>
                    <w:rPr>
                      <w:rFonts w:ascii="Arial" w:eastAsia="MS Mincho" w:hAnsi="Arial" w:cs="Arial"/>
                      <w:lang w:val="cs-CZ"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 xml:space="preserve">Większe parametry niż określone w OPZ </w:t>
                  </w:r>
                </w:p>
              </w:tc>
              <w:tc>
                <w:tcPr>
                  <w:tcW w:w="4390" w:type="dxa"/>
                  <w:vAlign w:val="center"/>
                </w:tcPr>
                <w:p w14:paraId="15D51238" w14:textId="49FD5255" w:rsidR="00CC57BE" w:rsidRDefault="00CC57BE" w:rsidP="00CC57B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76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C57BE">
                    <w:rPr>
                      <w:rFonts w:ascii="Arial" w:eastAsia="Times New Roman" w:hAnsi="Arial" w:cs="Arial"/>
                      <w:lang w:eastAsia="pl-PL"/>
                    </w:rPr>
                    <w:t>Dostarczone urządzenia z grupy II posiadają min. 2 porty SFP wraz z wkładkami optycznymi kompatybilnymi z urządzeniami CISCO:</w:t>
                  </w:r>
                </w:p>
                <w:p w14:paraId="5B625A19" w14:textId="27AD8B11" w:rsidR="00CC57BE" w:rsidRDefault="00CC57BE" w:rsidP="00CC57BE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TAK / NIE</w:t>
                  </w:r>
                </w:p>
                <w:p w14:paraId="47BCCE76" w14:textId="77777777" w:rsidR="00CC57BE" w:rsidRPr="00CC57BE" w:rsidRDefault="00CC57BE" w:rsidP="00CC57BE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14:paraId="00B7BEC9" w14:textId="0F19B540" w:rsidR="008A1ED4" w:rsidRDefault="00CC57BE" w:rsidP="00CC57BE">
                  <w:pPr>
                    <w:pStyle w:val="Akapitzlist"/>
                    <w:numPr>
                      <w:ilvl w:val="0"/>
                      <w:numId w:val="9"/>
                    </w:numPr>
                    <w:spacing w:after="0" w:line="276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CC57BE">
                    <w:rPr>
                      <w:rFonts w:ascii="Arial" w:eastAsia="Times New Roman" w:hAnsi="Arial" w:cs="Arial"/>
                      <w:lang w:eastAsia="pl-PL"/>
                    </w:rPr>
                    <w:t xml:space="preserve">Dostarczone urządzenia z grupy III posiadają dodatkowe min. 2 porty SFP+ 10GE wraz z wkładkami optycznymi do wszystkich portów SFP/SFP+ kompatybilnymi z urządzeniami CISCO oferowanych urządzeń </w:t>
                  </w:r>
                </w:p>
                <w:p w14:paraId="35138C62" w14:textId="72C4C1DC" w:rsidR="00CC57BE" w:rsidRPr="00CC57BE" w:rsidRDefault="00CC57BE" w:rsidP="00CC57BE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TAK / NIE</w:t>
                  </w:r>
                </w:p>
                <w:p w14:paraId="77D7C976" w14:textId="0D61EC6D" w:rsidR="00CC57BE" w:rsidRPr="00CC57BE" w:rsidRDefault="00CC57BE" w:rsidP="00CC57BE">
                  <w:pPr>
                    <w:spacing w:after="0" w:line="276" w:lineRule="auto"/>
                    <w:ind w:left="35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6079F9DF" w14:textId="77777777" w:rsidR="008A1ED4" w:rsidRPr="008A1ED4" w:rsidRDefault="008A1ED4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273D7BF" w14:textId="0F60E0EE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* </w:t>
            </w:r>
            <w:r w:rsidRPr="008A1ED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Należy podać oferowane parametry poprzez wpisanie danych lub skreślenie „tak” lub „nie”. </w:t>
            </w:r>
          </w:p>
          <w:p w14:paraId="71289E43" w14:textId="77777777" w:rsidR="008A1ED4" w:rsidRPr="008A1ED4" w:rsidRDefault="008A1ED4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</w:rPr>
            </w:pPr>
          </w:p>
        </w:tc>
      </w:tr>
      <w:tr w:rsidR="008A1ED4" w:rsidRPr="008A1ED4" w14:paraId="246B35D0" w14:textId="77777777" w:rsidTr="00495931">
        <w:trPr>
          <w:trHeight w:val="250"/>
        </w:trPr>
        <w:tc>
          <w:tcPr>
            <w:tcW w:w="426" w:type="dxa"/>
            <w:shd w:val="pct10" w:color="auto" w:fill="auto"/>
            <w:vAlign w:val="center"/>
          </w:tcPr>
          <w:p w14:paraId="5837369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C</w:t>
            </w:r>
          </w:p>
        </w:tc>
        <w:tc>
          <w:tcPr>
            <w:tcW w:w="9923" w:type="dxa"/>
            <w:gridSpan w:val="8"/>
            <w:shd w:val="pct10" w:color="auto" w:fill="auto"/>
            <w:vAlign w:val="center"/>
          </w:tcPr>
          <w:p w14:paraId="2CAEDD69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  <w:p w14:paraId="5936BFDC" w14:textId="7FC466F6" w:rsidR="00E00D62" w:rsidRPr="008A1ED4" w:rsidRDefault="00E00D62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6EDD637D" w14:textId="77777777" w:rsidTr="00B355FA">
        <w:trPr>
          <w:trHeight w:val="2850"/>
        </w:trPr>
        <w:tc>
          <w:tcPr>
            <w:tcW w:w="10349" w:type="dxa"/>
            <w:gridSpan w:val="9"/>
            <w:shd w:val="clear" w:color="auto" w:fill="auto"/>
          </w:tcPr>
          <w:p w14:paraId="3FFC2CB4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Zamówienie zostanie zrealizowane zgodnie z ofertą w terminach określonych w SWZ oraz we wzorze umowy;</w:t>
            </w:r>
          </w:p>
          <w:p w14:paraId="484BBB73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1C62FE4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hanging="68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Wykonawca posiada:</w:t>
            </w:r>
          </w:p>
          <w:p w14:paraId="1CC09E11" w14:textId="77777777" w:rsidR="008A1ED4" w:rsidRPr="008A1ED4" w:rsidRDefault="008A1ED4" w:rsidP="008A1ED4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885" w:hanging="42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aktualny certyfikat PN-ISO/IEC 27001:2017-06</w:t>
            </w:r>
            <w:r w:rsidRPr="008A1ED4" w:rsidDel="0092061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>lub nowszy, (lub równoważny odpowiednik) w zakresie zarządzania danymi klienta i informacjami związanymi z projektowaniem, produkcją i dostarczaniem usług, wydany przez uprawniony organ;</w:t>
            </w:r>
          </w:p>
          <w:p w14:paraId="247CAA39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W przypadku, gdy Wykonawca posługuje się certyfikatami równoważnymi lub nowszymi, zobowiązany jest do wskazania certyfikatów równoważnych. </w:t>
            </w:r>
            <w:r w:rsidRPr="008A1ED4">
              <w:rPr>
                <w:rFonts w:ascii="Arial" w:eastAsia="Times New Roman" w:hAnsi="Arial" w:cs="Arial"/>
                <w:lang w:eastAsia="pl-PL"/>
              </w:rPr>
              <w:br/>
            </w:r>
          </w:p>
          <w:p w14:paraId="5D9B2173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Wykonawca posiada następujące certyfikaty równoważne lub nowsze do określonych w punkcie 3 Formularza ofertowego:</w:t>
            </w:r>
          </w:p>
          <w:p w14:paraId="235F2354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13DB0C3C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55710E8C" w14:textId="77777777" w:rsidR="008A1ED4" w:rsidRPr="008A1ED4" w:rsidRDefault="008A1ED4" w:rsidP="00D87017">
            <w:pPr>
              <w:numPr>
                <w:ilvl w:val="2"/>
                <w:numId w:val="1"/>
              </w:numPr>
              <w:suppressAutoHyphens/>
              <w:spacing w:after="0" w:line="276" w:lineRule="auto"/>
              <w:ind w:left="459" w:hanging="281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………………………………………………………………………………………………</w:t>
            </w:r>
          </w:p>
          <w:p w14:paraId="6D47E5E7" w14:textId="77777777" w:rsidR="008A1ED4" w:rsidRPr="008A1ED4" w:rsidRDefault="008A1ED4" w:rsidP="008A1ED4">
            <w:pPr>
              <w:suppressAutoHyphens/>
              <w:spacing w:after="0" w:line="276" w:lineRule="auto"/>
              <w:ind w:left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A4BAEF9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lang w:eastAsia="ar-SA"/>
              </w:rPr>
              <w:t>Wykonawca oświadcza, że przedmiot umowy będzie realizowany zgodnie z wdrożoną przez Wykonawcę normą ISO 27001/27002 lub nowszą (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lub równoważnym odpowiednikiem). Wykonawca wdrożył procedurę zgłaszania i rejestracji incydentów zgodnie z normą P-25-05 ISO 27001 </w:t>
            </w:r>
          </w:p>
          <w:p w14:paraId="4484819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Zapoznaliśmy się ze Specyfikacją Warunków Zamówienia oraz Istotnymi postanowieniami umowy i nie wnosimy do nich zastrzeżeń oraz przyjmujemy warunki w nich zawarte;</w:t>
            </w:r>
          </w:p>
          <w:p w14:paraId="2A6B5BF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Wadium zostało wniesione w dniu ............................., w formie: …..……......................;</w:t>
            </w:r>
          </w:p>
          <w:p w14:paraId="73B2CBDE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Oświadczamy, że wybór oferty:</w:t>
            </w:r>
          </w:p>
          <w:p w14:paraId="2D440101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będzie prowadzić u Zamawiającego do powstania obowiązku podatkowego zgodnie z ustawą o podatku od towarów i usług*</w:t>
            </w:r>
          </w:p>
          <w:p w14:paraId="24E758DC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będzie prowadzić u Zamawiającego do powstania obowiązku podatkowego zgodnie z ustawą o podatku od towarów i usług dla następujących elementów:*</w:t>
            </w:r>
          </w:p>
          <w:p w14:paraId="5A48AD10" w14:textId="77777777" w:rsidR="008A1ED4" w:rsidRPr="008A1ED4" w:rsidRDefault="008A1ED4" w:rsidP="008A1ED4">
            <w:pPr>
              <w:numPr>
                <w:ilvl w:val="1"/>
                <w:numId w:val="3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3124210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521481D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...…% wartość ...… zł netto</w:t>
            </w:r>
          </w:p>
          <w:p w14:paraId="77C686BF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162C4593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B75D95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* niepotrzebne skreślić</w:t>
            </w:r>
          </w:p>
          <w:p w14:paraId="3320B1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** rozporządzenie Parlamentu Europejskiego i Rady (UE) 2016/679 z dnia 27 kwietnia 2016 r. w sprawie ochrony osób fizycznych w związku z przetwarzaniem danych osobowych i w sprawie swobodnego przepływu takich danych oraz uchylenia dyrektywy 95/46/WE (ogólne rozporządzenie  o ochronie danych) (Dz. Urz. UE L 119 z 04.05.2016, str. 1). </w:t>
            </w:r>
          </w:p>
          <w:p w14:paraId="083831D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A1ED4" w:rsidRPr="008A1ED4" w14:paraId="7279BCE3" w14:textId="77777777" w:rsidTr="00B355FA">
        <w:trPr>
          <w:trHeight w:val="262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F7FB8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294AF65B" w14:textId="77777777" w:rsidTr="00B355FA">
        <w:trPr>
          <w:trHeight w:val="260"/>
        </w:trPr>
        <w:tc>
          <w:tcPr>
            <w:tcW w:w="565" w:type="dxa"/>
            <w:gridSpan w:val="4"/>
            <w:shd w:val="pct10" w:color="auto" w:fill="auto"/>
            <w:vAlign w:val="center"/>
          </w:tcPr>
          <w:p w14:paraId="435055E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</w:t>
            </w:r>
          </w:p>
        </w:tc>
        <w:tc>
          <w:tcPr>
            <w:tcW w:w="9784" w:type="dxa"/>
            <w:gridSpan w:val="5"/>
            <w:shd w:val="pct10" w:color="auto" w:fill="auto"/>
            <w:vAlign w:val="center"/>
          </w:tcPr>
          <w:p w14:paraId="7BFCB8D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ZOBOWIĄZANIA W PRZYPADKU PRZYZNANIA ZAMÓWIENIA</w:t>
            </w:r>
          </w:p>
        </w:tc>
      </w:tr>
      <w:tr w:rsidR="008A1ED4" w:rsidRPr="008A1ED4" w14:paraId="3C874ABD" w14:textId="77777777" w:rsidTr="00B355FA">
        <w:trPr>
          <w:trHeight w:val="2155"/>
        </w:trPr>
        <w:tc>
          <w:tcPr>
            <w:tcW w:w="10349" w:type="dxa"/>
            <w:gridSpan w:val="9"/>
            <w:tcBorders>
              <w:bottom w:val="single" w:sz="4" w:space="0" w:color="auto"/>
            </w:tcBorders>
          </w:tcPr>
          <w:p w14:paraId="3BD9BF0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zawarcia umowy w miejscu i terminie wyznaczonym przez Zamawiającego,</w:t>
            </w:r>
          </w:p>
          <w:p w14:paraId="2B822B5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wypełnienia formalności przed zawarciem umowy, określonych w SWZ.</w:t>
            </w:r>
          </w:p>
          <w:p w14:paraId="3BC55A22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1D1FA6AA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Osobą upoważnioną do kontaktów z Zamawiającym w sprawach dotyczących realizacji umowy jest (Koordynator Umowy ze strony Wykonawcy): .................................................................................................................................</w:t>
            </w:r>
          </w:p>
          <w:p w14:paraId="62499934" w14:textId="77777777" w:rsidR="008A1ED4" w:rsidRPr="008A1ED4" w:rsidRDefault="008A1ED4" w:rsidP="008A1ED4">
            <w:pPr>
              <w:tabs>
                <w:tab w:val="num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bCs/>
                <w:iCs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iCs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8A1ED4" w:rsidRPr="008A1ED4" w14:paraId="3394D4E1" w14:textId="77777777" w:rsidTr="00B355FA">
        <w:trPr>
          <w:trHeight w:val="301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6DF92A69" w14:textId="77777777" w:rsidR="008A1ED4" w:rsidRDefault="008A1ED4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  <w:p w14:paraId="2D4B0F40" w14:textId="7F54A98B" w:rsidR="00D87017" w:rsidRPr="008A1ED4" w:rsidRDefault="00D87017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1FB90F0A" w14:textId="77777777" w:rsidTr="00B355FA">
        <w:trPr>
          <w:trHeight w:val="388"/>
        </w:trPr>
        <w:tc>
          <w:tcPr>
            <w:tcW w:w="565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B79247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E</w:t>
            </w:r>
          </w:p>
        </w:tc>
        <w:tc>
          <w:tcPr>
            <w:tcW w:w="9784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73A620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POLEGANIE NA PODMIOTACH TRZECICH</w:t>
            </w:r>
          </w:p>
        </w:tc>
      </w:tr>
      <w:tr w:rsidR="008A1ED4" w:rsidRPr="008A1ED4" w14:paraId="47CEA7F1" w14:textId="77777777" w:rsidTr="00B355FA">
        <w:trPr>
          <w:trHeight w:val="388"/>
        </w:trPr>
        <w:tc>
          <w:tcPr>
            <w:tcW w:w="10349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82BE63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polegamy na podmiotach trzecich * / polegamy na podmiotach trzecich w celu wykazania spełniania warunku udziału w postępowaniu* (*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niepotrzebne skreślić, a w przypadku polegania na podmiotach trzecich należy uzupełnić oświadczenie JEDZ)</w:t>
            </w:r>
            <w:r w:rsidRPr="008A1ED4">
              <w:rPr>
                <w:rFonts w:ascii="Arial" w:eastAsia="Times New Roman" w:hAnsi="Arial" w:cs="Arial"/>
                <w:lang w:eastAsia="pl-PL"/>
              </w:rPr>
              <w:t>. Podmiot na którego zasobach polegamy wykona część zamówienia w wymiarze …% całości polegającą na …</w:t>
            </w:r>
          </w:p>
        </w:tc>
      </w:tr>
      <w:tr w:rsidR="008A1ED4" w:rsidRPr="008A1ED4" w14:paraId="4D29DBD8" w14:textId="77777777" w:rsidTr="00B355FA">
        <w:trPr>
          <w:trHeight w:val="388"/>
        </w:trPr>
        <w:tc>
          <w:tcPr>
            <w:tcW w:w="1034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DA96E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335B3306" w14:textId="77777777" w:rsidTr="00B355FA">
        <w:trPr>
          <w:trHeight w:val="388"/>
        </w:trPr>
        <w:tc>
          <w:tcPr>
            <w:tcW w:w="565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9E3C31C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</w:t>
            </w:r>
          </w:p>
        </w:tc>
        <w:tc>
          <w:tcPr>
            <w:tcW w:w="9784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C0FA9E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PODWYKONAWCY</w:t>
            </w:r>
          </w:p>
        </w:tc>
      </w:tr>
      <w:tr w:rsidR="008A1ED4" w:rsidRPr="008A1ED4" w14:paraId="2EABB288" w14:textId="77777777" w:rsidTr="00B355FA">
        <w:trPr>
          <w:trHeight w:val="1574"/>
        </w:trPr>
        <w:tc>
          <w:tcPr>
            <w:tcW w:w="10349" w:type="dxa"/>
            <w:gridSpan w:val="9"/>
          </w:tcPr>
          <w:p w14:paraId="4CC14CCA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Nie zamierzamy powierzać podwykonawcom wykonania żadnej części zamówienia* / zamierzamy powierzyć podwykonawcom wykonanie następujących części zamówienia* (* 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niepotrzebne skreślić, a w przypadku powierzenia wykonania części zamówienia podwykonawcy należy uzupełnić oświadczenie JEDZ) </w:t>
            </w:r>
            <w:r w:rsidRPr="008A1ED4">
              <w:rPr>
                <w:rFonts w:ascii="Arial" w:eastAsia="Times New Roman" w:hAnsi="Arial" w:cs="Arial"/>
                <w:lang w:eastAsia="pl-PL"/>
              </w:rPr>
              <w:t>Podwykonawca wykona część zamówienia w wymiarze …% całości polegającą na …</w:t>
            </w:r>
          </w:p>
        </w:tc>
      </w:tr>
      <w:tr w:rsidR="008A1ED4" w:rsidRPr="008A1ED4" w14:paraId="67331431" w14:textId="77777777" w:rsidTr="00B355FA">
        <w:trPr>
          <w:trHeight w:val="521"/>
        </w:trPr>
        <w:tc>
          <w:tcPr>
            <w:tcW w:w="10349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0BECDA62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882A650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2DEC8EE5" w14:textId="77777777" w:rsidTr="00B355FA">
        <w:trPr>
          <w:trHeight w:val="335"/>
        </w:trPr>
        <w:tc>
          <w:tcPr>
            <w:tcW w:w="565" w:type="dxa"/>
            <w:gridSpan w:val="4"/>
            <w:shd w:val="pct10" w:color="auto" w:fill="auto"/>
          </w:tcPr>
          <w:p w14:paraId="2D9A806E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G</w:t>
            </w:r>
          </w:p>
        </w:tc>
        <w:tc>
          <w:tcPr>
            <w:tcW w:w="9784" w:type="dxa"/>
            <w:gridSpan w:val="5"/>
            <w:shd w:val="pct10" w:color="auto" w:fill="auto"/>
          </w:tcPr>
          <w:p w14:paraId="1B3DD3A1" w14:textId="77777777" w:rsidR="008A1ED4" w:rsidRPr="008A1ED4" w:rsidRDefault="008A1ED4" w:rsidP="008A1ED4">
            <w:pPr>
              <w:spacing w:after="0" w:line="276" w:lineRule="auto"/>
              <w:ind w:left="428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SPIS TREŚCI</w:t>
            </w:r>
          </w:p>
        </w:tc>
      </w:tr>
      <w:tr w:rsidR="008A1ED4" w:rsidRPr="008A1ED4" w14:paraId="21122A37" w14:textId="77777777" w:rsidTr="00B355FA">
        <w:trPr>
          <w:trHeight w:val="1403"/>
        </w:trPr>
        <w:tc>
          <w:tcPr>
            <w:tcW w:w="10349" w:type="dxa"/>
            <w:gridSpan w:val="9"/>
          </w:tcPr>
          <w:p w14:paraId="6732C500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Integralną część oferty stanowią następujące dokumenty:</w:t>
            </w:r>
          </w:p>
          <w:p w14:paraId="21BC7ABA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56BCF05C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295DDB81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10BAB4CA" w14:textId="77777777" w:rsidR="008A1ED4" w:rsidRPr="008A1ED4" w:rsidRDefault="008A1ED4" w:rsidP="008A1ED4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65B66373" w14:textId="77777777" w:rsidR="008A1ED4" w:rsidRPr="008A1ED4" w:rsidRDefault="008A1ED4" w:rsidP="008A1ED4">
            <w:pPr>
              <w:spacing w:after="0" w:line="276" w:lineRule="auto"/>
              <w:ind w:left="34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0EA47FC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8A1ED4" w:rsidRPr="008A1ED4" w14:paraId="7A5CAAC7" w14:textId="77777777" w:rsidTr="00495931">
        <w:trPr>
          <w:trHeight w:val="1403"/>
        </w:trPr>
        <w:tc>
          <w:tcPr>
            <w:tcW w:w="10349" w:type="dxa"/>
          </w:tcPr>
          <w:p w14:paraId="46D87DBE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Pouczony o odpowiedzialności karnej (m. in. z art. 297 ustawy z dnia 6 czerwca 1997 r. - Kodeks karny (Dz. U. z 2020 poz. 1444 t.j.) oświadczam, że oferta oraz załączone do niej dokumenty opisują stan prawny i faktyczny aktualny na dzień złożenia oferty.</w:t>
            </w:r>
          </w:p>
        </w:tc>
      </w:tr>
    </w:tbl>
    <w:p w14:paraId="50107C71" w14:textId="77777777" w:rsidR="008A1ED4" w:rsidRPr="008A1ED4" w:rsidRDefault="008A1ED4" w:rsidP="008A1ED4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2382E779" w14:textId="013AA8FB" w:rsidR="008A1ED4" w:rsidRPr="008A1ED4" w:rsidRDefault="008A1ED4" w:rsidP="00D87017">
      <w:pPr>
        <w:spacing w:after="0" w:line="276" w:lineRule="auto"/>
        <w:ind w:left="-426"/>
        <w:jc w:val="both"/>
        <w:rPr>
          <w:rFonts w:ascii="Arial" w:eastAsia="Times New Roman" w:hAnsi="Arial" w:cs="Arial"/>
          <w:u w:val="single"/>
          <w:lang w:eastAsia="pl-PL"/>
        </w:rPr>
      </w:pPr>
      <w:r w:rsidRPr="008A1ED4">
        <w:rPr>
          <w:rFonts w:ascii="Arial" w:eastAsia="Times New Roman" w:hAnsi="Arial" w:cs="Arial"/>
          <w:lang w:eastAsia="pl-PL"/>
        </w:rPr>
        <w:t>UWAGA: Ofertę należy podpisać kwalifikowanym podpisem elektronicznym Wykonawcy lub osoby upoważni</w:t>
      </w:r>
      <w:r w:rsidR="00D87017">
        <w:rPr>
          <w:rFonts w:ascii="Arial" w:eastAsia="Times New Roman" w:hAnsi="Arial" w:cs="Arial"/>
          <w:lang w:eastAsia="pl-PL"/>
        </w:rPr>
        <w:t>o</w:t>
      </w:r>
      <w:r w:rsidRPr="008A1ED4">
        <w:rPr>
          <w:rFonts w:ascii="Arial" w:eastAsia="Times New Roman" w:hAnsi="Arial" w:cs="Arial"/>
          <w:lang w:eastAsia="pl-PL"/>
        </w:rPr>
        <w:t xml:space="preserve">nej zgodnie z wytycznymi zawartymi w SWZ.  </w:t>
      </w:r>
    </w:p>
    <w:p w14:paraId="32EA8F53" w14:textId="77777777" w:rsidR="00F43A99" w:rsidRDefault="00F43A99"/>
    <w:sectPr w:rsidR="00F43A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F11F" w14:textId="77777777" w:rsidR="00052E7C" w:rsidRDefault="00052E7C" w:rsidP="008A1ED4">
      <w:pPr>
        <w:spacing w:after="0" w:line="240" w:lineRule="auto"/>
      </w:pPr>
      <w:r>
        <w:separator/>
      </w:r>
    </w:p>
  </w:endnote>
  <w:endnote w:type="continuationSeparator" w:id="0">
    <w:p w14:paraId="4DCC3BA5" w14:textId="77777777" w:rsidR="00052E7C" w:rsidRDefault="00052E7C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125937"/>
      <w:docPartObj>
        <w:docPartGallery w:val="Page Numbers (Bottom of Page)"/>
        <w:docPartUnique/>
      </w:docPartObj>
    </w:sdtPr>
    <w:sdtEndPr/>
    <w:sdtContent>
      <w:sdt>
        <w:sdtPr>
          <w:id w:val="-1981691354"/>
          <w:docPartObj>
            <w:docPartGallery w:val="Page Numbers (Top of Page)"/>
            <w:docPartUnique/>
          </w:docPartObj>
        </w:sdtPr>
        <w:sdtEndPr/>
        <w:sdtContent>
          <w:p w14:paraId="17E7366B" w14:textId="77777777" w:rsidR="008A1ED4" w:rsidRDefault="008A1ED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C1F5C4C" w14:textId="77777777" w:rsidR="008A1ED4" w:rsidRDefault="008A1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451A" w14:textId="77777777" w:rsidR="00052E7C" w:rsidRDefault="00052E7C" w:rsidP="008A1ED4">
      <w:pPr>
        <w:spacing w:after="0" w:line="240" w:lineRule="auto"/>
      </w:pPr>
      <w:r>
        <w:separator/>
      </w:r>
    </w:p>
  </w:footnote>
  <w:footnote w:type="continuationSeparator" w:id="0">
    <w:p w14:paraId="2F882ED9" w14:textId="77777777" w:rsidR="00052E7C" w:rsidRDefault="00052E7C" w:rsidP="008A1ED4">
      <w:pPr>
        <w:spacing w:after="0" w:line="240" w:lineRule="auto"/>
      </w:pPr>
      <w:r>
        <w:continuationSeparator/>
      </w:r>
    </w:p>
  </w:footnote>
  <w:footnote w:id="1">
    <w:p w14:paraId="6D0C9CC6" w14:textId="77777777" w:rsidR="008A1ED4" w:rsidRDefault="008A1ED4" w:rsidP="008A1E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C4A06"/>
    <w:multiLevelType w:val="hybridMultilevel"/>
    <w:tmpl w:val="102849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93DE7"/>
    <w:multiLevelType w:val="hybridMultilevel"/>
    <w:tmpl w:val="FD4AC996"/>
    <w:lvl w:ilvl="0" w:tplc="EC9E08E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E7E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69F70383"/>
    <w:multiLevelType w:val="hybridMultilevel"/>
    <w:tmpl w:val="CABAB7A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2E4725"/>
    <w:multiLevelType w:val="hybridMultilevel"/>
    <w:tmpl w:val="20E0B1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C22E16"/>
    <w:multiLevelType w:val="multilevel"/>
    <w:tmpl w:val="7A604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ED4"/>
    <w:rsid w:val="000342A0"/>
    <w:rsid w:val="00052E7C"/>
    <w:rsid w:val="000A57E8"/>
    <w:rsid w:val="00100C76"/>
    <w:rsid w:val="00102201"/>
    <w:rsid w:val="00114F49"/>
    <w:rsid w:val="00190145"/>
    <w:rsid w:val="001D17DA"/>
    <w:rsid w:val="00260532"/>
    <w:rsid w:val="00495931"/>
    <w:rsid w:val="004B32AC"/>
    <w:rsid w:val="00504344"/>
    <w:rsid w:val="0051117D"/>
    <w:rsid w:val="005C6EE4"/>
    <w:rsid w:val="006648E9"/>
    <w:rsid w:val="006D29FF"/>
    <w:rsid w:val="006E2C41"/>
    <w:rsid w:val="007469EF"/>
    <w:rsid w:val="007800B7"/>
    <w:rsid w:val="00791D32"/>
    <w:rsid w:val="007B0F9B"/>
    <w:rsid w:val="007E1E72"/>
    <w:rsid w:val="00873267"/>
    <w:rsid w:val="008A1ED4"/>
    <w:rsid w:val="00904EBF"/>
    <w:rsid w:val="009378EF"/>
    <w:rsid w:val="009C21D7"/>
    <w:rsid w:val="00AD14D2"/>
    <w:rsid w:val="00B355FA"/>
    <w:rsid w:val="00B90373"/>
    <w:rsid w:val="00BE7339"/>
    <w:rsid w:val="00CC57BE"/>
    <w:rsid w:val="00D6457F"/>
    <w:rsid w:val="00D87017"/>
    <w:rsid w:val="00E00235"/>
    <w:rsid w:val="00E00D62"/>
    <w:rsid w:val="00E11C78"/>
    <w:rsid w:val="00E82770"/>
    <w:rsid w:val="00E86FB3"/>
    <w:rsid w:val="00F43A99"/>
    <w:rsid w:val="00F6471C"/>
    <w:rsid w:val="00FA65D9"/>
    <w:rsid w:val="00FB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52BC"/>
  <w15:chartTrackingRefBased/>
  <w15:docId w15:val="{DD1E97C0-96D4-427A-A095-72F71DC0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A1E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1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1E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57B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E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E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765B6-D7EB-4BED-BA3F-FAA3334F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1625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25</cp:revision>
  <dcterms:created xsi:type="dcterms:W3CDTF">2022-05-19T11:24:00Z</dcterms:created>
  <dcterms:modified xsi:type="dcterms:W3CDTF">2022-06-07T06:47:00Z</dcterms:modified>
</cp:coreProperties>
</file>