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A0" w:rsidRPr="00F304BE" w:rsidRDefault="00C720A0" w:rsidP="00C720A0">
      <w:pPr>
        <w:pStyle w:val="tytuzacznika"/>
        <w:spacing w:after="360"/>
        <w:rPr>
          <w:rFonts w:asciiTheme="minorHAnsi" w:hAnsiTheme="minorHAnsi"/>
          <w:sz w:val="20"/>
          <w:szCs w:val="20"/>
        </w:rPr>
      </w:pPr>
      <w:r w:rsidRPr="00F304BE">
        <w:rPr>
          <w:rFonts w:asciiTheme="minorHAnsi" w:hAnsiTheme="minorHAnsi"/>
          <w:sz w:val="20"/>
          <w:szCs w:val="20"/>
        </w:rPr>
        <w:t xml:space="preserve">Załącznik nr 5. </w:t>
      </w:r>
      <w:r w:rsidR="00A5046A">
        <w:rPr>
          <w:rFonts w:asciiTheme="minorHAnsi" w:hAnsiTheme="minorHAnsi"/>
          <w:sz w:val="20"/>
          <w:szCs w:val="20"/>
        </w:rPr>
        <w:t>Ramowy p</w:t>
      </w:r>
      <w:r w:rsidRPr="00F304BE">
        <w:rPr>
          <w:rFonts w:asciiTheme="minorHAnsi" w:hAnsiTheme="minorHAnsi"/>
          <w:sz w:val="20"/>
          <w:szCs w:val="20"/>
        </w:rPr>
        <w:t>rogram szkolenia MSZ</w:t>
      </w:r>
      <w:r w:rsidR="00A5046A">
        <w:rPr>
          <w:rFonts w:asciiTheme="minorHAnsi" w:hAnsiTheme="minorHAnsi"/>
          <w:sz w:val="20"/>
          <w:szCs w:val="20"/>
        </w:rPr>
        <w:t xml:space="preserve"> -</w:t>
      </w:r>
      <w:r w:rsidRPr="00F304BE">
        <w:rPr>
          <w:rFonts w:asciiTheme="minorHAnsi" w:hAnsiTheme="minorHAnsi"/>
          <w:sz w:val="20"/>
          <w:szCs w:val="20"/>
        </w:rPr>
        <w:t xml:space="preserve"> zakres merytoryczny </w:t>
      </w:r>
    </w:p>
    <w:p w:rsidR="00C720A0" w:rsidRPr="00F304BE" w:rsidRDefault="00C720A0" w:rsidP="00C720A0">
      <w:pPr>
        <w:rPr>
          <w:rFonts w:asciiTheme="minorHAnsi" w:hAnsiTheme="minorHAnsi"/>
          <w:b/>
          <w:sz w:val="20"/>
          <w:szCs w:val="20"/>
        </w:rPr>
      </w:pPr>
    </w:p>
    <w:p w:rsidR="00C720A0" w:rsidRPr="00F304BE" w:rsidRDefault="00C720A0" w:rsidP="00C51D4B">
      <w:pPr>
        <w:ind w:left="360"/>
        <w:rPr>
          <w:rFonts w:asciiTheme="minorHAnsi" w:hAnsiTheme="minorHAnsi" w:cs="Arial"/>
          <w:sz w:val="20"/>
          <w:szCs w:val="20"/>
        </w:rPr>
      </w:pPr>
      <w:r w:rsidRPr="00F304BE">
        <w:rPr>
          <w:rFonts w:asciiTheme="minorHAnsi" w:hAnsiTheme="minorHAnsi" w:cs="Arial"/>
          <w:b/>
          <w:sz w:val="20"/>
          <w:szCs w:val="20"/>
        </w:rPr>
        <w:t>Kurs on-line (łącznie do 25 godzin lekcyjnych</w:t>
      </w:r>
      <w:r w:rsidRPr="00F304BE">
        <w:rPr>
          <w:rFonts w:asciiTheme="minorHAnsi" w:hAnsiTheme="minorHAnsi" w:cs="Arial"/>
          <w:sz w:val="20"/>
          <w:szCs w:val="20"/>
        </w:rPr>
        <w:t>)</w:t>
      </w:r>
    </w:p>
    <w:p w:rsidR="00C720A0" w:rsidRPr="00F304BE" w:rsidRDefault="00C720A0" w:rsidP="00C720A0">
      <w:pPr>
        <w:numPr>
          <w:ilvl w:val="1"/>
          <w:numId w:val="1"/>
        </w:numPr>
        <w:tabs>
          <w:tab w:val="num" w:pos="851"/>
        </w:tabs>
        <w:ind w:left="851" w:hanging="491"/>
        <w:rPr>
          <w:rFonts w:asciiTheme="minorHAnsi" w:hAnsiTheme="minorHAnsi" w:cs="Arial"/>
          <w:sz w:val="20"/>
          <w:szCs w:val="20"/>
        </w:rPr>
      </w:pPr>
      <w:r w:rsidRPr="00F304BE">
        <w:rPr>
          <w:rFonts w:asciiTheme="minorHAnsi" w:hAnsiTheme="minorHAnsi" w:cs="Arial"/>
          <w:sz w:val="20"/>
          <w:szCs w:val="20"/>
        </w:rPr>
        <w:t>Współpraca rozwojowa – współczesne globalne wyzwania rozwojowe, zasady świadczenia pomocy rozwojowej, pomoc rozwojowa a pomoc humanitarna;</w:t>
      </w:r>
    </w:p>
    <w:p w:rsidR="00C720A0" w:rsidRPr="00F304BE" w:rsidRDefault="00C720A0" w:rsidP="00C720A0">
      <w:pPr>
        <w:numPr>
          <w:ilvl w:val="1"/>
          <w:numId w:val="1"/>
        </w:numPr>
        <w:tabs>
          <w:tab w:val="num" w:pos="851"/>
        </w:tabs>
        <w:ind w:left="851" w:hanging="491"/>
        <w:rPr>
          <w:rFonts w:asciiTheme="minorHAnsi" w:hAnsiTheme="minorHAnsi" w:cs="Arial"/>
          <w:sz w:val="20"/>
          <w:szCs w:val="20"/>
        </w:rPr>
      </w:pPr>
      <w:r w:rsidRPr="00F304BE">
        <w:rPr>
          <w:rFonts w:asciiTheme="minorHAnsi" w:hAnsiTheme="minorHAnsi" w:cs="Arial"/>
          <w:sz w:val="20"/>
          <w:szCs w:val="20"/>
        </w:rPr>
        <w:t>Program polskiej współpracy rozwojowej – zasady i priorytetowe kierunki polskiej działalności pomocowej.</w:t>
      </w:r>
      <w:bookmarkStart w:id="0" w:name="_GoBack"/>
      <w:bookmarkEnd w:id="0"/>
    </w:p>
    <w:p w:rsidR="00C720A0" w:rsidRPr="00F304BE" w:rsidRDefault="00C720A0" w:rsidP="00C720A0">
      <w:pPr>
        <w:numPr>
          <w:ilvl w:val="1"/>
          <w:numId w:val="1"/>
        </w:numPr>
        <w:tabs>
          <w:tab w:val="num" w:pos="851"/>
        </w:tabs>
        <w:ind w:left="851" w:hanging="491"/>
        <w:rPr>
          <w:rFonts w:asciiTheme="minorHAnsi" w:hAnsiTheme="minorHAnsi" w:cs="Arial"/>
          <w:sz w:val="20"/>
          <w:szCs w:val="20"/>
        </w:rPr>
      </w:pPr>
      <w:r w:rsidRPr="00F304BE">
        <w:rPr>
          <w:rFonts w:asciiTheme="minorHAnsi" w:hAnsiTheme="minorHAnsi" w:cs="Arial"/>
          <w:sz w:val="20"/>
          <w:szCs w:val="20"/>
        </w:rPr>
        <w:t xml:space="preserve">Projekt rozwojowy </w:t>
      </w:r>
    </w:p>
    <w:p w:rsidR="00C720A0" w:rsidRPr="00F304BE" w:rsidRDefault="00C720A0" w:rsidP="00C720A0">
      <w:pPr>
        <w:numPr>
          <w:ilvl w:val="1"/>
          <w:numId w:val="1"/>
        </w:numPr>
        <w:tabs>
          <w:tab w:val="num" w:pos="851"/>
        </w:tabs>
        <w:ind w:left="851" w:hanging="491"/>
        <w:rPr>
          <w:rFonts w:asciiTheme="minorHAnsi" w:hAnsiTheme="minorHAnsi" w:cs="Arial"/>
          <w:sz w:val="20"/>
          <w:szCs w:val="20"/>
        </w:rPr>
      </w:pPr>
      <w:r w:rsidRPr="00F304BE">
        <w:rPr>
          <w:rFonts w:asciiTheme="minorHAnsi" w:hAnsiTheme="minorHAnsi" w:cs="Arial"/>
          <w:sz w:val="20"/>
          <w:szCs w:val="20"/>
        </w:rPr>
        <w:t>Zasady udziału w programie Wolontariat polska pomoc – aspe</w:t>
      </w:r>
      <w:r w:rsidR="001B0779">
        <w:rPr>
          <w:rFonts w:asciiTheme="minorHAnsi" w:hAnsiTheme="minorHAnsi" w:cs="Arial"/>
          <w:sz w:val="20"/>
          <w:szCs w:val="20"/>
        </w:rPr>
        <w:t>kty formalne i finansowe, w tym </w:t>
      </w:r>
      <w:r w:rsidRPr="00F304BE">
        <w:rPr>
          <w:rFonts w:asciiTheme="minorHAnsi" w:hAnsiTheme="minorHAnsi" w:cs="Arial"/>
          <w:sz w:val="20"/>
          <w:szCs w:val="20"/>
        </w:rPr>
        <w:t xml:space="preserve">warunki umowy: MSZ – organizacja wysyłająca, wolontariusz – organizacja wysyłająca oraz prawa </w:t>
      </w:r>
      <w:r w:rsidR="00780635">
        <w:rPr>
          <w:rFonts w:asciiTheme="minorHAnsi" w:hAnsiTheme="minorHAnsi" w:cs="Arial"/>
          <w:sz w:val="20"/>
          <w:szCs w:val="20"/>
        </w:rPr>
        <w:br/>
      </w:r>
      <w:r w:rsidRPr="00F304BE">
        <w:rPr>
          <w:rFonts w:asciiTheme="minorHAnsi" w:hAnsiTheme="minorHAnsi" w:cs="Arial"/>
          <w:sz w:val="20"/>
          <w:szCs w:val="20"/>
        </w:rPr>
        <w:t xml:space="preserve">i obowiązki wolontariusza, ubezpieczenie, dokumentowanie wydatków; </w:t>
      </w:r>
    </w:p>
    <w:p w:rsidR="00C720A0" w:rsidRPr="00F304BE" w:rsidRDefault="00C720A0" w:rsidP="00C720A0">
      <w:pPr>
        <w:numPr>
          <w:ilvl w:val="1"/>
          <w:numId w:val="1"/>
        </w:numPr>
        <w:tabs>
          <w:tab w:val="num" w:pos="851"/>
        </w:tabs>
        <w:ind w:left="851" w:hanging="491"/>
        <w:rPr>
          <w:rFonts w:asciiTheme="minorHAnsi" w:hAnsiTheme="minorHAnsi" w:cs="Arial"/>
          <w:sz w:val="20"/>
          <w:szCs w:val="20"/>
        </w:rPr>
      </w:pPr>
      <w:r w:rsidRPr="00F304BE">
        <w:rPr>
          <w:rFonts w:asciiTheme="minorHAnsi" w:hAnsiTheme="minorHAnsi" w:cs="Arial"/>
          <w:sz w:val="20"/>
          <w:szCs w:val="20"/>
        </w:rPr>
        <w:t>Bezpieczeństwo i zdrowie – praktyczne przygotowanie do wyjazdu;</w:t>
      </w:r>
    </w:p>
    <w:p w:rsidR="00C720A0" w:rsidRPr="00F304BE" w:rsidRDefault="00C720A0" w:rsidP="00C720A0">
      <w:pPr>
        <w:numPr>
          <w:ilvl w:val="1"/>
          <w:numId w:val="1"/>
        </w:numPr>
        <w:tabs>
          <w:tab w:val="num" w:pos="851"/>
        </w:tabs>
        <w:ind w:left="851" w:hanging="491"/>
        <w:rPr>
          <w:rFonts w:asciiTheme="minorHAnsi" w:hAnsiTheme="minorHAnsi" w:cs="Arial"/>
          <w:sz w:val="20"/>
          <w:szCs w:val="20"/>
        </w:rPr>
      </w:pPr>
      <w:r w:rsidRPr="00F304BE">
        <w:rPr>
          <w:rFonts w:asciiTheme="minorHAnsi" w:hAnsiTheme="minorHAnsi" w:cs="Arial"/>
          <w:sz w:val="20"/>
          <w:szCs w:val="20"/>
        </w:rPr>
        <w:t>Spotkanie z inną kulturą – wymiary kultury, strategie akulturacyjne, komunikacja międzykulturowa, relatywizm kulturowy w ujęciu antropologii kulturowej;</w:t>
      </w:r>
    </w:p>
    <w:p w:rsidR="00C720A0" w:rsidRPr="00F304BE" w:rsidRDefault="00C720A0" w:rsidP="00C720A0">
      <w:pPr>
        <w:numPr>
          <w:ilvl w:val="1"/>
          <w:numId w:val="1"/>
        </w:numPr>
        <w:tabs>
          <w:tab w:val="num" w:pos="851"/>
        </w:tabs>
        <w:ind w:left="851" w:hanging="491"/>
        <w:rPr>
          <w:rFonts w:asciiTheme="minorHAnsi" w:hAnsiTheme="minorHAnsi" w:cs="Arial"/>
          <w:sz w:val="20"/>
          <w:szCs w:val="20"/>
        </w:rPr>
      </w:pPr>
      <w:r w:rsidRPr="00F304BE">
        <w:rPr>
          <w:rFonts w:asciiTheme="minorHAnsi" w:hAnsiTheme="minorHAnsi" w:cs="Arial"/>
          <w:sz w:val="20"/>
          <w:szCs w:val="20"/>
        </w:rPr>
        <w:t xml:space="preserve">Równość szans a kontekst kulturowy. Rola kobiet i mężczyzn; </w:t>
      </w:r>
    </w:p>
    <w:p w:rsidR="00553C66" w:rsidRPr="00F304BE" w:rsidRDefault="00E8083F" w:rsidP="00C720A0">
      <w:pPr>
        <w:numPr>
          <w:ilvl w:val="1"/>
          <w:numId w:val="1"/>
        </w:numPr>
        <w:tabs>
          <w:tab w:val="num" w:pos="851"/>
        </w:tabs>
        <w:ind w:left="851" w:hanging="49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</w:t>
      </w:r>
      <w:r w:rsidR="00C720A0" w:rsidRPr="00F304BE">
        <w:rPr>
          <w:rFonts w:asciiTheme="minorHAnsi" w:hAnsiTheme="minorHAnsi" w:cs="Arial"/>
          <w:sz w:val="20"/>
          <w:szCs w:val="20"/>
        </w:rPr>
        <w:t>d konfliktu do dialogu – sposoby radzenia sobie z trudnymi sytuacjami i rozwiązywania konfliktów;</w:t>
      </w:r>
    </w:p>
    <w:p w:rsidR="00C720A0" w:rsidRPr="00553C66" w:rsidRDefault="00553C66" w:rsidP="00F1713A">
      <w:pPr>
        <w:numPr>
          <w:ilvl w:val="1"/>
          <w:numId w:val="1"/>
        </w:numPr>
        <w:tabs>
          <w:tab w:val="num" w:pos="851"/>
        </w:tabs>
        <w:ind w:left="851" w:hanging="491"/>
        <w:rPr>
          <w:rFonts w:asciiTheme="minorHAnsi" w:hAnsiTheme="minorHAnsi" w:cs="Arial"/>
          <w:sz w:val="20"/>
          <w:szCs w:val="20"/>
        </w:rPr>
      </w:pPr>
      <w:r w:rsidRPr="00553C66">
        <w:rPr>
          <w:rFonts w:asciiTheme="minorHAnsi" w:hAnsiTheme="minorHAnsi" w:cs="Arial"/>
          <w:sz w:val="20"/>
          <w:szCs w:val="20"/>
        </w:rPr>
        <w:t xml:space="preserve">Inicjatywa </w:t>
      </w:r>
      <w:r w:rsidR="00C720A0" w:rsidRPr="00553C66">
        <w:rPr>
          <w:rFonts w:asciiTheme="minorHAnsi" w:hAnsiTheme="minorHAnsi" w:cs="Arial"/>
          <w:sz w:val="20"/>
          <w:szCs w:val="20"/>
        </w:rPr>
        <w:t>edukacyjna – inspiracje i zasady realizacji. Kodeks w sp</w:t>
      </w:r>
      <w:r w:rsidR="001B0779" w:rsidRPr="00553C66">
        <w:rPr>
          <w:rFonts w:asciiTheme="minorHAnsi" w:hAnsiTheme="minorHAnsi" w:cs="Arial"/>
          <w:sz w:val="20"/>
          <w:szCs w:val="20"/>
        </w:rPr>
        <w:t>rawie obrazów i wiadomości dot. </w:t>
      </w:r>
      <w:r w:rsidR="00C720A0" w:rsidRPr="00553C66">
        <w:rPr>
          <w:rFonts w:asciiTheme="minorHAnsi" w:hAnsiTheme="minorHAnsi" w:cs="Arial"/>
          <w:sz w:val="20"/>
          <w:szCs w:val="20"/>
        </w:rPr>
        <w:t>krajów Globalnego Południa;</w:t>
      </w:r>
    </w:p>
    <w:p w:rsidR="00C720A0" w:rsidRPr="00F304BE" w:rsidRDefault="00C720A0" w:rsidP="00C720A0">
      <w:pPr>
        <w:numPr>
          <w:ilvl w:val="1"/>
          <w:numId w:val="1"/>
        </w:numPr>
        <w:tabs>
          <w:tab w:val="num" w:pos="851"/>
        </w:tabs>
        <w:ind w:left="851" w:hanging="491"/>
        <w:rPr>
          <w:rFonts w:asciiTheme="minorHAnsi" w:hAnsiTheme="minorHAnsi" w:cs="Arial"/>
          <w:sz w:val="20"/>
          <w:szCs w:val="20"/>
        </w:rPr>
      </w:pPr>
      <w:r w:rsidRPr="00F304BE">
        <w:rPr>
          <w:rFonts w:asciiTheme="minorHAnsi" w:hAnsiTheme="minorHAnsi" w:cs="Arial"/>
          <w:sz w:val="20"/>
          <w:szCs w:val="20"/>
        </w:rPr>
        <w:t>Wolontariat międzynarodowy, miejsce i rola wolontariusza na Globalnym Południu.</w:t>
      </w:r>
    </w:p>
    <w:p w:rsidR="00C720A0" w:rsidRPr="00F304BE" w:rsidRDefault="00C720A0" w:rsidP="00C720A0">
      <w:pPr>
        <w:tabs>
          <w:tab w:val="num" w:pos="792"/>
        </w:tabs>
        <w:ind w:left="792"/>
        <w:rPr>
          <w:rFonts w:asciiTheme="minorHAnsi" w:hAnsiTheme="minorHAnsi" w:cs="Arial"/>
          <w:sz w:val="20"/>
          <w:szCs w:val="20"/>
        </w:rPr>
      </w:pPr>
    </w:p>
    <w:p w:rsidR="00523C34" w:rsidRPr="00F304BE" w:rsidRDefault="00523C34">
      <w:pPr>
        <w:rPr>
          <w:rFonts w:asciiTheme="minorHAnsi" w:hAnsiTheme="minorHAnsi"/>
          <w:sz w:val="20"/>
          <w:szCs w:val="20"/>
        </w:rPr>
      </w:pPr>
    </w:p>
    <w:sectPr w:rsidR="00523C34" w:rsidRPr="00F304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BA" w:rsidRDefault="00F470BA" w:rsidP="00DD3754">
      <w:pPr>
        <w:spacing w:before="0" w:after="0"/>
      </w:pPr>
      <w:r>
        <w:separator/>
      </w:r>
    </w:p>
  </w:endnote>
  <w:endnote w:type="continuationSeparator" w:id="0">
    <w:p w:rsidR="00F470BA" w:rsidRDefault="00F470BA" w:rsidP="00DD37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BA" w:rsidRDefault="00F470BA" w:rsidP="00DD3754">
      <w:pPr>
        <w:spacing w:before="0" w:after="0"/>
      </w:pPr>
      <w:r>
        <w:separator/>
      </w:r>
    </w:p>
  </w:footnote>
  <w:footnote w:type="continuationSeparator" w:id="0">
    <w:p w:rsidR="00F470BA" w:rsidRDefault="00F470BA" w:rsidP="00DD37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54" w:rsidRPr="00DA7CEC" w:rsidRDefault="00DD3754">
    <w:pPr>
      <w:pStyle w:val="Nagwek"/>
      <w:rPr>
        <w:rFonts w:asciiTheme="minorHAnsi" w:hAnsiTheme="minorHAnsi"/>
        <w:sz w:val="20"/>
        <w:szCs w:val="20"/>
      </w:rPr>
    </w:pPr>
    <w:r w:rsidRPr="00DA7CEC">
      <w:rPr>
        <w:rFonts w:asciiTheme="minorHAnsi" w:hAnsiTheme="minorHAnsi"/>
        <w:sz w:val="20"/>
        <w:szCs w:val="20"/>
      </w:rPr>
      <w:t>Regulamin konkursu „Wolontariat polska pomoc 201</w:t>
    </w:r>
    <w:r w:rsidR="00905788">
      <w:rPr>
        <w:rFonts w:asciiTheme="minorHAnsi" w:hAnsiTheme="minorHAnsi"/>
        <w:sz w:val="20"/>
        <w:szCs w:val="20"/>
      </w:rPr>
      <w:t>8</w:t>
    </w:r>
    <w:r w:rsidRPr="00DA7CEC">
      <w:rPr>
        <w:rFonts w:asciiTheme="minorHAnsi" w:hAnsiTheme="minorHAnsi"/>
        <w:sz w:val="20"/>
        <w:szCs w:val="20"/>
      </w:rPr>
      <w:t xml:space="preserve">”                                                                                                                          </w:t>
    </w:r>
  </w:p>
  <w:p w:rsidR="00DD3754" w:rsidRDefault="00DD37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6473"/>
    <w:multiLevelType w:val="multilevel"/>
    <w:tmpl w:val="0402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A0"/>
    <w:rsid w:val="000E75D3"/>
    <w:rsid w:val="001B0779"/>
    <w:rsid w:val="00523C34"/>
    <w:rsid w:val="00553C66"/>
    <w:rsid w:val="00780635"/>
    <w:rsid w:val="00905788"/>
    <w:rsid w:val="00A5046A"/>
    <w:rsid w:val="00B10B11"/>
    <w:rsid w:val="00C51D4B"/>
    <w:rsid w:val="00C720A0"/>
    <w:rsid w:val="00CF5349"/>
    <w:rsid w:val="00DA7CEC"/>
    <w:rsid w:val="00DD3754"/>
    <w:rsid w:val="00E8083F"/>
    <w:rsid w:val="00F1713A"/>
    <w:rsid w:val="00F304BE"/>
    <w:rsid w:val="00F4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0A0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C720A0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20A0"/>
    <w:pPr>
      <w:ind w:left="720"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tytuzacznika">
    <w:name w:val="tytuł załącznika"/>
    <w:basedOn w:val="Normalny"/>
    <w:uiPriority w:val="99"/>
    <w:semiHidden/>
    <w:rsid w:val="00C720A0"/>
    <w:pPr>
      <w:pageBreakBefore/>
      <w:jc w:val="left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DD375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D3754"/>
    <w:rPr>
      <w:rFonts w:ascii="Arial" w:eastAsia="Times New Roman" w:hAnsi="Arial" w:cs="Times New Roman"/>
      <w:sz w:val="21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375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DD3754"/>
    <w:rPr>
      <w:rFonts w:ascii="Arial" w:eastAsia="Times New Roman" w:hAnsi="Arial" w:cs="Times New Roman"/>
      <w:sz w:val="21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7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75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0A0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C720A0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20A0"/>
    <w:pPr>
      <w:ind w:left="720"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tytuzacznika">
    <w:name w:val="tytuł załącznika"/>
    <w:basedOn w:val="Normalny"/>
    <w:uiPriority w:val="99"/>
    <w:semiHidden/>
    <w:rsid w:val="00C720A0"/>
    <w:pPr>
      <w:pageBreakBefore/>
      <w:jc w:val="left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DD375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D3754"/>
    <w:rPr>
      <w:rFonts w:ascii="Arial" w:eastAsia="Times New Roman" w:hAnsi="Arial" w:cs="Times New Roman"/>
      <w:sz w:val="21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375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DD3754"/>
    <w:rPr>
      <w:rFonts w:ascii="Arial" w:eastAsia="Times New Roman" w:hAnsi="Arial" w:cs="Times New Roman"/>
      <w:sz w:val="21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7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7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Naumczuk Krzysztof</cp:lastModifiedBy>
  <cp:revision>14</cp:revision>
  <cp:lastPrinted>2018-02-09T16:39:00Z</cp:lastPrinted>
  <dcterms:created xsi:type="dcterms:W3CDTF">2016-02-04T15:47:00Z</dcterms:created>
  <dcterms:modified xsi:type="dcterms:W3CDTF">2018-04-24T13:34:00Z</dcterms:modified>
</cp:coreProperties>
</file>