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6" w:firstLine="708"/>
        <w:jc w:val="right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  <w:t>Załącznik nr 3 do SWZ</w:t>
      </w:r>
    </w:p>
    <w:p>
      <w:pPr>
        <w:pStyle w:val="Normal"/>
        <w:spacing w:lineRule="auto" w:line="360"/>
        <w:jc w:val="right"/>
        <w:rPr>
          <w:rFonts w:ascii="Calibri" w:hAnsi="Calibri" w:cs="Calibri"/>
        </w:rPr>
      </w:pPr>
      <w:r>
        <w:rPr>
          <w:rFonts w:cs="Calibri"/>
        </w:rPr>
        <w:t>……………</w:t>
      </w:r>
      <w:r>
        <w:rPr>
          <w:rFonts w:cs="Calibri"/>
        </w:rPr>
        <w:t>.…….</w:t>
      </w:r>
      <w:r>
        <w:rPr>
          <w:rFonts w:cs="Calibri"/>
          <w:i/>
        </w:rPr>
        <w:t xml:space="preserve">, </w:t>
      </w:r>
      <w:r>
        <w:rPr>
          <w:rFonts w:cs="Calibri"/>
        </w:rPr>
        <w:t xml:space="preserve">dnia ………….……. r. </w:t>
      </w:r>
    </w:p>
    <w:p>
      <w:pPr>
        <w:pStyle w:val="Normal"/>
        <w:spacing w:before="0" w:after="0"/>
        <w:ind w:right="5954" w:hanging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</w:t>
      </w:r>
      <w:r>
        <w:rPr>
          <w:rFonts w:cs="Calibri" w:cstheme="minorHAnsi"/>
        </w:rPr>
        <w:t>...</w:t>
      </w:r>
    </w:p>
    <w:p>
      <w:pPr>
        <w:pStyle w:val="Normal"/>
        <w:spacing w:before="0" w:after="0"/>
        <w:ind w:right="5954" w:hanging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</w:p>
    <w:p>
      <w:pPr>
        <w:pStyle w:val="Normal"/>
        <w:ind w:right="5953" w:hanging="0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 xml:space="preserve">pełna nazwa/firma, NIP/REGON, adres podmiotu </w:t>
      </w:r>
      <w:r>
        <w:rPr>
          <w:rFonts w:cs="Calibri"/>
          <w:i/>
          <w:sz w:val="18"/>
          <w:szCs w:val="18"/>
        </w:rPr>
        <w:t>udostępniającego zasoby</w:t>
      </w:r>
    </w:p>
    <w:p>
      <w:pPr>
        <w:pStyle w:val="Normal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 xml:space="preserve"> </w:t>
      </w:r>
    </w:p>
    <w:p>
      <w:pPr>
        <w:pStyle w:val="Normal"/>
        <w:spacing w:before="0" w:after="0"/>
        <w:ind w:left="5246" w:firstLine="708"/>
        <w:jc w:val="right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Zamawiający: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 xml:space="preserve">Komenda Powiatowa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 xml:space="preserve">Państwowej Straży Pożarnej w Giżycku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>ul. Białostocka 2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 xml:space="preserve">11 - 500 Giżycko </w:t>
      </w:r>
    </w:p>
    <w:p>
      <w:pPr>
        <w:pStyle w:val="Normal"/>
        <w:spacing w:lineRule="auto" w:line="276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Calibri" w:cstheme="minorHAnsi"/>
          <w:b/>
          <w:u w:val="single"/>
        </w:rPr>
        <w:t xml:space="preserve">OŚWIADCZENIE </w:t>
      </w:r>
      <w:r>
        <w:rPr>
          <w:rFonts w:eastAsia="Times New Roman" w:cs="Calibri" w:cstheme="minorHAnsi"/>
          <w:b/>
          <w:u w:val="single"/>
          <w:lang w:eastAsia="pl-PL"/>
        </w:rPr>
        <w:t xml:space="preserve">PODMIOTU </w:t>
      </w:r>
      <w:r>
        <w:rPr>
          <w:rFonts w:cs="Calibri" w:cstheme="minorHAnsi"/>
          <w:b/>
          <w:u w:val="single"/>
        </w:rPr>
        <w:t>UDOSTĘPNIAJĄCEGO ZASOBY O</w:t>
      </w:r>
      <w:r>
        <w:rPr>
          <w:rFonts w:eastAsia="Times New Roman" w:cs="Calibri" w:cstheme="minorHAnsi"/>
          <w:b/>
          <w:u w:val="single"/>
          <w:lang w:eastAsia="pl-PL"/>
        </w:rPr>
        <w:t xml:space="preserve"> </w:t>
      </w:r>
      <w:r>
        <w:rPr>
          <w:rFonts w:cs="Calibri" w:cstheme="minorHAnsi"/>
          <w:b/>
          <w:u w:val="single"/>
        </w:rPr>
        <w:t>NIEPODLEGANIU WYKLUCZENIU ORAZ SPEŁNIANIU WARUNKÓW UDZIAŁU W POSTĘPOWANIU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b/>
          <w:sz w:val="21"/>
          <w:szCs w:val="21"/>
          <w:u w:val="single"/>
        </w:rPr>
        <w:t xml:space="preserve">składane na podstawie art. 125 ust. 1 w związku z art. 125 ust. 5 ustawy </w:t>
        <w:br/>
        <w:t xml:space="preserve">z dnia 11 września 2019 r. Prawo zamówień publicznych (zwanej dalej jako: ustawa Pzp), 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  <w:r>
        <w:rPr>
          <w:rFonts w:cs="Arial" w:ascii="Arial" w:hAnsi="Arial"/>
          <w:b/>
          <w:i/>
          <w:sz w:val="21"/>
          <w:szCs w:val="21"/>
        </w:rPr>
        <w:t xml:space="preserve">„Przebudowa budynku Komendy Powiatowej Państwowej Straży Pożarnej z siedzibą Jednostki Ratowniczo-Gaśniczej PSP w Giżycku – Etap I”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 art. 108 ust 1 ustawy Pzp.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</w:t>
      </w:r>
      <w:r>
        <w:rPr>
          <w:rFonts w:cs="Calibri" w:ascii="Calibri" w:hAnsi="Calibri" w:asciiTheme="minorHAnsi" w:cstheme="minorHAnsi" w:hAnsiTheme="minorHAnsi"/>
          <w:i/>
          <w:iCs/>
          <w:color w:val="000000" w:themeColor="text1"/>
          <w:sz w:val="22"/>
          <w:szCs w:val="22"/>
        </w:rPr>
        <w:t>Dz. U. z 2023 r. poz. 129 z późn. zm.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</w:r>
      <w:bookmarkStart w:id="0" w:name="_Hlk99016450"/>
      <w:bookmarkEnd w:id="0"/>
      <w:r>
        <w:rPr>
          <w:rFonts w:cs="Arial" w:ascii="Arial" w:hAnsi="Arial"/>
          <w:sz w:val="21"/>
          <w:szCs w:val="21"/>
        </w:rPr>
        <w:t xml:space="preserve"> </w:t>
        <w:br/>
        <w:t xml:space="preserve">w </w:t>
      </w:r>
      <w:bookmarkStart w:id="1" w:name="__DdeLink__6710_185559823"/>
      <w:r>
        <w:rPr>
          <w:rFonts w:cs="Calibri" w:ascii="Arial" w:hAnsi="Arial" w:cstheme="minorHAnsi"/>
          <w:sz w:val="21"/>
          <w:szCs w:val="21"/>
        </w:rPr>
        <w:t xml:space="preserve">Specyfikacji Warunków Zamówienia w Rozdziale </w:t>
      </w:r>
      <w:r>
        <w:rPr>
          <w:rFonts w:cs="Calibri" w:ascii="Arial" w:hAnsi="Arial"/>
          <w:b w:val="false"/>
          <w:bCs w:val="false"/>
          <w:sz w:val="24"/>
          <w:szCs w:val="24"/>
        </w:rPr>
        <w:t>VIII, ust 2</w:t>
      </w:r>
      <w:bookmarkEnd w:id="1"/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następującym zakresie: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..…………………………………………………..………………………………………….................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2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2"/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276" w:before="0" w:after="0"/>
        <w:ind w:firstLine="708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284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  <w:br/>
        <w:t xml:space="preserve">    269/2014 albo wpisanego na listę na podstawie decyzji w sprawie wpisu na listę rozstrzygającej o zastosowaniu środka, o </w:t>
        <w:br/>
        <w:t xml:space="preserve">    którym mowa w art. 1 pkt 3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ustawy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2)  wykonawcę oraz uczestnika konkursu, którego beneficjentem rzeczywistym w rozumieniu ustawy z dnia 1 marca 2018 r. 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ustawy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 wykonawcę oraz uczestnika konkursu, którego jednostką dominującą w rozumieniu art. 3 ust. 1 pkt 37 ustawy z dnia 29 września 1994 r. o rachunkowości (Dz.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0e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20e3"/>
    <w:rPr/>
  </w:style>
  <w:style w:type="character" w:styleId="Wyrnienie">
    <w:name w:val="Wyróżnienie"/>
    <w:basedOn w:val="DefaultParagraphFont"/>
    <w:uiPriority w:val="20"/>
    <w:qFormat/>
    <w:rsid w:val="00d71c42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02ce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28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f28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f28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28c8"/>
    <w:rPr>
      <w:rFonts w:ascii="Segoe UI" w:hAnsi="Segoe UI" w:cs="Segoe UI"/>
      <w:sz w:val="18"/>
      <w:szCs w:val="18"/>
    </w:rPr>
  </w:style>
  <w:style w:type="character" w:styleId="FontStyle20" w:customStyle="1">
    <w:name w:val="Font Style20"/>
    <w:qFormat/>
    <w:rsid w:val="001b4444"/>
    <w:rPr>
      <w:rFonts w:ascii="Verdana" w:hAnsi="Verdana" w:cs="Verdana"/>
      <w:b/>
      <w:bCs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f4cd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f4cda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020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20e3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602c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f28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f28c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28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c6267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f4cda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f4cda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EFEB-6988-410F-9E5B-CBD91742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LibreOffice/6.3.4.2$Windows_X86_64 LibreOffice_project/60da17e045e08f1793c57c00ba83cdfce946d0aa</Application>
  <Pages>2</Pages>
  <Words>560</Words>
  <Characters>3771</Characters>
  <CharactersWithSpaces>4334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2022-11-20T14:02:00Z</dcterms:created>
  <dc:creator/>
  <dc:description/>
  <dc:language>pl-PL</dc:language>
  <cp:lastModifiedBy/>
  <dcterms:modified xsi:type="dcterms:W3CDTF">2023-09-11T22:43:35Z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