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F2FD" w14:textId="50024E32" w:rsidR="00FF7061" w:rsidRPr="00A56130" w:rsidRDefault="00FF7061" w:rsidP="006B5B79">
      <w:pPr>
        <w:pStyle w:val="Nagwek1"/>
        <w:spacing w:after="480" w:line="360" w:lineRule="auto"/>
        <w:rPr>
          <w:sz w:val="28"/>
          <w:szCs w:val="28"/>
        </w:rPr>
      </w:pPr>
      <w:bookmarkStart w:id="0" w:name="_GoBack"/>
      <w:bookmarkEnd w:id="0"/>
      <w:r w:rsidRPr="00A56130">
        <w:rPr>
          <w:sz w:val="28"/>
          <w:szCs w:val="28"/>
        </w:rPr>
        <w:t>Minister Rodziny</w:t>
      </w:r>
      <w:r w:rsidR="0041344B" w:rsidRPr="00A56130">
        <w:rPr>
          <w:sz w:val="28"/>
          <w:szCs w:val="28"/>
        </w:rPr>
        <w:t xml:space="preserve"> i</w:t>
      </w:r>
      <w:r w:rsidRPr="00A56130">
        <w:rPr>
          <w:sz w:val="28"/>
          <w:szCs w:val="28"/>
        </w:rPr>
        <w:t xml:space="preserve"> Polityki Społecznej ogłasza </w:t>
      </w:r>
      <w:r w:rsidR="00980739" w:rsidRPr="00A56130">
        <w:rPr>
          <w:sz w:val="28"/>
          <w:szCs w:val="28"/>
        </w:rPr>
        <w:t xml:space="preserve">dodatkowy </w:t>
      </w:r>
      <w:r w:rsidRPr="00A56130">
        <w:rPr>
          <w:sz w:val="28"/>
          <w:szCs w:val="28"/>
        </w:rPr>
        <w:t>nabór wniosków w ramach Programu „</w:t>
      </w:r>
      <w:r w:rsidR="00870E12" w:rsidRPr="00A56130">
        <w:rPr>
          <w:sz w:val="28"/>
          <w:szCs w:val="28"/>
        </w:rPr>
        <w:t>Centra opiekuńczo-mieszkalne</w:t>
      </w:r>
      <w:r w:rsidRPr="00A56130">
        <w:rPr>
          <w:sz w:val="28"/>
          <w:szCs w:val="28"/>
        </w:rPr>
        <w:t xml:space="preserve">” </w:t>
      </w:r>
    </w:p>
    <w:p w14:paraId="3B49A954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line="360" w:lineRule="auto"/>
        <w:ind w:left="426" w:hanging="294"/>
        <w:rPr>
          <w:b/>
          <w:szCs w:val="28"/>
        </w:rPr>
      </w:pPr>
      <w:r w:rsidRPr="00AB01D0">
        <w:rPr>
          <w:b/>
          <w:szCs w:val="28"/>
        </w:rPr>
        <w:t>Podstawa prawna Programu</w:t>
      </w:r>
    </w:p>
    <w:p w14:paraId="18969A54" w14:textId="27722916" w:rsidR="00222BB8" w:rsidRPr="009A0682" w:rsidRDefault="00222BB8" w:rsidP="006B5B79">
      <w:pPr>
        <w:spacing w:after="0" w:line="360" w:lineRule="auto"/>
        <w:ind w:right="-1"/>
        <w:rPr>
          <w:rFonts w:ascii="Calibri" w:hAnsi="Calibri" w:cs="Calibri"/>
          <w:sz w:val="24"/>
          <w:szCs w:val="24"/>
        </w:rPr>
      </w:pPr>
      <w:r w:rsidRPr="009A0682">
        <w:rPr>
          <w:rFonts w:ascii="Calibri" w:hAnsi="Calibri" w:cs="Calibri"/>
          <w:sz w:val="24"/>
          <w:szCs w:val="24"/>
        </w:rPr>
        <w:t>Minister Rodziny i Polityki Społecznej, zwany dalej „Minist</w:t>
      </w:r>
      <w:r w:rsidR="005F40F3">
        <w:rPr>
          <w:rFonts w:ascii="Calibri" w:hAnsi="Calibri" w:cs="Calibri"/>
          <w:sz w:val="24"/>
          <w:szCs w:val="24"/>
        </w:rPr>
        <w:t>rem</w:t>
      </w:r>
      <w:r w:rsidRPr="009A0682">
        <w:rPr>
          <w:rFonts w:ascii="Calibri" w:hAnsi="Calibri" w:cs="Calibri"/>
          <w:sz w:val="24"/>
          <w:szCs w:val="24"/>
        </w:rPr>
        <w:t xml:space="preserve">”, na podstawie </w:t>
      </w:r>
      <w:r w:rsidR="00350BCC">
        <w:rPr>
          <w:rFonts w:ascii="Calibri" w:hAnsi="Calibri" w:cs="Calibri"/>
          <w:sz w:val="24"/>
          <w:szCs w:val="24"/>
        </w:rPr>
        <w:t>art. 13</w:t>
      </w:r>
      <w:r w:rsidR="005F40F3" w:rsidRPr="0012612A">
        <w:rPr>
          <w:rFonts w:ascii="Calibri" w:hAnsi="Calibri" w:cs="Calibri"/>
          <w:sz w:val="24"/>
          <w:szCs w:val="24"/>
        </w:rPr>
        <w:t xml:space="preserve"> </w:t>
      </w:r>
      <w:r w:rsidR="005F40F3">
        <w:rPr>
          <w:rFonts w:ascii="Calibri" w:hAnsi="Calibri" w:cs="Calibri"/>
          <w:sz w:val="24"/>
          <w:szCs w:val="24"/>
        </w:rPr>
        <w:t xml:space="preserve">w zw. z </w:t>
      </w:r>
      <w:r w:rsidRPr="009A0682">
        <w:rPr>
          <w:rFonts w:ascii="Calibri" w:hAnsi="Calibri" w:cs="Calibri"/>
          <w:sz w:val="24"/>
          <w:szCs w:val="24"/>
        </w:rPr>
        <w:t>ar</w:t>
      </w:r>
      <w:r w:rsidR="00350BCC">
        <w:rPr>
          <w:rFonts w:ascii="Calibri" w:hAnsi="Calibri" w:cs="Calibri"/>
          <w:sz w:val="24"/>
          <w:szCs w:val="24"/>
        </w:rPr>
        <w:t xml:space="preserve">t. 7 ust. 5 </w:t>
      </w:r>
      <w:r w:rsidRPr="009A0682">
        <w:rPr>
          <w:rFonts w:ascii="Calibri" w:hAnsi="Calibri" w:cs="Calibri"/>
          <w:sz w:val="24"/>
          <w:szCs w:val="24"/>
        </w:rPr>
        <w:t>ustawy z dnia 23 października 2018 r. o Funduszu Solidarnościowym (Dz. U. z 2020 r. poz. 1787)</w:t>
      </w:r>
      <w:r w:rsidR="0055752F">
        <w:rPr>
          <w:rFonts w:ascii="Calibri" w:hAnsi="Calibri" w:cs="Calibri"/>
          <w:sz w:val="24"/>
          <w:szCs w:val="24"/>
        </w:rPr>
        <w:t xml:space="preserve">, </w:t>
      </w:r>
      <w:r w:rsidR="0055752F" w:rsidRPr="004F7991">
        <w:rPr>
          <w:rFonts w:cstheme="minorHAnsi"/>
          <w:sz w:val="24"/>
          <w:szCs w:val="24"/>
        </w:rPr>
        <w:t>zwanej dalej „ustawą o Funduszu”</w:t>
      </w:r>
      <w:r w:rsidR="0055752F">
        <w:rPr>
          <w:rFonts w:cstheme="minorHAnsi"/>
          <w:sz w:val="24"/>
          <w:szCs w:val="24"/>
        </w:rPr>
        <w:t xml:space="preserve">, </w:t>
      </w:r>
      <w:r w:rsidRPr="009A0682">
        <w:rPr>
          <w:rFonts w:ascii="Calibri" w:hAnsi="Calibri" w:cs="Calibri"/>
          <w:sz w:val="24"/>
          <w:szCs w:val="24"/>
        </w:rPr>
        <w:t>ogłasza nabór wniosków na realizację Programu pn. „Centra opiekuńczo-mieszkalne”</w:t>
      </w:r>
      <w:r w:rsidR="005F40F3">
        <w:rPr>
          <w:rFonts w:ascii="Calibri" w:hAnsi="Calibri" w:cs="Calibri"/>
          <w:sz w:val="24"/>
          <w:szCs w:val="24"/>
        </w:rPr>
        <w:t xml:space="preserve"> (ogłoszonego w maju 2021 r., z </w:t>
      </w:r>
      <w:proofErr w:type="spellStart"/>
      <w:r w:rsidR="005F40F3">
        <w:rPr>
          <w:rFonts w:ascii="Calibri" w:hAnsi="Calibri" w:cs="Calibri"/>
          <w:sz w:val="24"/>
          <w:szCs w:val="24"/>
        </w:rPr>
        <w:t>późn</w:t>
      </w:r>
      <w:proofErr w:type="spellEnd"/>
      <w:r w:rsidR="005F40F3">
        <w:rPr>
          <w:rFonts w:ascii="Calibri" w:hAnsi="Calibri" w:cs="Calibri"/>
          <w:sz w:val="24"/>
          <w:szCs w:val="24"/>
        </w:rPr>
        <w:t xml:space="preserve">. zm.), </w:t>
      </w:r>
      <w:r w:rsidRPr="009A0682">
        <w:rPr>
          <w:rFonts w:ascii="Calibri" w:hAnsi="Calibri" w:cs="Calibri"/>
          <w:sz w:val="24"/>
          <w:szCs w:val="24"/>
        </w:rPr>
        <w:t xml:space="preserve">zwany dalej „Programem”. </w:t>
      </w:r>
    </w:p>
    <w:p w14:paraId="11024A4F" w14:textId="77777777" w:rsidR="00222BB8" w:rsidRDefault="00222BB8" w:rsidP="006B5B79">
      <w:pPr>
        <w:spacing w:after="0" w:line="360" w:lineRule="auto"/>
        <w:rPr>
          <w:rFonts w:cstheme="minorHAnsi"/>
          <w:sz w:val="24"/>
        </w:rPr>
      </w:pPr>
    </w:p>
    <w:p w14:paraId="358AD57D" w14:textId="495EFD7D" w:rsidR="00B5453E" w:rsidRDefault="00184D05" w:rsidP="006B5B79">
      <w:pPr>
        <w:spacing w:after="0" w:line="360" w:lineRule="auto"/>
        <w:rPr>
          <w:b/>
          <w:sz w:val="24"/>
          <w:szCs w:val="24"/>
        </w:rPr>
      </w:pPr>
      <w:r w:rsidRPr="004F7991">
        <w:rPr>
          <w:rFonts w:cstheme="minorHAnsi"/>
          <w:b/>
          <w:sz w:val="24"/>
        </w:rPr>
        <w:t xml:space="preserve">Na realizację </w:t>
      </w:r>
      <w:r w:rsidR="00896642">
        <w:rPr>
          <w:rFonts w:cstheme="minorHAnsi"/>
          <w:b/>
          <w:sz w:val="24"/>
        </w:rPr>
        <w:t xml:space="preserve">dodatkowego </w:t>
      </w:r>
      <w:r w:rsidRPr="004F7991">
        <w:rPr>
          <w:rFonts w:cstheme="minorHAnsi"/>
          <w:b/>
          <w:sz w:val="24"/>
        </w:rPr>
        <w:t xml:space="preserve">naboru w ramach Programu Minister przeznaczy </w:t>
      </w:r>
      <w:r w:rsidR="00896642">
        <w:rPr>
          <w:rFonts w:cstheme="minorHAnsi"/>
          <w:b/>
          <w:sz w:val="24"/>
        </w:rPr>
        <w:t xml:space="preserve">corocznie </w:t>
      </w:r>
      <w:r w:rsidR="00B5453E">
        <w:rPr>
          <w:rFonts w:cstheme="minorHAnsi"/>
          <w:b/>
          <w:sz w:val="24"/>
        </w:rPr>
        <w:t>kwot</w:t>
      </w:r>
      <w:r w:rsidR="00222BB8">
        <w:rPr>
          <w:rFonts w:cstheme="minorHAnsi"/>
          <w:b/>
          <w:sz w:val="24"/>
        </w:rPr>
        <w:t xml:space="preserve">ę </w:t>
      </w:r>
      <w:r w:rsidR="00896642">
        <w:rPr>
          <w:rFonts w:cstheme="minorHAnsi"/>
          <w:b/>
          <w:sz w:val="24"/>
        </w:rPr>
        <w:t>30 mln zł w latach 2022-2024.</w:t>
      </w:r>
      <w:r w:rsidR="00724381">
        <w:rPr>
          <w:rFonts w:cstheme="minorHAnsi"/>
          <w:b/>
          <w:sz w:val="24"/>
        </w:rPr>
        <w:t xml:space="preserve"> </w:t>
      </w:r>
      <w:r w:rsidR="00B5453E">
        <w:rPr>
          <w:rFonts w:cstheme="minorHAnsi"/>
          <w:b/>
          <w:sz w:val="24"/>
        </w:rPr>
        <w:t xml:space="preserve"> </w:t>
      </w:r>
    </w:p>
    <w:p w14:paraId="23789D4D" w14:textId="52092BCA" w:rsidR="0043006D" w:rsidRPr="00B5453E" w:rsidRDefault="00896642" w:rsidP="006B5B7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Budżet Programu będzie wynosił w latach: 2022 r. – 105 mln zł, 2023 r. – 105 mln zł, 2024 r. – 105 mln zł</w:t>
      </w:r>
      <w:r w:rsidR="0022228B">
        <w:rPr>
          <w:b/>
          <w:sz w:val="24"/>
          <w:szCs w:val="24"/>
        </w:rPr>
        <w:t>.</w:t>
      </w:r>
    </w:p>
    <w:p w14:paraId="3D51C5AD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szCs w:val="28"/>
        </w:rPr>
      </w:pPr>
      <w:r w:rsidRPr="00AB01D0">
        <w:rPr>
          <w:b/>
          <w:szCs w:val="28"/>
        </w:rPr>
        <w:t>Cele Programu</w:t>
      </w:r>
    </w:p>
    <w:p w14:paraId="3A28C259" w14:textId="02FBEBB3" w:rsidR="00971165" w:rsidRPr="004A4F7F" w:rsidRDefault="00183EDA" w:rsidP="006B5B79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w w:val="105"/>
          <w:sz w:val="24"/>
          <w:szCs w:val="24"/>
        </w:rPr>
        <w:t>G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 xml:space="preserve">łównym </w:t>
      </w:r>
      <w:r>
        <w:rPr>
          <w:rFonts w:eastAsia="Times New Roman" w:cstheme="minorHAnsi"/>
          <w:color w:val="000000"/>
          <w:w w:val="105"/>
          <w:sz w:val="24"/>
          <w:szCs w:val="24"/>
        </w:rPr>
        <w:t xml:space="preserve">celem 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>Programu jest</w:t>
      </w:r>
      <w:r w:rsidR="00CB7898" w:rsidRPr="004F7991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: </w:t>
      </w:r>
      <w:r w:rsidR="00CB7898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="00CB7898" w:rsidRPr="004F7991">
        <w:rPr>
          <w:rFonts w:cstheme="minorHAnsi"/>
          <w:color w:val="000000"/>
          <w:sz w:val="24"/>
          <w:szCs w:val="24"/>
        </w:rPr>
        <w:t>niepełnosprawnym ze znacznym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 </w:t>
      </w:r>
      <w:r w:rsidR="00203611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E02F6C" w:rsidRPr="004F7991">
        <w:rPr>
          <w:rFonts w:cstheme="minorHAnsi"/>
          <w:color w:val="000000"/>
          <w:sz w:val="24"/>
          <w:szCs w:val="24"/>
        </w:rPr>
        <w:t>stopniem niepełnosprawności lub orzeczeni</w:t>
      </w:r>
      <w:r w:rsidR="00203611" w:rsidRPr="004F7991">
        <w:rPr>
          <w:rFonts w:cstheme="minorHAnsi"/>
          <w:color w:val="000000"/>
          <w:sz w:val="24"/>
          <w:szCs w:val="24"/>
        </w:rPr>
        <w:t>em traktowanym na równi z orzeczeniem o znacznym lub umiarkowanym stopniu niepełnosprawności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, o których mowa w ustawie z dnia 27 sierpnia 1997 r. o rehabilitacji zawodowej i społecznej oraz zatrudnianiu osób niepełnosprawnych 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(Dz. U. z 2021 r. poz. </w:t>
      </w:r>
      <w:r w:rsidR="00B1215A">
        <w:rPr>
          <w:rFonts w:cstheme="minorHAnsi"/>
          <w:color w:val="000000"/>
          <w:sz w:val="24"/>
          <w:szCs w:val="24"/>
        </w:rPr>
        <w:t xml:space="preserve">573), </w:t>
      </w:r>
      <w:r>
        <w:rPr>
          <w:rFonts w:cstheme="minorHAnsi"/>
          <w:color w:val="000000"/>
          <w:sz w:val="24"/>
          <w:szCs w:val="24"/>
        </w:rPr>
        <w:t>po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CB7898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dziennego. </w:t>
      </w:r>
    </w:p>
    <w:p w14:paraId="48B49FE8" w14:textId="77777777" w:rsidR="00870E12" w:rsidRPr="004F7991" w:rsidRDefault="00870E12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celu głównego wyznaczone są następujące cele szczegółowe:</w:t>
      </w:r>
    </w:p>
    <w:p w14:paraId="54675D5F" w14:textId="3149BC5E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eastAsia="Times New Roman" w:cstheme="minorHAnsi"/>
          <w:sz w:val="24"/>
          <w:szCs w:val="24"/>
        </w:rPr>
        <w:t xml:space="preserve">wzmocnienie dotychczasowego systemu wsparcia przez rozszerzenie usług dla dorosłych osób niepełnosprawnych ze znacznym lub </w:t>
      </w:r>
      <w:r w:rsidR="00064EE2" w:rsidRPr="004F7991">
        <w:rPr>
          <w:rFonts w:eastAsia="Times New Roman" w:cstheme="minorHAnsi"/>
          <w:sz w:val="24"/>
          <w:szCs w:val="24"/>
        </w:rPr>
        <w:t xml:space="preserve">umiarkowanym stopniem niepełnosprawności lub orzeczeniem </w:t>
      </w:r>
      <w:r w:rsidR="00064EE2" w:rsidRPr="004F7991">
        <w:rPr>
          <w:rFonts w:cstheme="minorHAnsi"/>
          <w:color w:val="000000"/>
          <w:sz w:val="24"/>
          <w:szCs w:val="24"/>
        </w:rPr>
        <w:t>traktowanym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</w:rPr>
        <w:t>;</w:t>
      </w:r>
    </w:p>
    <w:p w14:paraId="1C75FA67" w14:textId="50550358" w:rsidR="00491D17" w:rsidRPr="004F7991" w:rsidRDefault="00B221C5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umożliwienie niezależnego, </w:t>
      </w:r>
      <w:r w:rsidR="00491D17" w:rsidRPr="004F7991">
        <w:rPr>
          <w:rFonts w:eastAsia="Times New Roman" w:cstheme="minorHAnsi"/>
          <w:sz w:val="24"/>
          <w:szCs w:val="24"/>
        </w:rPr>
        <w:t xml:space="preserve">samodzielnego i godnego funkcjonowania </w:t>
      </w:r>
      <w:r w:rsidR="00491D17" w:rsidRPr="004F7991">
        <w:rPr>
          <w:rFonts w:eastAsia="Times New Roman" w:cstheme="minorHAnsi"/>
          <w:sz w:val="24"/>
          <w:szCs w:val="24"/>
        </w:rPr>
        <w:br/>
        <w:t>na miarę możliwości i potrzeb osób niepełnosprawnych;</w:t>
      </w:r>
    </w:p>
    <w:p w14:paraId="751402AD" w14:textId="77777777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pop</w:t>
      </w:r>
      <w:r w:rsidR="002D482D" w:rsidRPr="004F7991">
        <w:rPr>
          <w:rFonts w:cstheme="minorHAnsi"/>
          <w:sz w:val="24"/>
          <w:szCs w:val="24"/>
        </w:rPr>
        <w:t>rawa jakości życia uczestników P</w:t>
      </w:r>
      <w:r w:rsidRPr="004F7991">
        <w:rPr>
          <w:rFonts w:cstheme="minorHAnsi"/>
          <w:sz w:val="24"/>
          <w:szCs w:val="24"/>
        </w:rPr>
        <w:t>rogramu w ich środowisku lokalnym;</w:t>
      </w:r>
    </w:p>
    <w:p w14:paraId="1BB7AF12" w14:textId="77777777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uczestnikom Programu pomocy adekwatnej do potrzeb i możliwości wynikających z wieku i stanu zdrowia;</w:t>
      </w:r>
    </w:p>
    <w:p w14:paraId="70C401B4" w14:textId="77777777" w:rsidR="00491D17" w:rsidRPr="004F7991" w:rsidRDefault="00091812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włączenie uczestników P</w:t>
      </w:r>
      <w:r w:rsidR="00491D17" w:rsidRPr="004F7991">
        <w:rPr>
          <w:rFonts w:cstheme="minorHAnsi"/>
          <w:sz w:val="24"/>
          <w:szCs w:val="24"/>
        </w:rPr>
        <w:t>rogramu do życia społeczności lokalnych;</w:t>
      </w:r>
    </w:p>
    <w:p w14:paraId="646F007B" w14:textId="58698BD7" w:rsidR="00491D17" w:rsidRPr="004A4F7F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24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lastRenderedPageBreak/>
        <w:t xml:space="preserve">wsparcie finansowe </w:t>
      </w:r>
      <w:r w:rsidRPr="004F7991">
        <w:rPr>
          <w:rFonts w:cstheme="minorHAnsi"/>
          <w:sz w:val="24"/>
          <w:szCs w:val="24"/>
          <w:lang w:eastAsia="pl-PL"/>
        </w:rPr>
        <w:t xml:space="preserve">jednostek samorządu terytorialnego w </w:t>
      </w:r>
      <w:r w:rsidRPr="004F7991">
        <w:rPr>
          <w:rFonts w:cstheme="minorHAnsi"/>
          <w:sz w:val="24"/>
          <w:szCs w:val="24"/>
        </w:rPr>
        <w:t>realizacji zadań na rzecz osób niepełnosprawnych.</w:t>
      </w:r>
    </w:p>
    <w:p w14:paraId="6971A18C" w14:textId="13B5F6B3" w:rsidR="00AD1C5F" w:rsidRPr="004A4F7F" w:rsidRDefault="00375FC0" w:rsidP="006B5B79">
      <w:pPr>
        <w:autoSpaceDE w:val="0"/>
        <w:autoSpaceDN w:val="0"/>
        <w:adjustRightInd w:val="0"/>
        <w:spacing w:before="360"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55752F">
        <w:rPr>
          <w:rFonts w:cstheme="minorHAnsi"/>
          <w:sz w:val="24"/>
          <w:szCs w:val="24"/>
        </w:rPr>
        <w:t>, zwanego dalej „Funduszem”</w:t>
      </w:r>
      <w:r w:rsidR="004910C0" w:rsidRPr="004F7991">
        <w:rPr>
          <w:rFonts w:cstheme="minorHAnsi"/>
          <w:sz w:val="24"/>
          <w:szCs w:val="24"/>
        </w:rPr>
        <w:t>. Zgodnie z art. 1 ustawy o </w:t>
      </w:r>
      <w:r w:rsidR="008D39E7" w:rsidRPr="004F7991">
        <w:rPr>
          <w:rFonts w:cstheme="minorHAnsi"/>
          <w:sz w:val="24"/>
          <w:szCs w:val="24"/>
        </w:rPr>
        <w:t>Fundusz</w:t>
      </w:r>
      <w:r w:rsidR="0055752F">
        <w:rPr>
          <w:rFonts w:cstheme="minorHAnsi"/>
          <w:sz w:val="24"/>
          <w:szCs w:val="24"/>
        </w:rPr>
        <w:t xml:space="preserve">u </w:t>
      </w:r>
      <w:r w:rsidR="004910C0" w:rsidRPr="004F7991">
        <w:rPr>
          <w:rFonts w:cstheme="minorHAnsi"/>
          <w:sz w:val="24"/>
          <w:szCs w:val="24"/>
        </w:rPr>
        <w:t>celem Funduszu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Podmioty uprawnione do składania wniosków</w:t>
      </w:r>
    </w:p>
    <w:p w14:paraId="21AE3F98" w14:textId="1C66AA26" w:rsidR="003C6F71" w:rsidRPr="004F7991" w:rsidRDefault="003C6F71" w:rsidP="006B5B79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Program adresowany jest do gmin i powiatów, które zorganizują usługi zamieszkiwania całodobowego lub dziennego 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6B5B79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Rodzaj zadań</w:t>
      </w:r>
    </w:p>
    <w:p w14:paraId="4CC159C9" w14:textId="77777777" w:rsidR="00D222EE" w:rsidRPr="004F7991" w:rsidRDefault="00792BFA" w:rsidP="006B5B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- 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1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515BB594" w:rsidR="00592713" w:rsidRPr="004F7991" w:rsidRDefault="00592713" w:rsidP="006B5B79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t xml:space="preserve">dla zadania utworzenia Centrum (budowa, zakup, zmiana przeznaczenia obiektu) </w:t>
      </w:r>
      <w:r w:rsidRPr="004F7991">
        <w:rPr>
          <w:rFonts w:cstheme="minorHAnsi"/>
          <w:sz w:val="24"/>
          <w:szCs w:val="24"/>
        </w:rPr>
        <w:br/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</w:t>
      </w:r>
      <w:r w:rsidRPr="004F7991">
        <w:rPr>
          <w:rFonts w:cstheme="minorHAnsi"/>
          <w:sz w:val="24"/>
          <w:szCs w:val="24"/>
        </w:rPr>
        <w:br/>
        <w:t xml:space="preserve">w komunikacie Głównego Urzędu Statystycznego na podstawie art. 3b ust. 4 ustawy </w:t>
      </w:r>
      <w:r w:rsidRPr="004F7991">
        <w:rPr>
          <w:rFonts w:cstheme="minorHAnsi"/>
          <w:sz w:val="24"/>
          <w:szCs w:val="24"/>
        </w:rPr>
        <w:br/>
        <w:t xml:space="preserve">z dnia 30 listopada 1995 r. o pomocy państwa w spłacie niektórych kredytów mieszkaniowych, udzielaniu premii gwarancyjnych oraz refundacji bankom wypłaconych premii gwarancyjnych (Dz. U. z </w:t>
      </w:r>
      <w:r w:rsidR="00106583">
        <w:rPr>
          <w:rFonts w:cstheme="minorHAnsi"/>
          <w:sz w:val="24"/>
          <w:szCs w:val="24"/>
        </w:rPr>
        <w:t>2021</w:t>
      </w:r>
      <w:r w:rsidR="00106583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 xml:space="preserve">r. poz. </w:t>
      </w:r>
      <w:r w:rsidR="00106583">
        <w:rPr>
          <w:rFonts w:cstheme="minorHAnsi"/>
          <w:sz w:val="24"/>
          <w:szCs w:val="24"/>
        </w:rPr>
        <w:t>1286</w:t>
      </w:r>
      <w:r w:rsidRPr="004F7991">
        <w:rPr>
          <w:rFonts w:cstheme="minorHAnsi"/>
          <w:sz w:val="24"/>
          <w:szCs w:val="24"/>
        </w:rPr>
        <w:t>) w kwartale poprzedzającym kwartał, w którym wydano pozwolenie na budowę (przebudowę lub remont), powiększony o maksymalnie 15% z tytułu dostosowania obiektu do potrzeb osób niepełnosprawnych</w:t>
      </w:r>
      <w:r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Pr="004F7991">
        <w:rPr>
          <w:rFonts w:cstheme="minorHAnsi"/>
          <w:sz w:val="24"/>
          <w:szCs w:val="24"/>
          <w:vertAlign w:val="superscript"/>
        </w:rPr>
        <w:t>)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66D2E418" w:rsidR="00892D5C" w:rsidRPr="00055029" w:rsidRDefault="00592713" w:rsidP="006B5B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lastRenderedPageBreak/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6B5B7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iczba osób z orzeczeniem o znacznym stopniu niepełnosprawności lub orzeczeniem 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6B5B79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5AF8F417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wskazaną w umowie zawartej pomiędzy wojewodą, 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>względnieniem daty zakończenia z</w:t>
      </w:r>
      <w:r w:rsidRPr="004F7991">
        <w:rPr>
          <w:rFonts w:cstheme="minorHAnsi"/>
          <w:color w:val="000000"/>
          <w:sz w:val="24"/>
          <w:szCs w:val="24"/>
        </w:rPr>
        <w:t xml:space="preserve">adania określonej we wniosku Wojewody na środki finansowe. </w:t>
      </w:r>
    </w:p>
    <w:p w14:paraId="0087F260" w14:textId="77777777" w:rsidR="00106665" w:rsidRPr="004F7991" w:rsidRDefault="00106665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 zakres kosztów kwalifikowalnych to:</w:t>
      </w:r>
    </w:p>
    <w:p w14:paraId="63D4A342" w14:textId="62137380" w:rsidR="00ED5E5C" w:rsidRPr="004F7991" w:rsidRDefault="00ED5E5C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podstawowe, które wystąpią w zależności od realizowanego zadania rzeczowego, takie jak: budowa lub zakup 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Pr="004F7991">
        <w:rPr>
          <w:rFonts w:cstheme="minorHAnsi"/>
          <w:sz w:val="24"/>
          <w:szCs w:val="24"/>
        </w:rPr>
        <w:t>;</w:t>
      </w:r>
    </w:p>
    <w:p w14:paraId="0502B7B6" w14:textId="21725B8C" w:rsidR="009C57B4" w:rsidRPr="004F7991" w:rsidRDefault="009C57B4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6248A862" w:rsidR="009C57B4" w:rsidRPr="004F7991" w:rsidRDefault="009C57B4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 autorskiego (kontrola obiektów i procesów budowalnych);</w:t>
      </w:r>
    </w:p>
    <w:p w14:paraId="2A9EE986" w14:textId="3A904E39" w:rsidR="004F7991" w:rsidRDefault="009C57B4" w:rsidP="006B5B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6B5B79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77777777" w:rsidR="00792BFA" w:rsidRPr="004F7991" w:rsidRDefault="00792BFA" w:rsidP="006B5B79">
      <w:pPr>
        <w:pStyle w:val="Akapitzlist"/>
        <w:numPr>
          <w:ilvl w:val="0"/>
          <w:numId w:val="9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-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77777777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ponoszeniu niezbędnych wydatków związanych z transportem uczestników Centrum;</w:t>
      </w:r>
    </w:p>
    <w:p w14:paraId="696150A6" w14:textId="0CE39405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pokrywaniu kosztów wynagrodzeń kadry Centrum oraz osób świadczących usługi na</w:t>
      </w:r>
      <w:r w:rsidR="00032329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2773191A" w:rsidR="00CF5D81" w:rsidRPr="004F7991" w:rsidRDefault="00F10501" w:rsidP="006B5B79">
      <w:pPr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1-3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F10501">
        <w:rPr>
          <w:rFonts w:cstheme="minorHAnsi"/>
          <w:sz w:val="24"/>
          <w:szCs w:val="24"/>
        </w:rPr>
        <w:t>ogłoszonego w 2019 r.</w:t>
      </w:r>
    </w:p>
    <w:p w14:paraId="58BAC984" w14:textId="77777777" w:rsidR="00AB2431" w:rsidRPr="004F7991" w:rsidRDefault="00AB2431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Wysokość wsparcia finansowego w Module II wynosi:</w:t>
      </w:r>
    </w:p>
    <w:p w14:paraId="10D1A8AB" w14:textId="1268DE87" w:rsidR="00AB2431" w:rsidRDefault="00AB2431" w:rsidP="006B5B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zakresie usług dziennych </w:t>
      </w:r>
      <w:r w:rsidR="004D1C16" w:rsidRPr="004F7991">
        <w:rPr>
          <w:rFonts w:cstheme="minorHAnsi"/>
          <w:sz w:val="24"/>
          <w:szCs w:val="24"/>
        </w:rPr>
        <w:t xml:space="preserve">- </w:t>
      </w:r>
      <w:r w:rsidR="007041E1">
        <w:rPr>
          <w:rFonts w:cstheme="minorHAnsi"/>
          <w:sz w:val="24"/>
          <w:szCs w:val="24"/>
        </w:rPr>
        <w:t>nie więcej niż 20</w:t>
      </w:r>
      <w:r w:rsidR="0033633F" w:rsidRPr="004F7991">
        <w:rPr>
          <w:rFonts w:cstheme="minorHAnsi"/>
          <w:sz w:val="24"/>
          <w:szCs w:val="24"/>
        </w:rPr>
        <w:t xml:space="preserve"> zł za godzinę pobytu na </w:t>
      </w:r>
      <w:r w:rsidR="007464A0" w:rsidRPr="004F7991">
        <w:rPr>
          <w:rFonts w:cstheme="minorHAnsi"/>
          <w:sz w:val="24"/>
          <w:szCs w:val="24"/>
        </w:rPr>
        <w:t>1 </w:t>
      </w:r>
      <w:r w:rsidRPr="004F7991">
        <w:rPr>
          <w:rFonts w:cstheme="minorHAnsi"/>
          <w:sz w:val="24"/>
          <w:szCs w:val="24"/>
        </w:rPr>
        <w:t>uczestnika Programu (maksymalnie do 8 godzin pobytu);</w:t>
      </w:r>
    </w:p>
    <w:p w14:paraId="5640682F" w14:textId="02EBE135" w:rsidR="00B66E83" w:rsidRPr="00B221C5" w:rsidRDefault="00AB2431" w:rsidP="006B5B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221C5">
        <w:rPr>
          <w:rFonts w:cstheme="minorHAnsi"/>
          <w:sz w:val="24"/>
          <w:szCs w:val="24"/>
        </w:rPr>
        <w:t>w zakresie usług całodobowego zamies</w:t>
      </w:r>
      <w:r w:rsidR="007041E1" w:rsidRPr="00B221C5">
        <w:rPr>
          <w:rFonts w:cstheme="minorHAnsi"/>
          <w:sz w:val="24"/>
          <w:szCs w:val="24"/>
        </w:rPr>
        <w:t>zkania - nie więcej niż 5 000</w:t>
      </w:r>
      <w:r w:rsidRPr="00B221C5">
        <w:rPr>
          <w:rFonts w:cstheme="minorHAnsi"/>
          <w:sz w:val="24"/>
          <w:szCs w:val="24"/>
        </w:rPr>
        <w:t xml:space="preserve"> zł miesięcznie na 1 uczestnika Programu.</w:t>
      </w:r>
    </w:p>
    <w:p w14:paraId="4458EAA2" w14:textId="487CD06E" w:rsidR="008756C4" w:rsidRPr="0090151C" w:rsidRDefault="00DD2397" w:rsidP="006B5B79">
      <w:p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Centrum,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6B5B79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68448AB9" w:rsidR="00345C8A" w:rsidRPr="004F7991" w:rsidRDefault="00F534D5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6ECF6020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mina/Powiat);</w:t>
      </w:r>
    </w:p>
    <w:p w14:paraId="1E5B8897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4D69B6EB" w:rsidR="00CD780B" w:rsidRPr="004F7991" w:rsidRDefault="003D12D0" w:rsidP="006B5B79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3E38AF23" w14:textId="66B2EADD" w:rsidR="00F40181" w:rsidRPr="00AB01D0" w:rsidRDefault="00F40181" w:rsidP="006B5B79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szCs w:val="28"/>
        </w:rPr>
      </w:pPr>
      <w:bookmarkStart w:id="1" w:name="_Toc7524358"/>
      <w:bookmarkStart w:id="2" w:name="_Toc7524508"/>
      <w:bookmarkStart w:id="3" w:name="_Toc8308044"/>
      <w:bookmarkStart w:id="4" w:name="_Toc40197034"/>
      <w:bookmarkStart w:id="5" w:name="_Toc69312755"/>
      <w:r w:rsidRPr="00AB01D0">
        <w:rPr>
          <w:b/>
          <w:szCs w:val="28"/>
        </w:rPr>
        <w:t>Tryb przystąpienia do Programu</w:t>
      </w:r>
      <w:bookmarkEnd w:id="1"/>
      <w:bookmarkEnd w:id="2"/>
      <w:bookmarkEnd w:id="3"/>
      <w:bookmarkEnd w:id="4"/>
      <w:bookmarkEnd w:id="5"/>
    </w:p>
    <w:p w14:paraId="1FA3B273" w14:textId="205CFAF4" w:rsidR="00F40181" w:rsidRPr="004F7991" w:rsidRDefault="00F40181" w:rsidP="006B5B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</w:t>
      </w:r>
      <w:r w:rsidR="001711C8">
        <w:rPr>
          <w:rFonts w:cstheme="minorHAnsi"/>
          <w:sz w:val="24"/>
        </w:rPr>
        <w:t>3</w:t>
      </w:r>
      <w:r w:rsidRPr="004F7991">
        <w:rPr>
          <w:rFonts w:cstheme="minorHAnsi"/>
          <w:sz w:val="24"/>
        </w:rPr>
        <w:t xml:space="preserve"> </w:t>
      </w:r>
      <w:r w:rsidR="00106583">
        <w:rPr>
          <w:rFonts w:cstheme="minorHAnsi"/>
          <w:sz w:val="24"/>
        </w:rPr>
        <w:t>ustawy o Funduszu.</w:t>
      </w:r>
      <w:r w:rsidRPr="004F7991">
        <w:rPr>
          <w:rFonts w:cstheme="minorHAnsi"/>
          <w:sz w:val="24"/>
        </w:rPr>
        <w:t xml:space="preserve"> </w:t>
      </w:r>
    </w:p>
    <w:p w14:paraId="6601AC5C" w14:textId="6CC71B03" w:rsidR="00F40181" w:rsidRPr="004F7991" w:rsidRDefault="00F40181" w:rsidP="006B5B79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Gminy/powiaty, składając do właściwego wojewody wniosek o przystąpienie do Programu (załącznik nr 1</w:t>
      </w:r>
      <w:r w:rsidR="002719CB">
        <w:rPr>
          <w:rFonts w:eastAsia="Times New Roman" w:cstheme="minorHAnsi"/>
          <w:sz w:val="24"/>
          <w:szCs w:val="24"/>
          <w:lang w:eastAsia="pl-PL"/>
        </w:rPr>
        <w:t xml:space="preserve"> do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 xml:space="preserve">wraz z dokumentacją, o której mowa niżej, 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uwzględniają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>w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szczególności</w:t>
      </w:r>
      <w:r w:rsidR="00742B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2B33" w:rsidRPr="004F7991">
        <w:rPr>
          <w:rFonts w:eastAsia="Times New Roman" w:cstheme="minorHAnsi"/>
          <w:sz w:val="24"/>
          <w:szCs w:val="24"/>
          <w:lang w:eastAsia="pl-PL"/>
        </w:rPr>
        <w:t>przewidywaną liczbę uczestników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>:</w:t>
      </w:r>
    </w:p>
    <w:p w14:paraId="693E234E" w14:textId="2A141DB0" w:rsidR="00F40181" w:rsidRPr="004F7991" w:rsidRDefault="00F40181" w:rsidP="006B5B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55752F">
        <w:rPr>
          <w:rFonts w:eastAsia="Times New Roman" w:cstheme="minorHAnsi"/>
          <w:sz w:val="24"/>
          <w:szCs w:val="24"/>
          <w:lang w:eastAsia="pl-PL"/>
        </w:rPr>
        <w:t>;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60C3A182" w:rsidR="00FC54C1" w:rsidRPr="004F7991" w:rsidRDefault="00F40181" w:rsidP="006B5B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, które skorzystają z usług Centrum </w:t>
      </w:r>
    </w:p>
    <w:p w14:paraId="0FDD5808" w14:textId="4C17D763" w:rsidR="00F40181" w:rsidRPr="004F7991" w:rsidRDefault="0055752F" w:rsidP="006B5B79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F40181" w:rsidRPr="004F7991">
        <w:rPr>
          <w:rFonts w:eastAsia="Times New Roman" w:cstheme="minorHAnsi"/>
          <w:sz w:val="24"/>
          <w:szCs w:val="24"/>
          <w:lang w:eastAsia="pl-PL"/>
        </w:rPr>
        <w:t xml:space="preserve"> z załączonym szczegółowym uzasadnieniem potrzeb gminy/powiatu w zakresie zorganizowania takiej formy pobytu. </w:t>
      </w:r>
    </w:p>
    <w:p w14:paraId="3986E593" w14:textId="3C1518B5" w:rsidR="00F40181" w:rsidRPr="004F7991" w:rsidRDefault="00F40181" w:rsidP="006B5B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  <w:lang w:eastAsia="pl-PL"/>
        </w:rPr>
        <w:t>Wojewoda, po weryfikacji wniosków złożonych przez gminy/powiaty</w:t>
      </w:r>
      <w:r w:rsidR="001F5D6E">
        <w:rPr>
          <w:rFonts w:cstheme="minorHAnsi"/>
          <w:sz w:val="24"/>
          <w:szCs w:val="24"/>
          <w:lang w:eastAsia="pl-PL"/>
        </w:rPr>
        <w:t>,</w:t>
      </w:r>
      <w:r w:rsidRPr="004F7991">
        <w:rPr>
          <w:rFonts w:cstheme="minorHAnsi"/>
          <w:sz w:val="24"/>
          <w:szCs w:val="24"/>
          <w:lang w:eastAsia="pl-PL"/>
        </w:rPr>
        <w:t xml:space="preserve"> sporządza listę rekomendowanych wniosków i przekazuje ją wraz z wnio</w:t>
      </w:r>
      <w:r w:rsidR="00EE0E05">
        <w:rPr>
          <w:rFonts w:cstheme="minorHAnsi"/>
          <w:sz w:val="24"/>
          <w:szCs w:val="24"/>
          <w:lang w:eastAsia="pl-PL"/>
        </w:rPr>
        <w:t xml:space="preserve">skiem na środki finansowe </w:t>
      </w:r>
      <w:r w:rsidR="00EE0E05">
        <w:rPr>
          <w:rFonts w:cstheme="minorHAnsi"/>
          <w:sz w:val="24"/>
          <w:szCs w:val="24"/>
          <w:lang w:eastAsia="pl-PL"/>
        </w:rPr>
        <w:br/>
        <w:t>(załącznik</w:t>
      </w:r>
      <w:r w:rsidRPr="004F7991">
        <w:rPr>
          <w:rFonts w:cstheme="minorHAnsi"/>
          <w:sz w:val="24"/>
          <w:szCs w:val="24"/>
          <w:lang w:eastAsia="pl-PL"/>
        </w:rPr>
        <w:t xml:space="preserve"> nr 2</w:t>
      </w:r>
      <w:r w:rsidR="00121C33" w:rsidRPr="00121C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C33">
        <w:rPr>
          <w:rFonts w:eastAsia="Times New Roman" w:cstheme="minorHAnsi"/>
          <w:sz w:val="24"/>
          <w:szCs w:val="24"/>
          <w:lang w:eastAsia="pl-PL"/>
        </w:rPr>
        <w:t>do Programu</w:t>
      </w:r>
      <w:r w:rsidRPr="004F7991">
        <w:rPr>
          <w:rFonts w:cstheme="minorHAnsi"/>
          <w:sz w:val="24"/>
          <w:szCs w:val="24"/>
          <w:lang w:eastAsia="pl-PL"/>
        </w:rPr>
        <w:t>)</w:t>
      </w:r>
      <w:r w:rsidRPr="004F7991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4F7991">
        <w:rPr>
          <w:rFonts w:cstheme="minorHAnsi"/>
          <w:sz w:val="24"/>
          <w:szCs w:val="24"/>
          <w:vertAlign w:val="superscript"/>
          <w:lang w:eastAsia="pl-PL"/>
        </w:rPr>
        <w:t>)</w:t>
      </w:r>
      <w:r w:rsidRPr="004F7991">
        <w:rPr>
          <w:rFonts w:cstheme="minorHAnsi"/>
          <w:sz w:val="24"/>
          <w:szCs w:val="24"/>
          <w:lang w:eastAsia="pl-PL"/>
        </w:rPr>
        <w:t xml:space="preserve"> do Ministra. </w:t>
      </w:r>
    </w:p>
    <w:p w14:paraId="047A0E22" w14:textId="4FD56775" w:rsidR="000E7980" w:rsidRPr="0090151C" w:rsidRDefault="00F40181" w:rsidP="006B5B7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Kwota przyznanych środków Funduszu może być niższa</w:t>
      </w:r>
      <w:r w:rsidR="000E3211">
        <w:rPr>
          <w:rFonts w:cstheme="minorHAnsi"/>
          <w:color w:val="000000"/>
          <w:sz w:val="24"/>
          <w:szCs w:val="24"/>
          <w:lang w:eastAsia="pl-PL"/>
        </w:rPr>
        <w:t>/wyższa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 od wskazanej we wniosku wojewody na środki finansowe z Programu. Minister zastrzega sobie prawo zaproponowania innej kwoty wsparcia finansowego niż wnioskowana przez wojewodę. W takim przypadku wojewoda </w:t>
      </w:r>
      <w:r w:rsidR="00053AF7" w:rsidRPr="004F7991">
        <w:rPr>
          <w:rFonts w:cstheme="minorHAnsi"/>
          <w:color w:val="000000"/>
          <w:sz w:val="24"/>
          <w:szCs w:val="24"/>
          <w:lang w:eastAsia="pl-PL"/>
        </w:rPr>
        <w:t xml:space="preserve">będzie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obowiązany do aktualizacji wniosku na środki finansowe z Programu</w:t>
      </w:r>
      <w:r w:rsidR="001B0A2B" w:rsidRPr="004F7991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97CE4D3" w14:textId="7B9501AC" w:rsidR="007C795A" w:rsidRPr="00AB01D0" w:rsidRDefault="007C795A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Wymagana dokumentacja</w:t>
      </w:r>
    </w:p>
    <w:p w14:paraId="27C7EBF5" w14:textId="77777777" w:rsidR="00231B0A" w:rsidRPr="004F7991" w:rsidRDefault="00F03B90" w:rsidP="006B5B79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Gmina/powiat </w:t>
      </w:r>
      <w:r w:rsidR="00231B0A" w:rsidRPr="004F7991">
        <w:rPr>
          <w:rFonts w:asciiTheme="minorHAnsi" w:hAnsiTheme="minorHAnsi" w:cstheme="minorHAnsi"/>
          <w:sz w:val="24"/>
          <w:szCs w:val="24"/>
        </w:rPr>
        <w:t>aplik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ując o </w:t>
      </w:r>
      <w:r w:rsidR="00231B0A" w:rsidRPr="004F7991">
        <w:rPr>
          <w:rFonts w:asciiTheme="minorHAnsi" w:hAnsiTheme="minorHAnsi" w:cstheme="minorHAnsi"/>
          <w:sz w:val="24"/>
          <w:szCs w:val="24"/>
        </w:rPr>
        <w:t>środki finansowe w ramach Programu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obowiązana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złożyć:</w:t>
      </w:r>
    </w:p>
    <w:p w14:paraId="3BB3CCDA" w14:textId="3C7DF46B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w</w:t>
      </w:r>
      <w:r w:rsidR="00EE0E05">
        <w:rPr>
          <w:rFonts w:asciiTheme="minorHAnsi" w:hAnsiTheme="minorHAnsi" w:cstheme="minorHAnsi"/>
          <w:sz w:val="24"/>
          <w:szCs w:val="24"/>
        </w:rPr>
        <w:t>niosek na środki finansowe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1 do Programu);</w:t>
      </w:r>
    </w:p>
    <w:p w14:paraId="76D26517" w14:textId="3875532C" w:rsidR="001B0A2B" w:rsidRPr="004F7991" w:rsidRDefault="001B0A2B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zgłosze</w:t>
      </w:r>
      <w:r w:rsidR="00EE0E05">
        <w:rPr>
          <w:rFonts w:asciiTheme="minorHAnsi" w:hAnsiTheme="minorHAnsi" w:cstheme="minorHAnsi"/>
          <w:sz w:val="24"/>
          <w:szCs w:val="24"/>
        </w:rPr>
        <w:t>nie zadania inwestycyjnego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7 do Programu wraz z załącznikami, o których mowa w tym dokumencie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tj. oświadczenie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o posiadanym prawie dysponowania nieruchomością na cele budowlane, projekt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budowlany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lub program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funkcjonalno-użytkowy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wraz z aktualnym zaświadczeniem o zgodności planowanej inwestycji z planem zagospodarowania przestrzennego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;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 przypadku zadań inwestycyjnych polegających na zmianie przeznaczenia sposobu użytkowani</w:t>
      </w:r>
      <w:r w:rsidR="00EE0E05">
        <w:rPr>
          <w:rFonts w:asciiTheme="minorHAnsi" w:hAnsiTheme="minorHAnsi" w:cstheme="minorHAnsi"/>
          <w:sz w:val="24"/>
          <w:szCs w:val="24"/>
        </w:rPr>
        <w:t xml:space="preserve">a/rozbudowy/przebudowy/remontu </w:t>
      </w:r>
      <w:r w:rsidRPr="004F7991">
        <w:rPr>
          <w:rFonts w:asciiTheme="minorHAnsi" w:hAnsiTheme="minorHAnsi" w:cstheme="minorHAnsi"/>
          <w:sz w:val="24"/>
          <w:szCs w:val="24"/>
        </w:rPr>
        <w:t>istniejącego obiektu równi</w:t>
      </w:r>
      <w:r w:rsidR="00EE0E05">
        <w:rPr>
          <w:rFonts w:asciiTheme="minorHAnsi" w:hAnsiTheme="minorHAnsi" w:cstheme="minorHAnsi"/>
          <w:sz w:val="24"/>
          <w:szCs w:val="24"/>
        </w:rPr>
        <w:t>eż dokumentacj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zdjęciow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wskazując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na stan obiektu oraz ekspertyz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techniczn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C13B9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 xml:space="preserve">a 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Pr="004F7991">
        <w:rPr>
          <w:rFonts w:asciiTheme="minorHAnsi" w:hAnsiTheme="minorHAnsi" w:cstheme="minorHAnsi"/>
          <w:sz w:val="24"/>
          <w:szCs w:val="24"/>
        </w:rPr>
        <w:t xml:space="preserve"> w zależności od </w:t>
      </w:r>
      <w:proofErr w:type="spellStart"/>
      <w:r w:rsidRPr="004F7991">
        <w:rPr>
          <w:rFonts w:asciiTheme="minorHAnsi" w:hAnsiTheme="minorHAnsi" w:cstheme="minorHAnsi"/>
          <w:sz w:val="24"/>
          <w:szCs w:val="24"/>
        </w:rPr>
        <w:t>st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4F7991">
        <w:rPr>
          <w:rFonts w:asciiTheme="minorHAnsi" w:hAnsiTheme="minorHAnsi" w:cstheme="minorHAnsi"/>
          <w:sz w:val="24"/>
          <w:szCs w:val="24"/>
        </w:rPr>
        <w:t>nu</w:t>
      </w:r>
      <w:proofErr w:type="spellEnd"/>
      <w:r w:rsidRPr="004F7991">
        <w:rPr>
          <w:rFonts w:asciiTheme="minorHAnsi" w:hAnsiTheme="minorHAnsi" w:cstheme="minorHAnsi"/>
          <w:sz w:val="24"/>
          <w:szCs w:val="24"/>
        </w:rPr>
        <w:t xml:space="preserve"> przygotowania inwe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stycji: decyzją 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pozwolenie na budowę/zgłoszenie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 robót budowalnych albo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>decyzj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 o ustaleniu</w:t>
      </w:r>
      <w:r w:rsidRPr="004F7991">
        <w:rPr>
          <w:rFonts w:asciiTheme="minorHAnsi" w:hAnsiTheme="minorHAnsi" w:cstheme="minorHAnsi"/>
          <w:sz w:val="24"/>
          <w:szCs w:val="24"/>
        </w:rPr>
        <w:t xml:space="preserve"> lokalizacji celu publicznego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5ACA2248" w14:textId="0C765DD6" w:rsidR="001B0A2B" w:rsidRPr="004F7991" w:rsidRDefault="001B0A2B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kosztorys inwestorski; </w:t>
      </w:r>
    </w:p>
    <w:p w14:paraId="0DE32A88" w14:textId="68957F8B" w:rsidR="00231B0A" w:rsidRPr="004F7991" w:rsidRDefault="00231B0A" w:rsidP="006B5B79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informację o proponowanej kadrze wraz z planowaną liczbą etató</w:t>
      </w:r>
      <w:r w:rsidR="004E02CC">
        <w:rPr>
          <w:rFonts w:cstheme="minorHAnsi"/>
          <w:sz w:val="24"/>
          <w:szCs w:val="24"/>
        </w:rPr>
        <w:t>w (może być przedstawiona w załączniku nr</w:t>
      </w:r>
      <w:r w:rsidRPr="004F7991">
        <w:rPr>
          <w:rFonts w:cstheme="minorHAnsi"/>
          <w:sz w:val="24"/>
          <w:szCs w:val="24"/>
        </w:rPr>
        <w:t xml:space="preserve"> 7</w:t>
      </w:r>
      <w:r w:rsidR="004E02CC">
        <w:rPr>
          <w:rFonts w:cstheme="minorHAnsi"/>
          <w:sz w:val="24"/>
          <w:szCs w:val="24"/>
        </w:rPr>
        <w:t xml:space="preserve"> do Programu</w:t>
      </w:r>
      <w:r w:rsidRPr="004F7991">
        <w:rPr>
          <w:rFonts w:cstheme="minorHAnsi"/>
          <w:sz w:val="24"/>
          <w:szCs w:val="24"/>
        </w:rPr>
        <w:t>)</w:t>
      </w:r>
      <w:r w:rsidR="00296567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5EE35C46" w14:textId="5FD7E5DF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dokumenty obrazujące rzut i rozkład pomieszczeń/wykaz pomiesz</w:t>
      </w:r>
      <w:r w:rsidR="00C13B92"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Centrum;</w:t>
      </w:r>
    </w:p>
    <w:p w14:paraId="5357E476" w14:textId="0B8896DF" w:rsidR="00231B0A" w:rsidRPr="004F7991" w:rsidRDefault="00942440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zagospodarowania działki, sporządzony stosownie do wymogów zawartych </w:t>
      </w:r>
      <w:r w:rsidR="00FF0BA9" w:rsidRPr="004F7991">
        <w:rPr>
          <w:rFonts w:asciiTheme="minorHAnsi" w:hAnsiTheme="minorHAnsi" w:cstheme="minorHAnsi"/>
          <w:sz w:val="24"/>
          <w:szCs w:val="24"/>
        </w:rPr>
        <w:br/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w </w:t>
      </w:r>
      <w:r w:rsidR="007175F5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rozporządzeniu Ministra Rozwoju </w:t>
      </w:r>
      <w:r w:rsidR="00B407D7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z dnia 11 września 2020 r. </w:t>
      </w:r>
      <w:r w:rsidR="00231B0A" w:rsidRPr="004F7991">
        <w:rPr>
          <w:rFonts w:asciiTheme="minorHAnsi" w:hAnsiTheme="minorHAnsi" w:cstheme="minorHAnsi"/>
          <w:sz w:val="24"/>
          <w:szCs w:val="24"/>
        </w:rPr>
        <w:t>w sprawie szczegółowego zakresu i formy projektu budowlanego (Dz.</w:t>
      </w:r>
      <w:r w:rsidR="00F613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U. </w:t>
      </w:r>
      <w:r w:rsidR="00B407D7" w:rsidRPr="004F7991">
        <w:rPr>
          <w:rFonts w:asciiTheme="minorHAnsi" w:hAnsiTheme="minorHAnsi" w:cstheme="minorHAnsi"/>
          <w:sz w:val="24"/>
          <w:szCs w:val="24"/>
        </w:rPr>
        <w:t>poz. 1609</w:t>
      </w:r>
      <w:r w:rsidR="00F95664">
        <w:rPr>
          <w:rFonts w:asciiTheme="minorHAnsi" w:hAnsiTheme="minorHAnsi" w:cstheme="minorHAnsi"/>
          <w:sz w:val="24"/>
          <w:szCs w:val="24"/>
          <w:lang w:val="pl-PL"/>
        </w:rPr>
        <w:t xml:space="preserve">, z </w:t>
      </w:r>
      <w:proofErr w:type="spellStart"/>
      <w:r w:rsidR="00F95664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="00F95664">
        <w:rPr>
          <w:rFonts w:asciiTheme="minorHAnsi" w:hAnsiTheme="minorHAnsi" w:cstheme="minorHAnsi"/>
          <w:sz w:val="24"/>
          <w:szCs w:val="24"/>
          <w:lang w:val="pl-PL"/>
        </w:rPr>
        <w:t>. zm.</w:t>
      </w:r>
      <w:r w:rsidR="00231B0A" w:rsidRPr="004F7991">
        <w:rPr>
          <w:rFonts w:asciiTheme="minorHAnsi" w:hAnsiTheme="minorHAnsi" w:cstheme="minorHAnsi"/>
          <w:sz w:val="24"/>
          <w:szCs w:val="24"/>
        </w:rPr>
        <w:t>);</w:t>
      </w:r>
    </w:p>
    <w:p w14:paraId="6DE46672" w14:textId="7F172ED0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 potwierdzający umocowanie do reprezentowania wnioskodawcy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="00FF0BA9"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7677C68A" w14:textId="5D0F0767" w:rsidR="004F7991" w:rsidRPr="0090151C" w:rsidRDefault="00F03B90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>inne dokumenty, które w trakcie weryfikacji wniosku okażą się niezbędne w celu dokonania oceny wniosku.</w:t>
      </w:r>
    </w:p>
    <w:p w14:paraId="7FE10F4E" w14:textId="0AAB8EF4" w:rsidR="00803964" w:rsidRPr="0090151C" w:rsidRDefault="00803964" w:rsidP="006B5B79">
      <w:pPr>
        <w:pStyle w:val="Nagwek2"/>
        <w:numPr>
          <w:ilvl w:val="0"/>
          <w:numId w:val="38"/>
        </w:numPr>
        <w:spacing w:before="360" w:after="120" w:line="360" w:lineRule="auto"/>
        <w:ind w:left="635" w:hanging="295"/>
        <w:rPr>
          <w:b/>
          <w:szCs w:val="28"/>
        </w:rPr>
      </w:pPr>
      <w:r w:rsidRPr="00AB01D0">
        <w:rPr>
          <w:b/>
          <w:szCs w:val="28"/>
        </w:rPr>
        <w:t xml:space="preserve">Kryteria </w:t>
      </w:r>
      <w:r w:rsidR="00184680" w:rsidRPr="00AB01D0">
        <w:rPr>
          <w:b/>
          <w:szCs w:val="28"/>
        </w:rPr>
        <w:t>oceny wniosków</w:t>
      </w:r>
    </w:p>
    <w:p w14:paraId="5C57CA05" w14:textId="77777777" w:rsidR="00803964" w:rsidRPr="004F7991" w:rsidRDefault="00803964" w:rsidP="006B5B7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2EEDFE5B" w14:textId="3946DD1D" w:rsidR="005217D1" w:rsidRPr="004F799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5217D1" w:rsidRPr="004F7991">
        <w:rPr>
          <w:rFonts w:cstheme="minorHAnsi"/>
          <w:sz w:val="24"/>
          <w:szCs w:val="24"/>
        </w:rPr>
        <w:t>ompletnie i prawidłowo wypełniony wniosek zgodnie z obowiązującym wzorem, przesłany w terminie i na właściwy adres</w:t>
      </w:r>
      <w:r w:rsidR="00296567">
        <w:rPr>
          <w:rFonts w:cstheme="minorHAnsi"/>
          <w:sz w:val="24"/>
          <w:szCs w:val="24"/>
        </w:rPr>
        <w:t>;</w:t>
      </w:r>
      <w:r w:rsidR="005217D1" w:rsidRPr="004F7991">
        <w:rPr>
          <w:rFonts w:cstheme="minorHAnsi"/>
          <w:sz w:val="24"/>
          <w:szCs w:val="24"/>
        </w:rPr>
        <w:t xml:space="preserve"> </w:t>
      </w:r>
    </w:p>
    <w:p w14:paraId="7B43A90B" w14:textId="29A72E27" w:rsidR="005217D1" w:rsidRPr="004F799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  <w:r w:rsidR="005217D1" w:rsidRPr="004F7991">
        <w:rPr>
          <w:rFonts w:eastAsia="Arial" w:cstheme="minorHAnsi"/>
          <w:sz w:val="24"/>
          <w:szCs w:val="24"/>
        </w:rPr>
        <w:t xml:space="preserve"> </w:t>
      </w:r>
    </w:p>
    <w:p w14:paraId="6DB90FD7" w14:textId="2951F3DA" w:rsidR="005217D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</w:t>
      </w:r>
      <w:r w:rsidR="005217D1" w:rsidRPr="004F7991">
        <w:rPr>
          <w:rFonts w:cstheme="minorHAnsi"/>
          <w:sz w:val="24"/>
          <w:szCs w:val="24"/>
        </w:rPr>
        <w:t>niosek zawiera kalkulację przewidywanych kosztów realizacji zadania</w:t>
      </w:r>
      <w:r w:rsidR="00296567">
        <w:rPr>
          <w:rFonts w:cstheme="minorHAnsi"/>
          <w:sz w:val="24"/>
          <w:szCs w:val="24"/>
        </w:rPr>
        <w:t>;</w:t>
      </w:r>
    </w:p>
    <w:p w14:paraId="51A26976" w14:textId="2D5DC96E" w:rsidR="0001322C" w:rsidRPr="004F7991" w:rsidRDefault="007338F0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pozytywna opinia koordynatora ds. dostępności.</w:t>
      </w:r>
    </w:p>
    <w:p w14:paraId="28808416" w14:textId="77777777" w:rsidR="00803964" w:rsidRPr="004F7991" w:rsidRDefault="00803964" w:rsidP="006B5B7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7174716D" w14:textId="77777777" w:rsidR="00CF43BE" w:rsidRPr="00CF43BE" w:rsidRDefault="00803964" w:rsidP="006B5B79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>zakwalifikowan</w:t>
      </w:r>
      <w:r w:rsidR="005217D1" w:rsidRPr="00CF43BE">
        <w:rPr>
          <w:rFonts w:cstheme="minorHAnsi"/>
          <w:b/>
          <w:sz w:val="24"/>
          <w:szCs w:val="24"/>
        </w:rPr>
        <w:t>y</w:t>
      </w:r>
      <w:r w:rsidRPr="00CF43BE">
        <w:rPr>
          <w:rFonts w:cstheme="minorHAnsi"/>
          <w:b/>
          <w:sz w:val="24"/>
          <w:szCs w:val="24"/>
        </w:rPr>
        <w:t xml:space="preserve"> do oceny merytorycznej</w:t>
      </w:r>
      <w:r w:rsidRPr="00CF43BE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CF43BE">
        <w:rPr>
          <w:rFonts w:cstheme="minorHAnsi"/>
          <w:sz w:val="24"/>
          <w:szCs w:val="24"/>
        </w:rPr>
        <w:t>;</w:t>
      </w:r>
      <w:r w:rsidRPr="00CF43BE">
        <w:rPr>
          <w:rFonts w:cstheme="minorHAnsi"/>
          <w:sz w:val="24"/>
          <w:szCs w:val="24"/>
        </w:rPr>
        <w:t xml:space="preserve"> </w:t>
      </w:r>
    </w:p>
    <w:p w14:paraId="56ACEF94" w14:textId="21147EC2" w:rsidR="00CF43BE" w:rsidRPr="004E7E1B" w:rsidRDefault="00803964" w:rsidP="006B5B79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4E7E1B">
        <w:rPr>
          <w:rFonts w:cstheme="minorHAnsi"/>
          <w:b/>
          <w:sz w:val="24"/>
          <w:szCs w:val="24"/>
        </w:rPr>
        <w:t>odrzucon</w:t>
      </w:r>
      <w:r w:rsidR="005217D1" w:rsidRPr="004E7E1B">
        <w:rPr>
          <w:rFonts w:cstheme="minorHAnsi"/>
          <w:b/>
          <w:sz w:val="24"/>
          <w:szCs w:val="24"/>
        </w:rPr>
        <w:t>y</w:t>
      </w:r>
      <w:r w:rsidRPr="004E7E1B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CF43BE" w:rsidRPr="004E7E1B">
        <w:rPr>
          <w:rFonts w:cstheme="minorHAnsi"/>
          <w:sz w:val="24"/>
          <w:szCs w:val="24"/>
        </w:rPr>
        <w:t xml:space="preserve"> </w:t>
      </w:r>
      <w:r w:rsidR="0022228B">
        <w:rPr>
          <w:sz w:val="24"/>
          <w:szCs w:val="24"/>
        </w:rPr>
        <w:t>oraz</w:t>
      </w:r>
      <w:r w:rsidR="00CF43BE" w:rsidRPr="004E7E1B">
        <w:rPr>
          <w:sz w:val="24"/>
          <w:szCs w:val="24"/>
        </w:rPr>
        <w:t xml:space="preserve"> ich nieuzupełnienia w </w:t>
      </w:r>
      <w:r w:rsidR="004E7E1B" w:rsidRPr="004E7E1B">
        <w:rPr>
          <w:sz w:val="24"/>
          <w:szCs w:val="24"/>
        </w:rPr>
        <w:t xml:space="preserve">wyznaczonym przez wojewodę </w:t>
      </w:r>
      <w:r w:rsidR="00CF43BE" w:rsidRPr="004E7E1B">
        <w:rPr>
          <w:sz w:val="24"/>
          <w:szCs w:val="24"/>
        </w:rPr>
        <w:t>terminie.</w:t>
      </w:r>
    </w:p>
    <w:p w14:paraId="0247E184" w14:textId="2D7315C2" w:rsidR="004E7E1B" w:rsidRPr="009A0682" w:rsidRDefault="004E7E1B" w:rsidP="006B5B79">
      <w:pPr>
        <w:spacing w:after="0" w:line="360" w:lineRule="auto"/>
        <w:jc w:val="both"/>
        <w:rPr>
          <w:sz w:val="24"/>
          <w:szCs w:val="24"/>
        </w:rPr>
      </w:pPr>
      <w:r w:rsidRPr="009A0682">
        <w:rPr>
          <w:sz w:val="24"/>
          <w:szCs w:val="24"/>
        </w:rPr>
        <w:t xml:space="preserve">Błędne uzupełnienie </w:t>
      </w:r>
      <w:r w:rsidR="00E26192" w:rsidRPr="009A0682">
        <w:rPr>
          <w:sz w:val="24"/>
          <w:szCs w:val="24"/>
        </w:rPr>
        <w:t xml:space="preserve">wniosku </w:t>
      </w:r>
      <w:r w:rsidRPr="009A0682">
        <w:rPr>
          <w:sz w:val="24"/>
          <w:szCs w:val="24"/>
        </w:rPr>
        <w:t>będzie skutkować odrzuceniem wniosku.</w:t>
      </w:r>
    </w:p>
    <w:p w14:paraId="66868CE1" w14:textId="77777777" w:rsidR="00803964" w:rsidRPr="00CF43BE" w:rsidRDefault="00803964" w:rsidP="006B5B79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CF43BE">
        <w:rPr>
          <w:rFonts w:cstheme="minorHAnsi"/>
          <w:b/>
          <w:sz w:val="24"/>
          <w:szCs w:val="24"/>
        </w:rPr>
        <w:t xml:space="preserve">wnioski </w:t>
      </w:r>
      <w:r w:rsidRPr="00CF43BE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6C8620AB" w:rsidR="00803964" w:rsidRPr="004F7991" w:rsidRDefault="00803964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Ocena merytoryczna ma postać punktacji wraz z uzasadnieniem oraz propozycją kwoty dofinansowania.  </w:t>
      </w:r>
    </w:p>
    <w:p w14:paraId="30FD7120" w14:textId="77777777" w:rsidR="00803964" w:rsidRPr="004F7991" w:rsidRDefault="00013927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Wniosek niezgodny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z celem ogólnym lub celami szczegółowymi Programu nie podlega dalszej ocenie merytorycznej. </w:t>
      </w:r>
    </w:p>
    <w:p w14:paraId="05E998D8" w14:textId="77777777" w:rsidR="00803964" w:rsidRPr="004F7991" w:rsidRDefault="00803964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1F238AF1" w:rsidR="00803964" w:rsidRPr="004F7991" w:rsidRDefault="003B50CC" w:rsidP="006B5B79">
      <w:pPr>
        <w:spacing w:after="0" w:line="360" w:lineRule="auto"/>
        <w:ind w:firstLine="284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.1. Kryteria oceny, o których mowa w art. 1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3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55752F">
        <w:rPr>
          <w:rFonts w:cstheme="minorHAnsi"/>
          <w:color w:val="000000" w:themeColor="text1"/>
          <w:sz w:val="24"/>
          <w:szCs w:val="24"/>
        </w:rPr>
        <w:t xml:space="preserve">o Funduszu, 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tj.:</w:t>
      </w:r>
      <w:r w:rsidR="00803964" w:rsidRPr="004F799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6B5B7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6B5B7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6B5B79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77777777" w:rsidR="00803964" w:rsidRPr="004F7991" w:rsidRDefault="00803964" w:rsidP="006B5B79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a</w:t>
      </w:r>
      <w:r w:rsidRPr="004F7991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4AB6B4A" w14:textId="44872B07" w:rsidR="00740FF8" w:rsidRPr="004F7991" w:rsidRDefault="003B50CC" w:rsidP="006B5B79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0068B8">
        <w:rPr>
          <w:rFonts w:cstheme="minorHAnsi"/>
          <w:color w:val="000000" w:themeColor="text1"/>
          <w:sz w:val="24"/>
          <w:szCs w:val="24"/>
        </w:rPr>
        <w:t>Kryterium dodatkowe dotyczące</w:t>
      </w:r>
      <w:r w:rsidR="00740FF8" w:rsidRPr="004F7991">
        <w:rPr>
          <w:rFonts w:cstheme="minorHAnsi"/>
          <w:color w:val="000000" w:themeColor="text1"/>
          <w:sz w:val="24"/>
          <w:szCs w:val="24"/>
        </w:rPr>
        <w:t xml:space="preserve"> </w:t>
      </w:r>
      <w:r w:rsidR="00740FF8" w:rsidRPr="004F7991">
        <w:rPr>
          <w:rFonts w:cstheme="minorHAnsi"/>
          <w:bCs/>
          <w:color w:val="000000"/>
          <w:sz w:val="24"/>
          <w:szCs w:val="24"/>
        </w:rPr>
        <w:t>spełnienia wymagań służących zapewnieniu dostępności osobom ze szczególnymi potrzebami</w:t>
      </w:r>
      <w:r w:rsidR="003A54A8" w:rsidRPr="004F7991">
        <w:rPr>
          <w:rFonts w:cstheme="minorHAnsi"/>
          <w:bCs/>
          <w:color w:val="000000"/>
          <w:sz w:val="24"/>
          <w:szCs w:val="24"/>
        </w:rPr>
        <w:t>.</w:t>
      </w:r>
    </w:p>
    <w:p w14:paraId="420CC13F" w14:textId="75CD509F" w:rsidR="00803964" w:rsidRPr="00671FFF" w:rsidRDefault="003B50CC" w:rsidP="006B5B79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740FF8" w:rsidRPr="00671FFF">
        <w:rPr>
          <w:rFonts w:cstheme="minorHAnsi"/>
          <w:color w:val="000000" w:themeColor="text1"/>
          <w:sz w:val="24"/>
          <w:szCs w:val="24"/>
        </w:rPr>
        <w:t xml:space="preserve">.1.2.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885D1F">
        <w:rPr>
          <w:rFonts w:cstheme="minorHAnsi"/>
          <w:color w:val="000000" w:themeColor="text1"/>
          <w:sz w:val="24"/>
          <w:szCs w:val="24"/>
        </w:rPr>
        <w:t>yteriów, o których mowa w ust. 5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.1. </w:t>
      </w:r>
      <w:r w:rsidR="00CA76DF">
        <w:rPr>
          <w:rFonts w:cstheme="minorHAnsi"/>
          <w:color w:val="000000" w:themeColor="text1"/>
          <w:sz w:val="24"/>
          <w:szCs w:val="24"/>
        </w:rPr>
        <w:t>oraz</w:t>
      </w:r>
      <w:r w:rsidR="00521ED9">
        <w:rPr>
          <w:rFonts w:cstheme="minorHAnsi"/>
          <w:color w:val="000000" w:themeColor="text1"/>
          <w:sz w:val="24"/>
          <w:szCs w:val="24"/>
        </w:rPr>
        <w:t xml:space="preserve"> w </w:t>
      </w:r>
      <w:r>
        <w:rPr>
          <w:rFonts w:cstheme="minorHAnsi"/>
          <w:color w:val="000000" w:themeColor="text1"/>
          <w:sz w:val="24"/>
          <w:szCs w:val="24"/>
        </w:rPr>
        <w:t>5</w:t>
      </w:r>
      <w:r w:rsidR="00896F88" w:rsidRPr="00671FFF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E94C42" w:rsidRPr="00671FFF">
        <w:rPr>
          <w:rFonts w:cstheme="minorHAnsi"/>
          <w:b/>
          <w:color w:val="000000" w:themeColor="text1"/>
          <w:sz w:val="24"/>
          <w:szCs w:val="24"/>
        </w:rPr>
        <w:t>29</w:t>
      </w:r>
      <w:r w:rsidR="00896F88" w:rsidRPr="00671FFF">
        <w:rPr>
          <w:rFonts w:cstheme="minorHAnsi"/>
          <w:b/>
          <w:color w:val="000000" w:themeColor="text1"/>
          <w:sz w:val="24"/>
          <w:szCs w:val="24"/>
        </w:rPr>
        <w:t xml:space="preserve"> pkt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70D9BE56" w:rsidR="00803964" w:rsidRPr="009A0682" w:rsidRDefault="0080396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Maksymalna liczba punktów, </w:t>
      </w:r>
      <w:r w:rsidR="004D0D19" w:rsidRPr="009A0682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można w sumie uzyskać po dokonaniu oceny formalnej i merytorycznej wynosi </w:t>
      </w:r>
      <w:r w:rsidR="00E94C42" w:rsidRPr="009A0682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Pr="009A0682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Pr="009A0682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1ADF287" w14:textId="3AF0F4C3" w:rsidR="00AB0F34" w:rsidRPr="009A0682" w:rsidRDefault="00AB0F3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Pr="009A0682">
        <w:rPr>
          <w:rFonts w:cstheme="minorHAnsi"/>
          <w:color w:val="000000"/>
          <w:sz w:val="24"/>
          <w:szCs w:val="24"/>
        </w:rPr>
        <w:t xml:space="preserve">uzyska pozytywną ocenę wojewody,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jeżeli </w:t>
      </w:r>
      <w:r w:rsidRPr="009A0682">
        <w:rPr>
          <w:rFonts w:cstheme="minorHAnsi"/>
          <w:color w:val="000000"/>
          <w:sz w:val="24"/>
          <w:szCs w:val="24"/>
        </w:rPr>
        <w:t>uzyska co najmniej 60% możliwych do uzyskania punktów</w:t>
      </w:r>
      <w:r w:rsidR="00DE38C9" w:rsidRPr="009A0682">
        <w:rPr>
          <w:rFonts w:cstheme="minorHAnsi"/>
          <w:color w:val="000000"/>
          <w:sz w:val="24"/>
          <w:szCs w:val="24"/>
        </w:rPr>
        <w:t xml:space="preserve"> (tj. 18 pkt)</w:t>
      </w:r>
      <w:r w:rsidRPr="009A0682">
        <w:rPr>
          <w:rFonts w:cstheme="minorHAnsi"/>
          <w:color w:val="000000"/>
          <w:sz w:val="24"/>
          <w:szCs w:val="24"/>
        </w:rPr>
        <w:t>.</w:t>
      </w:r>
    </w:p>
    <w:p w14:paraId="163D3138" w14:textId="48EAB4BB" w:rsidR="00AB0F34" w:rsidRPr="009A0682" w:rsidRDefault="00AB0F3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 xml:space="preserve">Wnioski ocenione pozytywnie pod względem merytorycznym trafiają na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="00157413" w:rsidRPr="009A0682">
        <w:rPr>
          <w:rFonts w:cstheme="minorHAnsi"/>
          <w:color w:val="000000"/>
          <w:sz w:val="24"/>
          <w:szCs w:val="24"/>
        </w:rPr>
        <w:t>rekomendowanych wniosków</w:t>
      </w:r>
      <w:r w:rsidR="00F005F2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, na której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są </w:t>
      </w:r>
      <w:r w:rsidRPr="009A0682">
        <w:rPr>
          <w:rFonts w:cstheme="minorHAnsi"/>
          <w:color w:val="000000"/>
          <w:sz w:val="24"/>
          <w:szCs w:val="24"/>
        </w:rPr>
        <w:t>klasyfikowane w kolejności wynikającej z liczby uzyskanych punktów.</w:t>
      </w:r>
    </w:p>
    <w:p w14:paraId="79439548" w14:textId="67E07507" w:rsidR="00F005F2" w:rsidRPr="009A0682" w:rsidRDefault="00EE04B5" w:rsidP="006B5B7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>Minister</w:t>
      </w:r>
      <w:r w:rsidR="00521ED9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>weryfikuję</w:t>
      </w:r>
      <w:r w:rsidR="00F66FA9" w:rsidRPr="009A0682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Pr="009A0682">
        <w:rPr>
          <w:rFonts w:cstheme="minorHAnsi"/>
          <w:color w:val="000000"/>
          <w:sz w:val="24"/>
          <w:szCs w:val="24"/>
        </w:rPr>
        <w:t>rekomendowanych wniosków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 </w:t>
      </w:r>
      <w:r w:rsidR="002B3489" w:rsidRPr="009A0682">
        <w:rPr>
          <w:rFonts w:cstheme="minorHAnsi"/>
          <w:color w:val="000000"/>
          <w:sz w:val="24"/>
          <w:szCs w:val="24"/>
        </w:rPr>
        <w:t xml:space="preserve">do </w:t>
      </w:r>
      <w:r w:rsidRPr="009A0682">
        <w:rPr>
          <w:rFonts w:cstheme="minorHAnsi"/>
          <w:color w:val="000000"/>
          <w:sz w:val="24"/>
          <w:szCs w:val="24"/>
        </w:rPr>
        <w:t xml:space="preserve">wysokości limitu środków finansowych przeznaczonych na organizowany nabór wniosków. </w:t>
      </w:r>
    </w:p>
    <w:p w14:paraId="69FFB67E" w14:textId="0DACEC67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692" w:hanging="295"/>
        <w:rPr>
          <w:b/>
          <w:szCs w:val="28"/>
        </w:rPr>
      </w:pPr>
      <w:r w:rsidRPr="00AB01D0">
        <w:rPr>
          <w:b/>
          <w:szCs w:val="28"/>
        </w:rPr>
        <w:t>Warunki przekazania środków finansowych z Programu</w:t>
      </w:r>
    </w:p>
    <w:p w14:paraId="1208F736" w14:textId="6580235C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Przekazanie środków finansowych z Programu wojewodom odbędzie się na podstawie umów zawartych 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77777777" w:rsidR="00FF7061" w:rsidRPr="004F7991" w:rsidRDefault="000B519D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Wojewoda przekazuje środki z 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28F67A6A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Programu, </w:t>
      </w:r>
      <w:r w:rsidRPr="004F7991">
        <w:rPr>
          <w:rFonts w:cstheme="minorHAnsi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sz w:val="24"/>
          <w:szCs w:val="24"/>
        </w:rPr>
        <w:t>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 xml:space="preserve">art. 17 ustawy o </w:t>
      </w:r>
      <w:r w:rsidR="00DC2D03" w:rsidRPr="004F7991">
        <w:rPr>
          <w:rFonts w:cstheme="minorHAnsi"/>
          <w:sz w:val="24"/>
          <w:szCs w:val="24"/>
        </w:rPr>
        <w:t>Funduszu.</w:t>
      </w:r>
    </w:p>
    <w:p w14:paraId="5D6871A0" w14:textId="3DF5DC92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78" w:hanging="295"/>
        <w:rPr>
          <w:b/>
          <w:szCs w:val="28"/>
        </w:rPr>
      </w:pPr>
      <w:r w:rsidRPr="00AB01D0">
        <w:rPr>
          <w:b/>
          <w:szCs w:val="28"/>
        </w:rPr>
        <w:t>Termin i warunki realizacji zadania</w:t>
      </w:r>
    </w:p>
    <w:p w14:paraId="0ADBF366" w14:textId="6E91C781" w:rsidR="00555CFC" w:rsidRPr="004F7991" w:rsidRDefault="00555CFC" w:rsidP="006B5B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4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77777777" w:rsidR="00555CFC" w:rsidRPr="004F7991" w:rsidRDefault="00555CFC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54814AE9" w14:textId="380FE4D7" w:rsidR="003E2A82" w:rsidRPr="004F7991" w:rsidRDefault="003E2A82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</w:t>
      </w:r>
      <w:r w:rsidR="00555CFC" w:rsidRPr="004F7991">
        <w:rPr>
          <w:rFonts w:cstheme="minorHAnsi"/>
          <w:sz w:val="24"/>
          <w:szCs w:val="24"/>
        </w:rPr>
        <w:t xml:space="preserve">ata rozpoczęcia realizacji zadania </w:t>
      </w:r>
      <w:r w:rsidR="00555CFC" w:rsidRPr="004F7991">
        <w:rPr>
          <w:rFonts w:cstheme="minorHAnsi"/>
          <w:b/>
          <w:sz w:val="24"/>
          <w:szCs w:val="24"/>
        </w:rPr>
        <w:t xml:space="preserve">nie może być wcześniejsza niż </w:t>
      </w:r>
      <w:r w:rsidR="00203614">
        <w:rPr>
          <w:rFonts w:cstheme="minorHAnsi"/>
          <w:b/>
          <w:sz w:val="24"/>
          <w:szCs w:val="24"/>
        </w:rPr>
        <w:t>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112692" w:rsidRPr="004F7991">
        <w:rPr>
          <w:rFonts w:cstheme="minorHAnsi"/>
          <w:b/>
          <w:sz w:val="24"/>
          <w:szCs w:val="24"/>
        </w:rPr>
        <w:t>maja 2021</w:t>
      </w:r>
      <w:r w:rsidRPr="004F7991">
        <w:rPr>
          <w:rFonts w:cstheme="minorHAnsi"/>
          <w:b/>
          <w:sz w:val="24"/>
          <w:szCs w:val="24"/>
        </w:rPr>
        <w:t xml:space="preserve"> r.</w:t>
      </w:r>
    </w:p>
    <w:p w14:paraId="40D35D78" w14:textId="3F672A76" w:rsidR="00F90663" w:rsidRPr="004F7991" w:rsidRDefault="003E2A82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</w:t>
      </w:r>
      <w:r w:rsidR="00F90663" w:rsidRPr="004F7991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4F7991">
        <w:rPr>
          <w:rFonts w:cstheme="minorHAnsi"/>
          <w:color w:val="000000"/>
          <w:sz w:val="24"/>
          <w:szCs w:val="24"/>
        </w:rPr>
        <w:t>podpisania umowy w ramach naboru wniosków w kolejnych latach realizacji Programu zadanie będzie realizowane od dnia podpisania umowy, przy czym istnieje możliwość zrefundowania ze środków Programu wydatków pon</w:t>
      </w:r>
      <w:r w:rsidR="00016013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4F7991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4F799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0AAAD684" w:rsidR="003C0F2C" w:rsidRPr="004F7991" w:rsidRDefault="0036443B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Planowana data zakończenia zadania inwestycyjnego, o którym mowa w Module I, nie może przekroczyć 3 lat, licząc od dnia rozpoczęcia zadania do dnia</w:t>
      </w:r>
      <w:r w:rsidR="00DC2D03" w:rsidRPr="004F7991">
        <w:rPr>
          <w:rFonts w:cstheme="minorHAnsi"/>
          <w:sz w:val="24"/>
          <w:szCs w:val="24"/>
        </w:rPr>
        <w:t>, o którym mowa powyżej w opisie Zadania Modułu I.</w:t>
      </w:r>
    </w:p>
    <w:p w14:paraId="16494E20" w14:textId="434CD2F9" w:rsidR="0036443B" w:rsidRPr="004F7991" w:rsidRDefault="003C0F2C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11" w:hanging="284"/>
        <w:rPr>
          <w:b/>
          <w:szCs w:val="28"/>
        </w:rPr>
      </w:pPr>
      <w:r w:rsidRPr="00A45C25">
        <w:rPr>
          <w:b/>
          <w:szCs w:val="28"/>
        </w:rPr>
        <w:t>Terminy naboru wniosków</w:t>
      </w:r>
    </w:p>
    <w:p w14:paraId="5D292A99" w14:textId="55DE83DC" w:rsidR="0013728C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</w:t>
      </w:r>
      <w:r w:rsidR="0013728C">
        <w:rPr>
          <w:rFonts w:cstheme="minorHAnsi"/>
          <w:sz w:val="24"/>
          <w:szCs w:val="24"/>
        </w:rPr>
        <w:t>:</w:t>
      </w:r>
      <w:r w:rsidRPr="004F7991">
        <w:rPr>
          <w:rFonts w:cstheme="minorHAnsi"/>
          <w:sz w:val="24"/>
          <w:szCs w:val="24"/>
        </w:rPr>
        <w:t xml:space="preserve"> </w:t>
      </w:r>
    </w:p>
    <w:p w14:paraId="5393CA3B" w14:textId="2B228786" w:rsidR="00991BB8" w:rsidRPr="009A0682" w:rsidRDefault="00446C51" w:rsidP="006B5B79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>w zakresie Modułu I ‒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FF7061" w:rsidRPr="009A0682">
        <w:rPr>
          <w:rFonts w:cstheme="minorHAnsi"/>
          <w:b/>
          <w:sz w:val="24"/>
          <w:szCs w:val="24"/>
        </w:rPr>
        <w:t xml:space="preserve">w terminie </w:t>
      </w:r>
      <w:r w:rsidR="005A01B6" w:rsidRPr="009A0682">
        <w:rPr>
          <w:rFonts w:cstheme="minorHAnsi"/>
          <w:b/>
          <w:sz w:val="24"/>
          <w:szCs w:val="24"/>
        </w:rPr>
        <w:t xml:space="preserve">od </w:t>
      </w:r>
      <w:r w:rsidR="00143015" w:rsidRPr="009A0682">
        <w:rPr>
          <w:rFonts w:cstheme="minorHAnsi"/>
          <w:b/>
          <w:sz w:val="24"/>
          <w:szCs w:val="24"/>
        </w:rPr>
        <w:t>dn</w:t>
      </w:r>
      <w:r w:rsidR="00143015">
        <w:rPr>
          <w:rFonts w:cstheme="minorHAnsi"/>
          <w:b/>
          <w:sz w:val="24"/>
          <w:szCs w:val="24"/>
        </w:rPr>
        <w:t>ia 11</w:t>
      </w:r>
      <w:r w:rsidR="00E831AE" w:rsidRPr="009A0682">
        <w:rPr>
          <w:rFonts w:cstheme="minorHAnsi"/>
          <w:b/>
          <w:sz w:val="24"/>
          <w:szCs w:val="24"/>
        </w:rPr>
        <w:t xml:space="preserve"> października </w:t>
      </w:r>
      <w:r w:rsidR="00A02E02" w:rsidRPr="009A0682">
        <w:rPr>
          <w:rFonts w:cstheme="minorHAnsi"/>
          <w:b/>
          <w:sz w:val="24"/>
          <w:szCs w:val="24"/>
        </w:rPr>
        <w:t xml:space="preserve">2021 r. </w:t>
      </w:r>
      <w:r w:rsidR="00991BB8" w:rsidRPr="009A0682">
        <w:rPr>
          <w:rFonts w:cstheme="minorHAnsi"/>
          <w:b/>
          <w:sz w:val="24"/>
          <w:szCs w:val="24"/>
        </w:rPr>
        <w:t>do</w:t>
      </w:r>
      <w:r w:rsidR="00C80498" w:rsidRPr="009A0682">
        <w:rPr>
          <w:rFonts w:cstheme="minorHAnsi"/>
          <w:b/>
          <w:sz w:val="24"/>
          <w:szCs w:val="24"/>
        </w:rPr>
        <w:t xml:space="preserve"> dnia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412B06" w:rsidRPr="009A0682">
        <w:rPr>
          <w:rFonts w:cstheme="minorHAnsi"/>
          <w:b/>
          <w:sz w:val="24"/>
          <w:szCs w:val="24"/>
        </w:rPr>
        <w:t>2021 r.</w:t>
      </w:r>
      <w:r w:rsidR="0013728C">
        <w:rPr>
          <w:rFonts w:cstheme="minorHAnsi"/>
          <w:b/>
          <w:sz w:val="24"/>
          <w:szCs w:val="24"/>
        </w:rPr>
        <w:t>;</w:t>
      </w:r>
    </w:p>
    <w:p w14:paraId="67C22999" w14:textId="7DB363D3" w:rsidR="00991BB8" w:rsidRPr="009A0682" w:rsidRDefault="00446C51" w:rsidP="006B5B79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 xml:space="preserve">w zakresie Modułu II ‒ </w:t>
      </w:r>
      <w:r w:rsidR="00B72122" w:rsidRPr="009A0682">
        <w:rPr>
          <w:rFonts w:cstheme="minorHAnsi"/>
          <w:b/>
          <w:sz w:val="24"/>
          <w:szCs w:val="24"/>
        </w:rPr>
        <w:t xml:space="preserve">w terminie od </w:t>
      </w:r>
      <w:r w:rsidR="00143015">
        <w:rPr>
          <w:rFonts w:cstheme="minorHAnsi"/>
          <w:b/>
          <w:sz w:val="24"/>
          <w:szCs w:val="24"/>
        </w:rPr>
        <w:t xml:space="preserve">dnia 11 </w:t>
      </w:r>
      <w:r w:rsidR="00E831AE" w:rsidRPr="009A0682">
        <w:rPr>
          <w:rFonts w:cstheme="minorHAnsi"/>
          <w:b/>
          <w:sz w:val="24"/>
          <w:szCs w:val="24"/>
        </w:rPr>
        <w:t xml:space="preserve">października 2021 r. do dnia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E831AE" w:rsidRPr="009A0682">
        <w:rPr>
          <w:rFonts w:cstheme="minorHAnsi"/>
          <w:b/>
          <w:sz w:val="24"/>
          <w:szCs w:val="24"/>
        </w:rPr>
        <w:t xml:space="preserve">2021 r. </w:t>
      </w:r>
      <w:r w:rsidR="0085149A" w:rsidRPr="009A0682">
        <w:rPr>
          <w:rFonts w:cstheme="minorHAnsi"/>
          <w:b/>
          <w:sz w:val="24"/>
          <w:szCs w:val="24"/>
        </w:rPr>
        <w:t xml:space="preserve"> </w:t>
      </w:r>
    </w:p>
    <w:p w14:paraId="0A22CDC2" w14:textId="69ED0233" w:rsidR="004E6697" w:rsidRPr="004F7991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sporządza i przekazuje wniosek na środki finansowe z Programu wraz z listą rekomendowanych wniosków, </w:t>
      </w:r>
      <w:r w:rsidR="00D906F6" w:rsidRPr="004F7991">
        <w:rPr>
          <w:rFonts w:cstheme="minorHAnsi"/>
          <w:sz w:val="24"/>
          <w:szCs w:val="24"/>
        </w:rPr>
        <w:t xml:space="preserve">oraz dokumentami, o których mowa wyżej, </w:t>
      </w:r>
      <w:r w:rsidRPr="004F7991">
        <w:rPr>
          <w:rFonts w:cstheme="minorHAnsi"/>
          <w:sz w:val="24"/>
          <w:szCs w:val="24"/>
        </w:rPr>
        <w:t>ministrowi właściwemu do spraw zabezpieczenia społeczneg</w:t>
      </w:r>
      <w:r w:rsidR="00C80498">
        <w:rPr>
          <w:rFonts w:cstheme="minorHAnsi"/>
          <w:sz w:val="24"/>
          <w:szCs w:val="24"/>
        </w:rPr>
        <w:t xml:space="preserve">o (załączniki </w:t>
      </w:r>
      <w:r w:rsidR="00246F8C" w:rsidRPr="004F7991">
        <w:rPr>
          <w:rFonts w:cstheme="minorHAnsi"/>
          <w:sz w:val="24"/>
          <w:szCs w:val="24"/>
        </w:rPr>
        <w:t>nr 2 i 3 do Programu)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</w:p>
    <w:p w14:paraId="1EC2CF91" w14:textId="1DADA448" w:rsidR="00A76C07" w:rsidRPr="004F7991" w:rsidRDefault="004E6697" w:rsidP="006B5B79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‒</w:t>
      </w:r>
      <w:r w:rsidR="00244D84" w:rsidRPr="004F7991">
        <w:rPr>
          <w:rFonts w:cstheme="minorHAnsi"/>
          <w:b/>
          <w:sz w:val="24"/>
          <w:szCs w:val="24"/>
        </w:rPr>
        <w:t xml:space="preserve"> </w:t>
      </w:r>
      <w:r w:rsidR="00CE1097">
        <w:rPr>
          <w:rFonts w:cstheme="minorHAnsi"/>
          <w:b/>
          <w:sz w:val="24"/>
          <w:szCs w:val="24"/>
        </w:rPr>
        <w:t xml:space="preserve">w terminie do dnia </w:t>
      </w:r>
      <w:r w:rsidR="008B0721">
        <w:rPr>
          <w:rFonts w:cstheme="minorHAnsi"/>
          <w:b/>
          <w:sz w:val="24"/>
          <w:szCs w:val="24"/>
        </w:rPr>
        <w:t xml:space="preserve">31 grudnia </w:t>
      </w:r>
      <w:r w:rsidR="00E10680" w:rsidRPr="004F7991">
        <w:rPr>
          <w:rFonts w:cstheme="minorHAnsi"/>
          <w:b/>
          <w:sz w:val="24"/>
          <w:szCs w:val="24"/>
        </w:rPr>
        <w:t>202</w:t>
      </w:r>
      <w:r w:rsidR="008B0721">
        <w:rPr>
          <w:rFonts w:cstheme="minorHAnsi"/>
          <w:b/>
          <w:sz w:val="24"/>
          <w:szCs w:val="24"/>
        </w:rPr>
        <w:t>1</w:t>
      </w:r>
      <w:r w:rsidR="00E10680" w:rsidRPr="004F7991">
        <w:rPr>
          <w:rFonts w:cstheme="minorHAnsi"/>
          <w:b/>
          <w:sz w:val="24"/>
          <w:szCs w:val="24"/>
        </w:rPr>
        <w:t xml:space="preserve"> r. </w:t>
      </w:r>
      <w:r w:rsidR="0050073B" w:rsidRPr="004F7991">
        <w:rPr>
          <w:rFonts w:cstheme="minorHAnsi"/>
          <w:sz w:val="24"/>
          <w:szCs w:val="24"/>
        </w:rPr>
        <w:t xml:space="preserve">(decyduje data wpływu </w:t>
      </w:r>
      <w:r w:rsidR="0085149A">
        <w:rPr>
          <w:rFonts w:cstheme="minorHAnsi"/>
          <w:sz w:val="24"/>
          <w:szCs w:val="24"/>
        </w:rPr>
        <w:t>od</w:t>
      </w:r>
      <w:r w:rsidR="0050073B" w:rsidRPr="004F7991">
        <w:rPr>
          <w:rFonts w:cstheme="minorHAnsi"/>
          <w:sz w:val="24"/>
          <w:szCs w:val="24"/>
        </w:rPr>
        <w:t xml:space="preserve"> wojewody)</w:t>
      </w:r>
      <w:r w:rsidR="0013728C">
        <w:rPr>
          <w:rFonts w:cstheme="minorHAnsi"/>
          <w:sz w:val="24"/>
          <w:szCs w:val="24"/>
        </w:rPr>
        <w:t>.</w:t>
      </w:r>
    </w:p>
    <w:p w14:paraId="7D8DA863" w14:textId="4140BF57" w:rsidR="00FF7061" w:rsidRPr="00A45C25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67" w:hanging="284"/>
        <w:rPr>
          <w:b/>
          <w:szCs w:val="28"/>
        </w:rPr>
      </w:pPr>
      <w:r w:rsidRPr="00A45C25">
        <w:rPr>
          <w:b/>
          <w:szCs w:val="28"/>
        </w:rPr>
        <w:t>Termin rozpatrzenia wniosków</w:t>
      </w:r>
    </w:p>
    <w:p w14:paraId="3E81E8CF" w14:textId="3E29A159" w:rsidR="00D906F6" w:rsidRPr="00124A93" w:rsidRDefault="00136A4E" w:rsidP="006B5B79">
      <w:pPr>
        <w:pStyle w:val="PKTpunkt"/>
        <w:ind w:left="360"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Zespół</w:t>
      </w:r>
      <w:r w:rsidR="00637B75" w:rsidRPr="00124A93">
        <w:rPr>
          <w:rFonts w:asciiTheme="minorHAnsi" w:hAnsiTheme="minorHAnsi" w:cstheme="minorHAnsi"/>
          <w:szCs w:val="24"/>
        </w:rPr>
        <w:t xml:space="preserve"> do weryfikacji wniosków i list rekomendowanych wniosków przekazywanych przez wojewodów w ramach realizacji Programu</w:t>
      </w:r>
      <w:r w:rsidR="0013728C">
        <w:rPr>
          <w:rFonts w:asciiTheme="minorHAnsi" w:hAnsiTheme="minorHAnsi" w:cstheme="minorHAnsi"/>
          <w:szCs w:val="24"/>
        </w:rPr>
        <w:t>,</w:t>
      </w:r>
      <w:r w:rsidR="00637B75" w:rsidRPr="00124A93">
        <w:rPr>
          <w:rFonts w:asciiTheme="minorHAnsi" w:hAnsiTheme="minorHAnsi" w:cstheme="minorHAnsi"/>
          <w:szCs w:val="24"/>
        </w:rPr>
        <w:t xml:space="preserve"> weryfikuje wnioski i </w:t>
      </w:r>
      <w:r w:rsidRPr="00124A93">
        <w:rPr>
          <w:rFonts w:asciiTheme="minorHAnsi" w:hAnsiTheme="minorHAnsi" w:cstheme="minorHAnsi"/>
          <w:szCs w:val="24"/>
        </w:rPr>
        <w:t>lis</w:t>
      </w:r>
      <w:r>
        <w:rPr>
          <w:rFonts w:asciiTheme="minorHAnsi" w:hAnsiTheme="minorHAnsi" w:cstheme="minorHAnsi"/>
          <w:szCs w:val="24"/>
        </w:rPr>
        <w:t>t</w:t>
      </w:r>
      <w:r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przekazywanych przez wojewodów w ramach Programu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13728C">
        <w:rPr>
          <w:rFonts w:asciiTheme="minorHAnsi" w:hAnsiTheme="minorHAnsi" w:cstheme="minorHAnsi"/>
          <w:color w:val="000000"/>
          <w:szCs w:val="24"/>
        </w:rPr>
        <w:t>m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inistrowi właściwemu do spraw zabezpieczenia społecznego listy zweryfikowanych wniosków wraz z rekomendacją ich zatwierdzenia</w:t>
      </w:r>
      <w:r w:rsidR="007A3666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18CD1702" w14:textId="01517681" w:rsidR="00D906F6" w:rsidRPr="009A0682" w:rsidRDefault="006069BE" w:rsidP="006B5B79">
      <w:pPr>
        <w:pStyle w:val="PKTpunkt"/>
        <w:ind w:left="360" w:firstLine="0"/>
        <w:jc w:val="left"/>
        <w:rPr>
          <w:rFonts w:cstheme="minorHAnsi"/>
          <w:b/>
          <w:szCs w:val="24"/>
        </w:rPr>
      </w:pPr>
      <w:r w:rsidRPr="0013728C">
        <w:rPr>
          <w:rFonts w:cstheme="minorHAnsi"/>
          <w:bCs w:val="0"/>
          <w:color w:val="000000"/>
          <w:szCs w:val="24"/>
        </w:rPr>
        <w:t xml:space="preserve">Minister </w:t>
      </w:r>
      <w:r w:rsidR="00392026" w:rsidRPr="0013728C">
        <w:rPr>
          <w:rFonts w:cstheme="minorHAnsi"/>
          <w:bCs w:val="0"/>
          <w:color w:val="000000"/>
          <w:szCs w:val="24"/>
        </w:rPr>
        <w:t>właściwy</w:t>
      </w:r>
      <w:r w:rsidRPr="0013728C">
        <w:rPr>
          <w:rFonts w:cstheme="minorHAnsi"/>
          <w:bCs w:val="0"/>
          <w:color w:val="000000"/>
          <w:szCs w:val="24"/>
        </w:rPr>
        <w:t xml:space="preserve"> do spraw zabezpieczenia społecznego dokona ostatecznego zatwierdzenia wniosków </w:t>
      </w:r>
      <w:r w:rsidR="0013728C">
        <w:rPr>
          <w:rFonts w:asciiTheme="minorHAnsi" w:hAnsiTheme="minorHAnsi" w:cstheme="minorHAnsi"/>
          <w:color w:val="000000"/>
          <w:szCs w:val="24"/>
        </w:rPr>
        <w:t xml:space="preserve">- </w:t>
      </w:r>
      <w:r w:rsidR="006C43C0" w:rsidRPr="009A0682">
        <w:rPr>
          <w:rFonts w:asciiTheme="minorHAnsi" w:hAnsiTheme="minorHAnsi" w:cstheme="minorHAnsi"/>
          <w:b/>
          <w:szCs w:val="24"/>
        </w:rPr>
        <w:t>w</w:t>
      </w:r>
      <w:r w:rsidR="000C50AB" w:rsidRPr="009A0682">
        <w:rPr>
          <w:rFonts w:asciiTheme="minorHAnsi" w:hAnsiTheme="minorHAnsi" w:cstheme="minorHAnsi"/>
          <w:b/>
          <w:szCs w:val="24"/>
        </w:rPr>
        <w:t xml:space="preserve"> </w:t>
      </w:r>
      <w:r w:rsidR="006C43C0" w:rsidRPr="009A0682">
        <w:rPr>
          <w:rFonts w:asciiTheme="minorHAnsi" w:hAnsiTheme="minorHAnsi" w:cstheme="minorHAnsi"/>
          <w:b/>
          <w:szCs w:val="24"/>
        </w:rPr>
        <w:t xml:space="preserve">zakresie Modułu I 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oraz Modułu II </w:t>
      </w:r>
      <w:r w:rsidR="001D05FD" w:rsidRPr="009A0682">
        <w:rPr>
          <w:rFonts w:asciiTheme="minorHAnsi" w:hAnsiTheme="minorHAnsi" w:cstheme="minorHAnsi"/>
          <w:b/>
          <w:szCs w:val="24"/>
        </w:rPr>
        <w:t xml:space="preserve">‒ </w:t>
      </w:r>
      <w:r w:rsidR="0085149A" w:rsidRPr="009A0682">
        <w:rPr>
          <w:rFonts w:asciiTheme="minorHAnsi" w:hAnsiTheme="minorHAnsi" w:cstheme="minorHAnsi"/>
          <w:b/>
          <w:szCs w:val="24"/>
        </w:rPr>
        <w:t>w terminie 30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 dni od daty wpływu wniosku od Wojewody.</w:t>
      </w:r>
    </w:p>
    <w:p w14:paraId="35D3EBE4" w14:textId="77777777" w:rsidR="005D0028" w:rsidRPr="009A0682" w:rsidRDefault="005D0028" w:rsidP="006B5B79">
      <w:pPr>
        <w:spacing w:before="240" w:line="360" w:lineRule="auto"/>
        <w:rPr>
          <w:rFonts w:cstheme="minorHAnsi"/>
          <w:sz w:val="24"/>
          <w:szCs w:val="24"/>
        </w:rPr>
      </w:pPr>
    </w:p>
    <w:p w14:paraId="32834016" w14:textId="29CF227F" w:rsidR="00AF358E" w:rsidRPr="00997781" w:rsidRDefault="00AE023D" w:rsidP="006B5B79">
      <w:pPr>
        <w:spacing w:after="600" w:line="360" w:lineRule="auto"/>
        <w:rPr>
          <w:rFonts w:cstheme="minorHAnsi"/>
          <w:sz w:val="20"/>
          <w:szCs w:val="20"/>
        </w:rPr>
      </w:pPr>
      <w:r w:rsidRPr="00AE023D">
        <w:rPr>
          <w:rFonts w:cstheme="minorHAnsi"/>
          <w:bCs/>
          <w:sz w:val="24"/>
          <w:szCs w:val="24"/>
        </w:rPr>
        <w:t>Do ogłoszenia dodatkowego naboru wniosków w ramach Programu „Centra opiekuńczo-mieszkalne” mają zastosowanie wzory umów stanowiące załączniki do ogłoszenia o naborze wniosków w ramach Programu Ministra Rodziny i Polityki Społecznej „Centra opiekuńczo-mieszkalne”, zmienionego ogłoszeniem z dnia 28 czerwca 2021 r.</w:t>
      </w:r>
      <w:r w:rsidR="00AD1B99">
        <w:rPr>
          <w:rFonts w:cstheme="minorHAnsi"/>
          <w:sz w:val="20"/>
          <w:szCs w:val="20"/>
        </w:rPr>
        <w:t xml:space="preserve"> </w:t>
      </w:r>
    </w:p>
    <w:p w14:paraId="703E60BC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Maląg</w:t>
      </w:r>
      <w:proofErr w:type="spellEnd"/>
    </w:p>
    <w:p w14:paraId="2411F6D9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037A1B2" w14:textId="77777777" w:rsidR="00AF358E" w:rsidRPr="00047FBE" w:rsidRDefault="00AF358E" w:rsidP="00AF358E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/-podpisano elektronicznie/</w:t>
      </w:r>
    </w:p>
    <w:p w14:paraId="16AAD392" w14:textId="77777777" w:rsidR="00AF358E" w:rsidRPr="0090151C" w:rsidRDefault="00AF358E" w:rsidP="00B6136D">
      <w:pPr>
        <w:spacing w:line="360" w:lineRule="auto"/>
        <w:rPr>
          <w:rFonts w:cstheme="minorHAnsi"/>
        </w:rPr>
      </w:pPr>
    </w:p>
    <w:sectPr w:rsidR="00AF358E" w:rsidRPr="0090151C" w:rsidSect="00FF7061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A9A23" w14:textId="77777777" w:rsidR="00C92984" w:rsidRDefault="00C92984" w:rsidP="00991BB8">
      <w:pPr>
        <w:spacing w:after="0" w:line="240" w:lineRule="auto"/>
      </w:pPr>
      <w:r>
        <w:separator/>
      </w:r>
    </w:p>
  </w:endnote>
  <w:endnote w:type="continuationSeparator" w:id="0">
    <w:p w14:paraId="689974CA" w14:textId="77777777" w:rsidR="00C92984" w:rsidRDefault="00C92984" w:rsidP="009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15D11E0D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FBC">
          <w:rPr>
            <w:noProof/>
          </w:rPr>
          <w:t>1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9E633" w14:textId="77777777" w:rsidR="00C92984" w:rsidRDefault="00C92984" w:rsidP="00991BB8">
      <w:pPr>
        <w:spacing w:after="0" w:line="240" w:lineRule="auto"/>
      </w:pPr>
      <w:r>
        <w:separator/>
      </w:r>
    </w:p>
  </w:footnote>
  <w:footnote w:type="continuationSeparator" w:id="0">
    <w:p w14:paraId="170C505A" w14:textId="77777777" w:rsidR="00C92984" w:rsidRDefault="00C92984" w:rsidP="00991BB8">
      <w:pPr>
        <w:spacing w:after="0" w:line="240" w:lineRule="auto"/>
      </w:pPr>
      <w:r>
        <w:continuationSeparator/>
      </w:r>
    </w:p>
  </w:footnote>
  <w:footnote w:id="1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2">
    <w:p w14:paraId="6C1E9D8D" w14:textId="77777777" w:rsidR="00592713" w:rsidRPr="004F780E" w:rsidRDefault="00592713" w:rsidP="00592713">
      <w:pPr>
        <w:pStyle w:val="Tekstprzypisudolnego"/>
        <w:jc w:val="both"/>
      </w:pPr>
      <w:r w:rsidRPr="004F780E"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 w:rsidRPr="004F780E">
        <w:t xml:space="preserve"> </w:t>
      </w:r>
      <w:r w:rsidRPr="004F780E">
        <w:rPr>
          <w:color w:val="000000"/>
        </w:rPr>
        <w:t>W przypadku</w:t>
      </w:r>
      <w:r>
        <w:rPr>
          <w:color w:val="000000"/>
          <w:lang w:val="pl-PL"/>
        </w:rPr>
        <w:t xml:space="preserve"> gdy</w:t>
      </w:r>
      <w:r w:rsidRPr="004F780E">
        <w:rPr>
          <w:color w:val="000000"/>
        </w:rPr>
        <w:t xml:space="preserve"> decyzja, o której mowa wyżej, nie została wydana do dnia złożenia wniosku (procedury </w:t>
      </w:r>
      <w:r w:rsidRPr="004F780E">
        <w:rPr>
          <w:color w:val="000000"/>
        </w:rPr>
        <w:br/>
        <w:t>w toku), a gmina/powiat występuje o środki finansowe, za podstawę wyliczenia należy przyjąć cenę 1 m</w:t>
      </w:r>
      <w:r w:rsidRPr="004F780E">
        <w:rPr>
          <w:color w:val="000000"/>
          <w:vertAlign w:val="superscript"/>
        </w:rPr>
        <w:t>2</w:t>
      </w:r>
      <w:r w:rsidRPr="004F780E">
        <w:rPr>
          <w:color w:val="000000"/>
        </w:rPr>
        <w:t xml:space="preserve"> powierzchni użytkowej budynku mieszkalnego (…) w kwartale poprzedzającym kwartał, w którym składany jest wniosek. </w:t>
      </w:r>
    </w:p>
  </w:footnote>
  <w:footnote w:id="3">
    <w:p w14:paraId="6D8F0F26" w14:textId="77777777" w:rsidR="00FF2242" w:rsidRPr="008309C0" w:rsidRDefault="00F40181" w:rsidP="00F6659A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8309C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09C0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8309C0">
        <w:rPr>
          <w:rFonts w:asciiTheme="minorHAnsi" w:hAnsiTheme="minorHAnsi"/>
          <w:sz w:val="18"/>
          <w:szCs w:val="18"/>
        </w:rPr>
        <w:t xml:space="preserve"> Wraz </w:t>
      </w:r>
      <w:r w:rsidRPr="008309C0">
        <w:rPr>
          <w:rFonts w:asciiTheme="minorHAnsi" w:hAnsiTheme="minorHAnsi"/>
          <w:sz w:val="18"/>
          <w:szCs w:val="18"/>
          <w:lang w:val="pl-PL"/>
        </w:rPr>
        <w:t>z zał. nr 2 i 3 wojewoda przekazuje również uwierzytelnione kserokopie</w:t>
      </w:r>
      <w:r w:rsidRPr="008309C0">
        <w:rPr>
          <w:sz w:val="18"/>
          <w:szCs w:val="18"/>
          <w:lang w:val="pl-PL"/>
        </w:rPr>
        <w:t xml:space="preserve"> dokumentów składanych przez gminę/powiat</w:t>
      </w:r>
      <w:r w:rsidR="00FF2242" w:rsidRPr="008309C0">
        <w:rPr>
          <w:sz w:val="18"/>
          <w:szCs w:val="18"/>
          <w:lang w:val="pl-PL"/>
        </w:rPr>
        <w:t xml:space="preserve"> oraz </w:t>
      </w:r>
      <w:r w:rsidR="00FF2242" w:rsidRPr="008309C0">
        <w:rPr>
          <w:rFonts w:asciiTheme="minorHAnsi" w:hAnsiTheme="minorHAnsi"/>
          <w:sz w:val="18"/>
          <w:szCs w:val="18"/>
          <w:lang w:val="pl-PL"/>
        </w:rPr>
        <w:t xml:space="preserve">opinię 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>wyda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ną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 xml:space="preserve"> przez specjalistę ds. dostępności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.</w:t>
      </w:r>
    </w:p>
    <w:p w14:paraId="2445186C" w14:textId="5587CBF3" w:rsidR="00F40181" w:rsidRPr="00534723" w:rsidRDefault="00F40181" w:rsidP="00F40181">
      <w:pPr>
        <w:pStyle w:val="Tekstprzypisudolnego"/>
        <w:rPr>
          <w:lang w:val="pl-PL"/>
        </w:rPr>
      </w:pPr>
    </w:p>
  </w:footnote>
  <w:footnote w:id="4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DE0"/>
    <w:multiLevelType w:val="hybridMultilevel"/>
    <w:tmpl w:val="A69C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24C0"/>
    <w:multiLevelType w:val="hybridMultilevel"/>
    <w:tmpl w:val="D8CED16A"/>
    <w:lvl w:ilvl="0" w:tplc="EF2063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11D42"/>
    <w:multiLevelType w:val="hybridMultilevel"/>
    <w:tmpl w:val="82FEB4B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1CF9"/>
    <w:multiLevelType w:val="hybridMultilevel"/>
    <w:tmpl w:val="74BCC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66D1E"/>
    <w:multiLevelType w:val="hybridMultilevel"/>
    <w:tmpl w:val="D19C02C8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B2B15"/>
    <w:multiLevelType w:val="hybridMultilevel"/>
    <w:tmpl w:val="A9E2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11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574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12">
    <w:nsid w:val="1A6374AE"/>
    <w:multiLevelType w:val="hybridMultilevel"/>
    <w:tmpl w:val="FE1286AC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46F7D"/>
    <w:multiLevelType w:val="hybridMultilevel"/>
    <w:tmpl w:val="01E06F3A"/>
    <w:lvl w:ilvl="0" w:tplc="04150011">
      <w:start w:val="1"/>
      <w:numFmt w:val="decimal"/>
      <w:lvlText w:val="%1)"/>
      <w:lvlJc w:val="left"/>
      <w:pPr>
        <w:ind w:left="3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1145FE"/>
    <w:multiLevelType w:val="hybridMultilevel"/>
    <w:tmpl w:val="E94EF0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037A81"/>
    <w:multiLevelType w:val="hybridMultilevel"/>
    <w:tmpl w:val="E2BA817A"/>
    <w:lvl w:ilvl="0" w:tplc="80DC0A38">
      <w:start w:val="5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1">
    <w:nsid w:val="32286772"/>
    <w:multiLevelType w:val="hybridMultilevel"/>
    <w:tmpl w:val="7E783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0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7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3D510779"/>
    <w:multiLevelType w:val="hybridMultilevel"/>
    <w:tmpl w:val="C0F4FFEA"/>
    <w:lvl w:ilvl="0" w:tplc="7FC8B62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D0949"/>
    <w:multiLevelType w:val="hybridMultilevel"/>
    <w:tmpl w:val="F17CE9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E14422"/>
    <w:multiLevelType w:val="hybridMultilevel"/>
    <w:tmpl w:val="1C26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F3E2E"/>
    <w:multiLevelType w:val="hybridMultilevel"/>
    <w:tmpl w:val="507C0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227DE"/>
    <w:multiLevelType w:val="hybridMultilevel"/>
    <w:tmpl w:val="10FE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C79DE"/>
    <w:multiLevelType w:val="hybridMultilevel"/>
    <w:tmpl w:val="29CC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685CF5"/>
    <w:multiLevelType w:val="hybridMultilevel"/>
    <w:tmpl w:val="15F83588"/>
    <w:lvl w:ilvl="0" w:tplc="D108CD4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E36A9"/>
    <w:multiLevelType w:val="hybridMultilevel"/>
    <w:tmpl w:val="E13E9DF0"/>
    <w:lvl w:ilvl="0" w:tplc="A148E26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6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1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3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4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5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7BED18EC"/>
    <w:multiLevelType w:val="hybridMultilevel"/>
    <w:tmpl w:val="9286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96CC7"/>
    <w:multiLevelType w:val="hybridMultilevel"/>
    <w:tmpl w:val="C10A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8"/>
  </w:num>
  <w:num w:numId="4">
    <w:abstractNumId w:val="37"/>
  </w:num>
  <w:num w:numId="5">
    <w:abstractNumId w:val="2"/>
  </w:num>
  <w:num w:numId="6">
    <w:abstractNumId w:val="16"/>
  </w:num>
  <w:num w:numId="7">
    <w:abstractNumId w:val="13"/>
  </w:num>
  <w:num w:numId="8">
    <w:abstractNumId w:val="3"/>
  </w:num>
  <w:num w:numId="9">
    <w:abstractNumId w:val="36"/>
  </w:num>
  <w:num w:numId="10">
    <w:abstractNumId w:val="40"/>
  </w:num>
  <w:num w:numId="11">
    <w:abstractNumId w:val="19"/>
  </w:num>
  <w:num w:numId="12">
    <w:abstractNumId w:val="15"/>
  </w:num>
  <w:num w:numId="13">
    <w:abstractNumId w:val="28"/>
  </w:num>
  <w:num w:numId="14">
    <w:abstractNumId w:val="8"/>
  </w:num>
  <w:num w:numId="15">
    <w:abstractNumId w:val="25"/>
  </w:num>
  <w:num w:numId="16">
    <w:abstractNumId w:val="22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39"/>
  </w:num>
  <w:num w:numId="25">
    <w:abstractNumId w:val="31"/>
  </w:num>
  <w:num w:numId="26">
    <w:abstractNumId w:val="23"/>
  </w:num>
  <w:num w:numId="27">
    <w:abstractNumId w:val="18"/>
  </w:num>
  <w:num w:numId="28">
    <w:abstractNumId w:val="10"/>
  </w:num>
  <w:num w:numId="29">
    <w:abstractNumId w:val="43"/>
  </w:num>
  <w:num w:numId="30">
    <w:abstractNumId w:val="29"/>
  </w:num>
  <w:num w:numId="31">
    <w:abstractNumId w:val="20"/>
  </w:num>
  <w:num w:numId="32">
    <w:abstractNumId w:val="32"/>
  </w:num>
  <w:num w:numId="33">
    <w:abstractNumId w:val="35"/>
  </w:num>
  <w:num w:numId="34">
    <w:abstractNumId w:val="1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34"/>
  </w:num>
  <w:num w:numId="39">
    <w:abstractNumId w:val="21"/>
  </w:num>
  <w:num w:numId="40">
    <w:abstractNumId w:val="27"/>
  </w:num>
  <w:num w:numId="41">
    <w:abstractNumId w:val="6"/>
  </w:num>
  <w:num w:numId="42">
    <w:abstractNumId w:val="24"/>
  </w:num>
  <w:num w:numId="43">
    <w:abstractNumId w:val="7"/>
  </w:num>
  <w:num w:numId="44">
    <w:abstractNumId w:val="44"/>
  </w:num>
  <w:num w:numId="45">
    <w:abstractNumId w:val="0"/>
  </w:num>
  <w:num w:numId="46">
    <w:abstractNumId w:val="1"/>
  </w:num>
  <w:num w:numId="47">
    <w:abstractNumId w:val="26"/>
  </w:num>
  <w:num w:numId="4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61"/>
    <w:rsid w:val="00001733"/>
    <w:rsid w:val="00001863"/>
    <w:rsid w:val="000068B8"/>
    <w:rsid w:val="0001322C"/>
    <w:rsid w:val="00013927"/>
    <w:rsid w:val="00014D1E"/>
    <w:rsid w:val="00016013"/>
    <w:rsid w:val="00016B45"/>
    <w:rsid w:val="00016EF8"/>
    <w:rsid w:val="00020D11"/>
    <w:rsid w:val="00032329"/>
    <w:rsid w:val="000333C8"/>
    <w:rsid w:val="00042CD7"/>
    <w:rsid w:val="000470EE"/>
    <w:rsid w:val="00053AF7"/>
    <w:rsid w:val="00054969"/>
    <w:rsid w:val="00055029"/>
    <w:rsid w:val="00060B6B"/>
    <w:rsid w:val="00064EE2"/>
    <w:rsid w:val="00072440"/>
    <w:rsid w:val="000769EC"/>
    <w:rsid w:val="00091812"/>
    <w:rsid w:val="00091F00"/>
    <w:rsid w:val="000A02A6"/>
    <w:rsid w:val="000A5133"/>
    <w:rsid w:val="000A646A"/>
    <w:rsid w:val="000B1E36"/>
    <w:rsid w:val="000B3B95"/>
    <w:rsid w:val="000B519D"/>
    <w:rsid w:val="000C0C0A"/>
    <w:rsid w:val="000C50AB"/>
    <w:rsid w:val="000C5A12"/>
    <w:rsid w:val="000C7D3F"/>
    <w:rsid w:val="000D7989"/>
    <w:rsid w:val="000E3211"/>
    <w:rsid w:val="000E7980"/>
    <w:rsid w:val="00106583"/>
    <w:rsid w:val="00106665"/>
    <w:rsid w:val="00112692"/>
    <w:rsid w:val="00120589"/>
    <w:rsid w:val="00121C33"/>
    <w:rsid w:val="00124A93"/>
    <w:rsid w:val="0012680C"/>
    <w:rsid w:val="00136A4E"/>
    <w:rsid w:val="0013728C"/>
    <w:rsid w:val="00143015"/>
    <w:rsid w:val="00157413"/>
    <w:rsid w:val="00157571"/>
    <w:rsid w:val="00157F45"/>
    <w:rsid w:val="00166450"/>
    <w:rsid w:val="001711C8"/>
    <w:rsid w:val="001714C7"/>
    <w:rsid w:val="00171F4D"/>
    <w:rsid w:val="001776B7"/>
    <w:rsid w:val="00183EDA"/>
    <w:rsid w:val="00184680"/>
    <w:rsid w:val="00184D05"/>
    <w:rsid w:val="00186FBC"/>
    <w:rsid w:val="00197D07"/>
    <w:rsid w:val="001A713F"/>
    <w:rsid w:val="001B0A2B"/>
    <w:rsid w:val="001B54F9"/>
    <w:rsid w:val="001B7256"/>
    <w:rsid w:val="001C2C3C"/>
    <w:rsid w:val="001D03CB"/>
    <w:rsid w:val="001D05FD"/>
    <w:rsid w:val="001D6BC8"/>
    <w:rsid w:val="001E0614"/>
    <w:rsid w:val="001E34B6"/>
    <w:rsid w:val="001E7686"/>
    <w:rsid w:val="001F5D6E"/>
    <w:rsid w:val="0020182F"/>
    <w:rsid w:val="00202378"/>
    <w:rsid w:val="00203611"/>
    <w:rsid w:val="00203614"/>
    <w:rsid w:val="002049AA"/>
    <w:rsid w:val="0020527F"/>
    <w:rsid w:val="00205EC2"/>
    <w:rsid w:val="002063D8"/>
    <w:rsid w:val="002121A3"/>
    <w:rsid w:val="00216B76"/>
    <w:rsid w:val="0022228B"/>
    <w:rsid w:val="00222BB8"/>
    <w:rsid w:val="002252F2"/>
    <w:rsid w:val="002319AC"/>
    <w:rsid w:val="00231B0A"/>
    <w:rsid w:val="00244D84"/>
    <w:rsid w:val="00246F8C"/>
    <w:rsid w:val="00254D7C"/>
    <w:rsid w:val="00257451"/>
    <w:rsid w:val="0026308E"/>
    <w:rsid w:val="002719CB"/>
    <w:rsid w:val="00294D78"/>
    <w:rsid w:val="00296567"/>
    <w:rsid w:val="002B3489"/>
    <w:rsid w:val="002B4206"/>
    <w:rsid w:val="002B7768"/>
    <w:rsid w:val="002D2D67"/>
    <w:rsid w:val="002D3539"/>
    <w:rsid w:val="002D482D"/>
    <w:rsid w:val="002E5893"/>
    <w:rsid w:val="002E6121"/>
    <w:rsid w:val="002E6140"/>
    <w:rsid w:val="002F5CCD"/>
    <w:rsid w:val="003001B2"/>
    <w:rsid w:val="00301310"/>
    <w:rsid w:val="0030582E"/>
    <w:rsid w:val="0031044C"/>
    <w:rsid w:val="00310538"/>
    <w:rsid w:val="003121F5"/>
    <w:rsid w:val="003137A2"/>
    <w:rsid w:val="00323C2F"/>
    <w:rsid w:val="0033633F"/>
    <w:rsid w:val="00337465"/>
    <w:rsid w:val="00345C8A"/>
    <w:rsid w:val="00346D63"/>
    <w:rsid w:val="00350933"/>
    <w:rsid w:val="00350BCC"/>
    <w:rsid w:val="00354521"/>
    <w:rsid w:val="00354E26"/>
    <w:rsid w:val="003608C4"/>
    <w:rsid w:val="00362D94"/>
    <w:rsid w:val="0036353B"/>
    <w:rsid w:val="0036443B"/>
    <w:rsid w:val="00372377"/>
    <w:rsid w:val="00374F1D"/>
    <w:rsid w:val="00375FC0"/>
    <w:rsid w:val="003873F6"/>
    <w:rsid w:val="00392026"/>
    <w:rsid w:val="00395147"/>
    <w:rsid w:val="00396438"/>
    <w:rsid w:val="00396FB8"/>
    <w:rsid w:val="003A3FE3"/>
    <w:rsid w:val="003A54A8"/>
    <w:rsid w:val="003B50CC"/>
    <w:rsid w:val="003C0F2C"/>
    <w:rsid w:val="003C5B53"/>
    <w:rsid w:val="003C6F71"/>
    <w:rsid w:val="003C7464"/>
    <w:rsid w:val="003D12D0"/>
    <w:rsid w:val="003D46A6"/>
    <w:rsid w:val="003E2A82"/>
    <w:rsid w:val="003E556A"/>
    <w:rsid w:val="00406887"/>
    <w:rsid w:val="00412B06"/>
    <w:rsid w:val="0041344B"/>
    <w:rsid w:val="0041670B"/>
    <w:rsid w:val="004209B8"/>
    <w:rsid w:val="0043006D"/>
    <w:rsid w:val="004352D4"/>
    <w:rsid w:val="00435535"/>
    <w:rsid w:val="00442118"/>
    <w:rsid w:val="00446C51"/>
    <w:rsid w:val="00447BC2"/>
    <w:rsid w:val="00452E54"/>
    <w:rsid w:val="00455728"/>
    <w:rsid w:val="004677A6"/>
    <w:rsid w:val="0046780E"/>
    <w:rsid w:val="00477FDE"/>
    <w:rsid w:val="00484496"/>
    <w:rsid w:val="004910C0"/>
    <w:rsid w:val="00491D17"/>
    <w:rsid w:val="00495A87"/>
    <w:rsid w:val="004A2601"/>
    <w:rsid w:val="004A4F7F"/>
    <w:rsid w:val="004B4621"/>
    <w:rsid w:val="004B52D5"/>
    <w:rsid w:val="004C4EA4"/>
    <w:rsid w:val="004D0D19"/>
    <w:rsid w:val="004D1C16"/>
    <w:rsid w:val="004D4D46"/>
    <w:rsid w:val="004E02CC"/>
    <w:rsid w:val="004E402E"/>
    <w:rsid w:val="004E432D"/>
    <w:rsid w:val="004E5A07"/>
    <w:rsid w:val="004E6697"/>
    <w:rsid w:val="004E7E1B"/>
    <w:rsid w:val="004F0479"/>
    <w:rsid w:val="004F2936"/>
    <w:rsid w:val="004F2CD8"/>
    <w:rsid w:val="004F7991"/>
    <w:rsid w:val="0050073B"/>
    <w:rsid w:val="005110E2"/>
    <w:rsid w:val="00513EB6"/>
    <w:rsid w:val="00516633"/>
    <w:rsid w:val="005217D1"/>
    <w:rsid w:val="00521ED9"/>
    <w:rsid w:val="005454D2"/>
    <w:rsid w:val="0055111B"/>
    <w:rsid w:val="005544C7"/>
    <w:rsid w:val="00555CFC"/>
    <w:rsid w:val="0055752F"/>
    <w:rsid w:val="00560834"/>
    <w:rsid w:val="005646D4"/>
    <w:rsid w:val="0057671A"/>
    <w:rsid w:val="005826F8"/>
    <w:rsid w:val="005843ED"/>
    <w:rsid w:val="00590EC5"/>
    <w:rsid w:val="00592523"/>
    <w:rsid w:val="00592713"/>
    <w:rsid w:val="005A01B6"/>
    <w:rsid w:val="005D0028"/>
    <w:rsid w:val="005D2A60"/>
    <w:rsid w:val="005D45D6"/>
    <w:rsid w:val="005E7119"/>
    <w:rsid w:val="005E7510"/>
    <w:rsid w:val="005E79B3"/>
    <w:rsid w:val="005E7AF7"/>
    <w:rsid w:val="005F0114"/>
    <w:rsid w:val="005F40F3"/>
    <w:rsid w:val="005F5EE8"/>
    <w:rsid w:val="006069BE"/>
    <w:rsid w:val="00616684"/>
    <w:rsid w:val="00622947"/>
    <w:rsid w:val="00622EE9"/>
    <w:rsid w:val="00622FFE"/>
    <w:rsid w:val="00634BBB"/>
    <w:rsid w:val="0063592C"/>
    <w:rsid w:val="00637B75"/>
    <w:rsid w:val="00637B8B"/>
    <w:rsid w:val="0064028C"/>
    <w:rsid w:val="00644C57"/>
    <w:rsid w:val="00646970"/>
    <w:rsid w:val="00660211"/>
    <w:rsid w:val="006638EE"/>
    <w:rsid w:val="00667F99"/>
    <w:rsid w:val="00671FFF"/>
    <w:rsid w:val="00693AAC"/>
    <w:rsid w:val="006A2C87"/>
    <w:rsid w:val="006A72CB"/>
    <w:rsid w:val="006B124D"/>
    <w:rsid w:val="006B5B79"/>
    <w:rsid w:val="006B7FED"/>
    <w:rsid w:val="006C2D45"/>
    <w:rsid w:val="006C43C0"/>
    <w:rsid w:val="006C600F"/>
    <w:rsid w:val="006D1B97"/>
    <w:rsid w:val="006E08B3"/>
    <w:rsid w:val="006E1794"/>
    <w:rsid w:val="006E66D0"/>
    <w:rsid w:val="006E6D6D"/>
    <w:rsid w:val="00703565"/>
    <w:rsid w:val="007041E1"/>
    <w:rsid w:val="00706AD6"/>
    <w:rsid w:val="007175F5"/>
    <w:rsid w:val="00722C57"/>
    <w:rsid w:val="007234C6"/>
    <w:rsid w:val="00724381"/>
    <w:rsid w:val="00727B95"/>
    <w:rsid w:val="007338F0"/>
    <w:rsid w:val="007339AE"/>
    <w:rsid w:val="00740FF8"/>
    <w:rsid w:val="007416F8"/>
    <w:rsid w:val="00742B33"/>
    <w:rsid w:val="007464A0"/>
    <w:rsid w:val="00746BAF"/>
    <w:rsid w:val="00754B8F"/>
    <w:rsid w:val="0075518D"/>
    <w:rsid w:val="00782E0C"/>
    <w:rsid w:val="00792397"/>
    <w:rsid w:val="00792BFA"/>
    <w:rsid w:val="007A0130"/>
    <w:rsid w:val="007A3666"/>
    <w:rsid w:val="007A4FDC"/>
    <w:rsid w:val="007A5234"/>
    <w:rsid w:val="007A652F"/>
    <w:rsid w:val="007A78F0"/>
    <w:rsid w:val="007B0B6C"/>
    <w:rsid w:val="007B20E2"/>
    <w:rsid w:val="007B2BD8"/>
    <w:rsid w:val="007B43D6"/>
    <w:rsid w:val="007C745A"/>
    <w:rsid w:val="007C795A"/>
    <w:rsid w:val="007C7FC1"/>
    <w:rsid w:val="007E42C9"/>
    <w:rsid w:val="007F141E"/>
    <w:rsid w:val="007F2A2F"/>
    <w:rsid w:val="00802EAF"/>
    <w:rsid w:val="00803964"/>
    <w:rsid w:val="00804965"/>
    <w:rsid w:val="008160EE"/>
    <w:rsid w:val="008309C0"/>
    <w:rsid w:val="008427E5"/>
    <w:rsid w:val="00847702"/>
    <w:rsid w:val="0085149A"/>
    <w:rsid w:val="00851D1A"/>
    <w:rsid w:val="00853B4A"/>
    <w:rsid w:val="00856A3C"/>
    <w:rsid w:val="00857D0F"/>
    <w:rsid w:val="00870E12"/>
    <w:rsid w:val="00872016"/>
    <w:rsid w:val="008754BA"/>
    <w:rsid w:val="008756C4"/>
    <w:rsid w:val="00876444"/>
    <w:rsid w:val="00885D1F"/>
    <w:rsid w:val="00892D5C"/>
    <w:rsid w:val="008964C8"/>
    <w:rsid w:val="00896642"/>
    <w:rsid w:val="00896F88"/>
    <w:rsid w:val="008B0721"/>
    <w:rsid w:val="008B5DAE"/>
    <w:rsid w:val="008C3AF5"/>
    <w:rsid w:val="008C78B6"/>
    <w:rsid w:val="008D18AA"/>
    <w:rsid w:val="008D39E7"/>
    <w:rsid w:val="008D6130"/>
    <w:rsid w:val="008D63C2"/>
    <w:rsid w:val="008E232F"/>
    <w:rsid w:val="008E3079"/>
    <w:rsid w:val="008F21CE"/>
    <w:rsid w:val="008F6649"/>
    <w:rsid w:val="0090151C"/>
    <w:rsid w:val="00916AE7"/>
    <w:rsid w:val="00927805"/>
    <w:rsid w:val="009314AF"/>
    <w:rsid w:val="00942440"/>
    <w:rsid w:val="00954809"/>
    <w:rsid w:val="009571CF"/>
    <w:rsid w:val="00964EC8"/>
    <w:rsid w:val="0097027E"/>
    <w:rsid w:val="00971165"/>
    <w:rsid w:val="0097400F"/>
    <w:rsid w:val="009750FA"/>
    <w:rsid w:val="00980739"/>
    <w:rsid w:val="0098490E"/>
    <w:rsid w:val="009856A1"/>
    <w:rsid w:val="00986CD1"/>
    <w:rsid w:val="00991BB8"/>
    <w:rsid w:val="00997781"/>
    <w:rsid w:val="009A0682"/>
    <w:rsid w:val="009A50D3"/>
    <w:rsid w:val="009C4E4B"/>
    <w:rsid w:val="009C57B4"/>
    <w:rsid w:val="009C5ABD"/>
    <w:rsid w:val="009D00C4"/>
    <w:rsid w:val="009D03CE"/>
    <w:rsid w:val="009D11B9"/>
    <w:rsid w:val="009D2B72"/>
    <w:rsid w:val="009E0229"/>
    <w:rsid w:val="009E2BBC"/>
    <w:rsid w:val="009E5ACD"/>
    <w:rsid w:val="00A00393"/>
    <w:rsid w:val="00A011AF"/>
    <w:rsid w:val="00A02E02"/>
    <w:rsid w:val="00A034E8"/>
    <w:rsid w:val="00A064CB"/>
    <w:rsid w:val="00A26715"/>
    <w:rsid w:val="00A33602"/>
    <w:rsid w:val="00A36A4A"/>
    <w:rsid w:val="00A42D05"/>
    <w:rsid w:val="00A45C25"/>
    <w:rsid w:val="00A56130"/>
    <w:rsid w:val="00A570FA"/>
    <w:rsid w:val="00A612CD"/>
    <w:rsid w:val="00A67748"/>
    <w:rsid w:val="00A71344"/>
    <w:rsid w:val="00A76C07"/>
    <w:rsid w:val="00A77AF5"/>
    <w:rsid w:val="00AA72C4"/>
    <w:rsid w:val="00AB01D0"/>
    <w:rsid w:val="00AB0F34"/>
    <w:rsid w:val="00AB2431"/>
    <w:rsid w:val="00AC3775"/>
    <w:rsid w:val="00AC6DA9"/>
    <w:rsid w:val="00AD1B99"/>
    <w:rsid w:val="00AD1C5F"/>
    <w:rsid w:val="00AD2A63"/>
    <w:rsid w:val="00AE023D"/>
    <w:rsid w:val="00AF358E"/>
    <w:rsid w:val="00AF62A6"/>
    <w:rsid w:val="00B02130"/>
    <w:rsid w:val="00B057FB"/>
    <w:rsid w:val="00B1215A"/>
    <w:rsid w:val="00B16912"/>
    <w:rsid w:val="00B221C5"/>
    <w:rsid w:val="00B24F41"/>
    <w:rsid w:val="00B2742B"/>
    <w:rsid w:val="00B3133E"/>
    <w:rsid w:val="00B338D3"/>
    <w:rsid w:val="00B35FA2"/>
    <w:rsid w:val="00B407D7"/>
    <w:rsid w:val="00B45494"/>
    <w:rsid w:val="00B5453E"/>
    <w:rsid w:val="00B6136D"/>
    <w:rsid w:val="00B66E83"/>
    <w:rsid w:val="00B713F3"/>
    <w:rsid w:val="00B71531"/>
    <w:rsid w:val="00B718D9"/>
    <w:rsid w:val="00B72122"/>
    <w:rsid w:val="00B751ED"/>
    <w:rsid w:val="00B76A63"/>
    <w:rsid w:val="00B952BD"/>
    <w:rsid w:val="00BB457B"/>
    <w:rsid w:val="00BB5417"/>
    <w:rsid w:val="00BB5848"/>
    <w:rsid w:val="00BC12BA"/>
    <w:rsid w:val="00BE23B1"/>
    <w:rsid w:val="00BE4D9E"/>
    <w:rsid w:val="00BF139B"/>
    <w:rsid w:val="00C07157"/>
    <w:rsid w:val="00C10353"/>
    <w:rsid w:val="00C13B92"/>
    <w:rsid w:val="00C142E7"/>
    <w:rsid w:val="00C15B0D"/>
    <w:rsid w:val="00C16E6E"/>
    <w:rsid w:val="00C370C5"/>
    <w:rsid w:val="00C4177F"/>
    <w:rsid w:val="00C5249F"/>
    <w:rsid w:val="00C5412F"/>
    <w:rsid w:val="00C54964"/>
    <w:rsid w:val="00C70B37"/>
    <w:rsid w:val="00C76739"/>
    <w:rsid w:val="00C76743"/>
    <w:rsid w:val="00C80498"/>
    <w:rsid w:val="00C90CB7"/>
    <w:rsid w:val="00C92984"/>
    <w:rsid w:val="00CA36B1"/>
    <w:rsid w:val="00CA76D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3BE"/>
    <w:rsid w:val="00CF44E0"/>
    <w:rsid w:val="00CF5942"/>
    <w:rsid w:val="00CF5D81"/>
    <w:rsid w:val="00D00A8F"/>
    <w:rsid w:val="00D01331"/>
    <w:rsid w:val="00D01EF0"/>
    <w:rsid w:val="00D030C9"/>
    <w:rsid w:val="00D03E87"/>
    <w:rsid w:val="00D1262B"/>
    <w:rsid w:val="00D13E8F"/>
    <w:rsid w:val="00D14CE3"/>
    <w:rsid w:val="00D222EE"/>
    <w:rsid w:val="00D22BE5"/>
    <w:rsid w:val="00D25547"/>
    <w:rsid w:val="00D36A20"/>
    <w:rsid w:val="00D54CCC"/>
    <w:rsid w:val="00D614B3"/>
    <w:rsid w:val="00D62E2A"/>
    <w:rsid w:val="00D63B77"/>
    <w:rsid w:val="00D70238"/>
    <w:rsid w:val="00D7081D"/>
    <w:rsid w:val="00D7301D"/>
    <w:rsid w:val="00D74AF6"/>
    <w:rsid w:val="00D906F6"/>
    <w:rsid w:val="00DA2F14"/>
    <w:rsid w:val="00DA4D5E"/>
    <w:rsid w:val="00DB1953"/>
    <w:rsid w:val="00DB4230"/>
    <w:rsid w:val="00DB5A28"/>
    <w:rsid w:val="00DC21C7"/>
    <w:rsid w:val="00DC2D03"/>
    <w:rsid w:val="00DC395F"/>
    <w:rsid w:val="00DD1445"/>
    <w:rsid w:val="00DD2397"/>
    <w:rsid w:val="00DE0B5C"/>
    <w:rsid w:val="00DE38C9"/>
    <w:rsid w:val="00DF4452"/>
    <w:rsid w:val="00DF4891"/>
    <w:rsid w:val="00E02F6C"/>
    <w:rsid w:val="00E040E1"/>
    <w:rsid w:val="00E10680"/>
    <w:rsid w:val="00E149AC"/>
    <w:rsid w:val="00E23ED5"/>
    <w:rsid w:val="00E26192"/>
    <w:rsid w:val="00E273B3"/>
    <w:rsid w:val="00E43DC0"/>
    <w:rsid w:val="00E53531"/>
    <w:rsid w:val="00E55D99"/>
    <w:rsid w:val="00E6495A"/>
    <w:rsid w:val="00E65FCD"/>
    <w:rsid w:val="00E674F5"/>
    <w:rsid w:val="00E76854"/>
    <w:rsid w:val="00E76E36"/>
    <w:rsid w:val="00E8110B"/>
    <w:rsid w:val="00E831AE"/>
    <w:rsid w:val="00E90B5C"/>
    <w:rsid w:val="00E92393"/>
    <w:rsid w:val="00E94C42"/>
    <w:rsid w:val="00EA12A7"/>
    <w:rsid w:val="00EB1945"/>
    <w:rsid w:val="00EB22C4"/>
    <w:rsid w:val="00EB7107"/>
    <w:rsid w:val="00ED22E4"/>
    <w:rsid w:val="00ED4785"/>
    <w:rsid w:val="00ED5E5C"/>
    <w:rsid w:val="00ED7C41"/>
    <w:rsid w:val="00EE04B5"/>
    <w:rsid w:val="00EE07B2"/>
    <w:rsid w:val="00EE0E05"/>
    <w:rsid w:val="00EE3A08"/>
    <w:rsid w:val="00F005F2"/>
    <w:rsid w:val="00F03B25"/>
    <w:rsid w:val="00F03B90"/>
    <w:rsid w:val="00F10501"/>
    <w:rsid w:val="00F3288D"/>
    <w:rsid w:val="00F32E84"/>
    <w:rsid w:val="00F341C8"/>
    <w:rsid w:val="00F40181"/>
    <w:rsid w:val="00F43117"/>
    <w:rsid w:val="00F4630D"/>
    <w:rsid w:val="00F534D5"/>
    <w:rsid w:val="00F613C1"/>
    <w:rsid w:val="00F6659A"/>
    <w:rsid w:val="00F66FA9"/>
    <w:rsid w:val="00F70356"/>
    <w:rsid w:val="00F7583D"/>
    <w:rsid w:val="00F84CCE"/>
    <w:rsid w:val="00F90663"/>
    <w:rsid w:val="00F95664"/>
    <w:rsid w:val="00F956AF"/>
    <w:rsid w:val="00FC54C1"/>
    <w:rsid w:val="00FD301B"/>
    <w:rsid w:val="00FE1D20"/>
    <w:rsid w:val="00FE3A35"/>
    <w:rsid w:val="00FF0BA9"/>
    <w:rsid w:val="00FF0BB4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130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6130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13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6130"/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6130"/>
    <w:rPr>
      <w:rFonts w:ascii="Calibri" w:eastAsiaTheme="majorEastAsia" w:hAnsi="Calibr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130"/>
    <w:rPr>
      <w:rFonts w:ascii="Calibri" w:eastAsiaTheme="majorEastAsia" w:hAnsi="Calibr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130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6130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13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6130"/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6130"/>
    <w:rPr>
      <w:rFonts w:ascii="Calibri" w:eastAsiaTheme="majorEastAsia" w:hAnsi="Calibr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130"/>
    <w:rPr>
      <w:rFonts w:ascii="Calibri" w:eastAsiaTheme="majorEastAsia" w:hAnsi="Calibr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wniosków w ramach Programu Centra opiekuńczo-mieszkalne</vt:lpstr>
    </vt:vector>
  </TitlesOfParts>
  <Company>MRPiPS</Company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Małgorzata Fopke</cp:lastModifiedBy>
  <cp:revision>2</cp:revision>
  <cp:lastPrinted>2019-06-04T07:56:00Z</cp:lastPrinted>
  <dcterms:created xsi:type="dcterms:W3CDTF">2021-10-12T06:14:00Z</dcterms:created>
  <dcterms:modified xsi:type="dcterms:W3CDTF">2021-10-12T06:14:00Z</dcterms:modified>
</cp:coreProperties>
</file>