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3E3A" w14:textId="77777777" w:rsidR="00A43FC0" w:rsidRDefault="008D2EB1" w:rsidP="00A43FC0">
      <w:pPr>
        <w:pStyle w:val="Tekstpodstawowy"/>
        <w:spacing w:line="360" w:lineRule="auto"/>
        <w:jc w:val="left"/>
        <w:rPr>
          <w:rFonts w:cs="Arial"/>
          <w:bCs/>
          <w:szCs w:val="22"/>
        </w:rPr>
      </w:pPr>
      <w:r>
        <w:rPr>
          <w:rFonts w:cs="Arial"/>
          <w:bCs/>
          <w:szCs w:val="22"/>
        </w:rPr>
        <w:t xml:space="preserve">Znak sprawy: </w:t>
      </w:r>
      <w:r w:rsidR="009E2A1D" w:rsidRPr="007108EA">
        <w:rPr>
          <w:rFonts w:cs="Arial"/>
          <w:bCs/>
          <w:szCs w:val="22"/>
        </w:rPr>
        <w:t>WOA.261.</w:t>
      </w:r>
      <w:r>
        <w:rPr>
          <w:rFonts w:cs="Arial"/>
          <w:bCs/>
          <w:szCs w:val="22"/>
        </w:rPr>
        <w:t>34</w:t>
      </w:r>
      <w:r w:rsidR="001A10FF" w:rsidRPr="007108EA">
        <w:rPr>
          <w:rFonts w:cs="Arial"/>
          <w:bCs/>
          <w:szCs w:val="22"/>
        </w:rPr>
        <w:t>.202</w:t>
      </w:r>
      <w:r>
        <w:rPr>
          <w:rFonts w:cs="Arial"/>
          <w:bCs/>
          <w:szCs w:val="22"/>
        </w:rPr>
        <w:t>4</w:t>
      </w:r>
      <w:r w:rsidR="00087748" w:rsidRPr="007108EA">
        <w:rPr>
          <w:rFonts w:cs="Arial"/>
          <w:bCs/>
          <w:szCs w:val="22"/>
        </w:rPr>
        <w:t>.</w:t>
      </w:r>
      <w:r>
        <w:rPr>
          <w:rFonts w:cs="Arial"/>
          <w:bCs/>
          <w:szCs w:val="22"/>
        </w:rPr>
        <w:t>LB</w:t>
      </w:r>
      <w:r w:rsidR="00793249" w:rsidRPr="007108EA">
        <w:rPr>
          <w:rFonts w:cs="Arial"/>
          <w:bCs/>
          <w:szCs w:val="22"/>
        </w:rPr>
        <w:t>.</w:t>
      </w:r>
      <w:r w:rsidR="005863B5">
        <w:rPr>
          <w:rFonts w:cs="Arial"/>
          <w:bCs/>
          <w:szCs w:val="22"/>
        </w:rPr>
        <w:t>2</w:t>
      </w:r>
      <w:r w:rsidR="001A10FF" w:rsidRPr="007108EA">
        <w:rPr>
          <w:rFonts w:cs="Arial"/>
          <w:bCs/>
          <w:szCs w:val="22"/>
        </w:rPr>
        <w:tab/>
      </w:r>
      <w:r w:rsidR="001A10FF" w:rsidRPr="007108EA">
        <w:rPr>
          <w:rFonts w:cs="Arial"/>
          <w:bCs/>
          <w:szCs w:val="22"/>
        </w:rPr>
        <w:tab/>
      </w:r>
      <w:r w:rsidR="001A10FF" w:rsidRPr="007108EA">
        <w:rPr>
          <w:rFonts w:cs="Arial"/>
          <w:bCs/>
          <w:szCs w:val="22"/>
        </w:rPr>
        <w:tab/>
      </w:r>
      <w:r w:rsidR="001A10FF" w:rsidRPr="007108EA">
        <w:rPr>
          <w:rFonts w:cs="Arial"/>
          <w:bCs/>
          <w:szCs w:val="22"/>
        </w:rPr>
        <w:tab/>
      </w:r>
      <w:r w:rsidR="001A10FF" w:rsidRPr="007108EA">
        <w:rPr>
          <w:rFonts w:cs="Arial"/>
          <w:bCs/>
          <w:szCs w:val="22"/>
        </w:rPr>
        <w:tab/>
      </w:r>
      <w:r w:rsidR="001A10FF" w:rsidRPr="007108EA">
        <w:rPr>
          <w:rFonts w:cs="Arial"/>
          <w:bCs/>
          <w:szCs w:val="22"/>
        </w:rPr>
        <w:tab/>
      </w:r>
      <w:r w:rsidR="001A10FF" w:rsidRPr="007108EA">
        <w:rPr>
          <w:rFonts w:cs="Arial"/>
          <w:bCs/>
          <w:szCs w:val="22"/>
        </w:rPr>
        <w:tab/>
      </w:r>
      <w:r w:rsidR="001A10FF" w:rsidRPr="007108EA">
        <w:rPr>
          <w:rFonts w:cs="Arial"/>
          <w:bCs/>
          <w:szCs w:val="22"/>
        </w:rPr>
        <w:tab/>
      </w:r>
      <w:r w:rsidR="008C4AEC" w:rsidRPr="007108EA">
        <w:rPr>
          <w:rFonts w:cs="Arial"/>
          <w:bCs/>
          <w:szCs w:val="22"/>
        </w:rPr>
        <w:t xml:space="preserve">  </w:t>
      </w:r>
      <w:r w:rsidR="000155BE">
        <w:rPr>
          <w:rFonts w:cs="Arial"/>
          <w:bCs/>
          <w:szCs w:val="22"/>
        </w:rPr>
        <w:t xml:space="preserve">  </w:t>
      </w:r>
      <w:r w:rsidR="008C4AEC" w:rsidRPr="007108EA">
        <w:rPr>
          <w:rFonts w:cs="Arial"/>
          <w:bCs/>
          <w:szCs w:val="22"/>
        </w:rPr>
        <w:t xml:space="preserve"> </w:t>
      </w:r>
      <w:r w:rsidR="00B37126">
        <w:rPr>
          <w:rFonts w:cs="Arial"/>
          <w:bCs/>
          <w:szCs w:val="22"/>
        </w:rPr>
        <w:t xml:space="preserve"> </w:t>
      </w:r>
      <w:r w:rsidR="001A10FF" w:rsidRPr="007108EA">
        <w:rPr>
          <w:rFonts w:cs="Arial"/>
          <w:bCs/>
          <w:szCs w:val="22"/>
        </w:rPr>
        <w:tab/>
      </w:r>
      <w:r w:rsidR="00D903BE">
        <w:rPr>
          <w:rFonts w:cs="Arial"/>
          <w:bCs/>
          <w:szCs w:val="22"/>
        </w:rPr>
        <w:t xml:space="preserve">         </w:t>
      </w:r>
      <w:r w:rsidR="00B37126">
        <w:rPr>
          <w:rFonts w:cs="Arial"/>
          <w:bCs/>
          <w:szCs w:val="22"/>
        </w:rPr>
        <w:t xml:space="preserve">  </w:t>
      </w:r>
    </w:p>
    <w:p w14:paraId="0FF63122" w14:textId="5329E3E2" w:rsidR="009E2A1D" w:rsidRPr="007108EA" w:rsidRDefault="001A10FF" w:rsidP="00A43FC0">
      <w:pPr>
        <w:pStyle w:val="Tekstpodstawowy"/>
        <w:spacing w:line="360" w:lineRule="auto"/>
        <w:jc w:val="left"/>
        <w:rPr>
          <w:rFonts w:cs="Arial"/>
          <w:bCs/>
          <w:szCs w:val="22"/>
        </w:rPr>
      </w:pPr>
      <w:r w:rsidRPr="007108EA">
        <w:rPr>
          <w:rFonts w:cs="Arial"/>
          <w:bCs/>
          <w:szCs w:val="22"/>
        </w:rPr>
        <w:t>Rzeszów, dnia</w:t>
      </w:r>
      <w:r w:rsidR="006B39E2">
        <w:rPr>
          <w:rFonts w:cs="Arial"/>
          <w:bCs/>
          <w:szCs w:val="22"/>
        </w:rPr>
        <w:t xml:space="preserve"> </w:t>
      </w:r>
      <w:r w:rsidR="00C83439">
        <w:rPr>
          <w:rFonts w:cs="Arial"/>
          <w:bCs/>
          <w:szCs w:val="22"/>
        </w:rPr>
        <w:t xml:space="preserve"> </w:t>
      </w:r>
      <w:r w:rsidR="00E539CF">
        <w:rPr>
          <w:rFonts w:cs="Arial"/>
          <w:bCs/>
          <w:szCs w:val="22"/>
        </w:rPr>
        <w:t>21</w:t>
      </w:r>
      <w:r w:rsidR="008D2EB1">
        <w:rPr>
          <w:rFonts w:cs="Arial"/>
          <w:bCs/>
          <w:szCs w:val="22"/>
        </w:rPr>
        <w:t xml:space="preserve">  marca</w:t>
      </w:r>
      <w:r w:rsidR="00F03AC3" w:rsidRPr="007108EA">
        <w:rPr>
          <w:rFonts w:cs="Arial"/>
          <w:bCs/>
          <w:szCs w:val="22"/>
        </w:rPr>
        <w:t xml:space="preserve"> </w:t>
      </w:r>
      <w:r w:rsidRPr="007108EA">
        <w:rPr>
          <w:rFonts w:cs="Arial"/>
          <w:bCs/>
          <w:szCs w:val="22"/>
        </w:rPr>
        <w:t>202</w:t>
      </w:r>
      <w:r w:rsidR="008D2EB1">
        <w:rPr>
          <w:rFonts w:cs="Arial"/>
          <w:bCs/>
          <w:szCs w:val="22"/>
        </w:rPr>
        <w:t>4</w:t>
      </w:r>
      <w:r w:rsidRPr="007108EA">
        <w:rPr>
          <w:rFonts w:cs="Arial"/>
          <w:bCs/>
          <w:szCs w:val="22"/>
        </w:rPr>
        <w:t xml:space="preserve"> r.</w:t>
      </w:r>
    </w:p>
    <w:p w14:paraId="72C794C7" w14:textId="77777777" w:rsidR="009E2A1D" w:rsidRPr="007108EA" w:rsidRDefault="009E2A1D" w:rsidP="00485E13">
      <w:pPr>
        <w:pStyle w:val="Tekstpodstawowy"/>
        <w:jc w:val="right"/>
        <w:rPr>
          <w:rFonts w:cs="Arial"/>
          <w:b/>
          <w:szCs w:val="22"/>
        </w:rPr>
      </w:pPr>
    </w:p>
    <w:p w14:paraId="6DA395AB" w14:textId="77777777" w:rsidR="001A10FF" w:rsidRPr="007108EA" w:rsidRDefault="001A10FF" w:rsidP="00485E13">
      <w:pPr>
        <w:pStyle w:val="Tekstpodstawowy"/>
        <w:jc w:val="right"/>
        <w:rPr>
          <w:rFonts w:cs="Arial"/>
          <w:b/>
          <w:szCs w:val="22"/>
        </w:rPr>
      </w:pPr>
    </w:p>
    <w:p w14:paraId="37B1B93B" w14:textId="77777777" w:rsidR="003331D1" w:rsidRPr="00A43FC0" w:rsidRDefault="009E2A1D" w:rsidP="00A43FC0">
      <w:pPr>
        <w:pStyle w:val="Tekstpodstawowy"/>
        <w:jc w:val="left"/>
        <w:rPr>
          <w:rFonts w:cs="Arial"/>
          <w:b/>
          <w:sz w:val="32"/>
          <w:szCs w:val="32"/>
        </w:rPr>
      </w:pPr>
      <w:r w:rsidRPr="00A43FC0">
        <w:rPr>
          <w:rFonts w:cs="Arial"/>
          <w:b/>
          <w:sz w:val="32"/>
          <w:szCs w:val="32"/>
        </w:rPr>
        <w:t>Zapytanie ofertowe</w:t>
      </w:r>
    </w:p>
    <w:p w14:paraId="381BECDE" w14:textId="77777777" w:rsidR="00087748" w:rsidRPr="007108EA" w:rsidRDefault="00087748" w:rsidP="00485E13">
      <w:pPr>
        <w:pStyle w:val="Tekstpodstawowy"/>
        <w:jc w:val="center"/>
        <w:rPr>
          <w:rFonts w:cs="Arial"/>
          <w:szCs w:val="22"/>
        </w:rPr>
      </w:pPr>
    </w:p>
    <w:p w14:paraId="225AD1B9" w14:textId="77777777" w:rsidR="001A10FF" w:rsidRPr="00A43FC0" w:rsidRDefault="00F03AC3" w:rsidP="00A43FC0">
      <w:pPr>
        <w:pStyle w:val="Tekstpodstawowy"/>
        <w:spacing w:line="360" w:lineRule="auto"/>
        <w:jc w:val="left"/>
        <w:rPr>
          <w:sz w:val="28"/>
          <w:szCs w:val="28"/>
        </w:rPr>
      </w:pPr>
      <w:r w:rsidRPr="00A43FC0">
        <w:rPr>
          <w:rFonts w:cs="Arial"/>
          <w:b/>
          <w:sz w:val="28"/>
          <w:szCs w:val="28"/>
        </w:rPr>
        <w:t xml:space="preserve">Usługa sprzątania siedziby Regionalnej Dyrekcji Ochrony Środowiska w Rzeszowie </w:t>
      </w:r>
    </w:p>
    <w:p w14:paraId="112C6E37" w14:textId="77777777" w:rsidR="001A10FF" w:rsidRPr="007108EA" w:rsidRDefault="001A10FF" w:rsidP="001A10FF">
      <w:pPr>
        <w:pStyle w:val="Tekstpodstawowy"/>
        <w:rPr>
          <w:rFonts w:cs="Arial"/>
          <w:b/>
          <w:szCs w:val="22"/>
        </w:rPr>
      </w:pPr>
    </w:p>
    <w:p w14:paraId="708CFCCF" w14:textId="77777777" w:rsidR="001A10FF" w:rsidRPr="008742FD" w:rsidRDefault="001A10FF" w:rsidP="008742FD">
      <w:pPr>
        <w:pStyle w:val="Nagwek1"/>
        <w:keepNext/>
        <w:widowControl/>
        <w:shd w:val="clear" w:color="auto" w:fill="A6A6A6"/>
        <w:tabs>
          <w:tab w:val="clear" w:pos="0"/>
        </w:tabs>
        <w:spacing w:before="240" w:after="60" w:line="360" w:lineRule="auto"/>
        <w:jc w:val="left"/>
        <w:rPr>
          <w:rFonts w:cs="Arial"/>
          <w:bCs/>
          <w:kern w:val="32"/>
          <w:sz w:val="26"/>
          <w:szCs w:val="26"/>
          <w:lang w:eastAsia="en-US"/>
        </w:rPr>
      </w:pPr>
      <w:r w:rsidRPr="008742FD">
        <w:rPr>
          <w:rFonts w:cs="Arial"/>
          <w:bCs/>
          <w:kern w:val="32"/>
          <w:sz w:val="26"/>
          <w:szCs w:val="26"/>
          <w:lang w:eastAsia="en-US"/>
        </w:rPr>
        <w:t>I.</w:t>
      </w:r>
      <w:r w:rsidR="008742FD">
        <w:rPr>
          <w:rFonts w:cs="Arial"/>
          <w:bCs/>
          <w:kern w:val="32"/>
          <w:sz w:val="26"/>
          <w:szCs w:val="26"/>
          <w:lang w:eastAsia="en-US"/>
        </w:rPr>
        <w:t xml:space="preserve"> Zamawiający</w:t>
      </w:r>
    </w:p>
    <w:p w14:paraId="6BCB8051" w14:textId="77777777" w:rsidR="001A10FF" w:rsidRPr="007108EA" w:rsidRDefault="001A10FF" w:rsidP="000617B8">
      <w:pPr>
        <w:spacing w:line="360" w:lineRule="auto"/>
        <w:jc w:val="left"/>
        <w:rPr>
          <w:rFonts w:cs="Arial"/>
          <w:szCs w:val="22"/>
        </w:rPr>
      </w:pPr>
      <w:r w:rsidRPr="007108EA">
        <w:rPr>
          <w:rFonts w:cs="Arial"/>
          <w:szCs w:val="22"/>
        </w:rPr>
        <w:t xml:space="preserve">Skarb Państwa - Regionalna Dyrekcja Ochrony Środowiska w Rzeszowie </w:t>
      </w:r>
    </w:p>
    <w:p w14:paraId="79068BA6" w14:textId="77777777" w:rsidR="001A10FF" w:rsidRPr="007108EA" w:rsidRDefault="00D76FAB" w:rsidP="000617B8">
      <w:pPr>
        <w:spacing w:line="360" w:lineRule="auto"/>
        <w:jc w:val="left"/>
        <w:rPr>
          <w:rFonts w:cs="Arial"/>
          <w:szCs w:val="22"/>
        </w:rPr>
      </w:pPr>
      <w:r>
        <w:rPr>
          <w:rFonts w:cs="Arial"/>
          <w:szCs w:val="22"/>
        </w:rPr>
        <w:t xml:space="preserve">Adres: </w:t>
      </w:r>
      <w:r w:rsidR="001A10FF" w:rsidRPr="007108EA">
        <w:rPr>
          <w:rFonts w:cs="Arial"/>
          <w:szCs w:val="22"/>
        </w:rPr>
        <w:t>Al. Józefa Piłsudskiego 38, 35-001 Rzeszów</w:t>
      </w:r>
    </w:p>
    <w:p w14:paraId="0B28529F" w14:textId="77777777" w:rsidR="001A10FF" w:rsidRPr="007108EA" w:rsidRDefault="001A10FF" w:rsidP="000617B8">
      <w:pPr>
        <w:spacing w:line="360" w:lineRule="auto"/>
        <w:jc w:val="left"/>
        <w:rPr>
          <w:rFonts w:cs="Arial"/>
          <w:szCs w:val="22"/>
        </w:rPr>
      </w:pPr>
      <w:r w:rsidRPr="007108EA">
        <w:rPr>
          <w:rFonts w:cs="Arial"/>
          <w:szCs w:val="22"/>
        </w:rPr>
        <w:t>Tel.: (17) 785 00 44, fax: (17) 852 11 09</w:t>
      </w:r>
    </w:p>
    <w:p w14:paraId="24F66638" w14:textId="77777777" w:rsidR="001A10FF" w:rsidRPr="007108EA" w:rsidRDefault="001A10FF" w:rsidP="008D2EB1">
      <w:pPr>
        <w:spacing w:line="360" w:lineRule="auto"/>
        <w:jc w:val="left"/>
        <w:rPr>
          <w:rFonts w:cs="Arial"/>
          <w:szCs w:val="22"/>
          <w:lang w:val="en-US"/>
        </w:rPr>
      </w:pPr>
      <w:r w:rsidRPr="007108EA">
        <w:rPr>
          <w:rFonts w:cs="Arial"/>
          <w:szCs w:val="22"/>
          <w:lang w:val="en-US"/>
        </w:rPr>
        <w:t xml:space="preserve">e-mail: </w:t>
      </w:r>
      <w:hyperlink r:id="rId8" w:history="1">
        <w:r w:rsidR="008D2EB1" w:rsidRPr="00047FE9">
          <w:rPr>
            <w:rStyle w:val="Hipercze"/>
            <w:rFonts w:cs="Arial"/>
            <w:lang w:val="en-US"/>
          </w:rPr>
          <w:t>zampub@rzeszow.rdos.gov.pl</w:t>
        </w:r>
      </w:hyperlink>
    </w:p>
    <w:p w14:paraId="1BBC3EA0" w14:textId="77777777" w:rsidR="001A10FF" w:rsidRPr="008742FD" w:rsidRDefault="001A10FF" w:rsidP="008742FD">
      <w:pPr>
        <w:pStyle w:val="Nagwek1"/>
        <w:keepNext/>
        <w:widowControl/>
        <w:shd w:val="clear" w:color="auto" w:fill="A6A6A6"/>
        <w:tabs>
          <w:tab w:val="clear" w:pos="0"/>
        </w:tabs>
        <w:spacing w:before="240" w:after="60" w:line="360" w:lineRule="auto"/>
        <w:jc w:val="left"/>
        <w:rPr>
          <w:rFonts w:cs="Arial"/>
          <w:bCs/>
          <w:kern w:val="32"/>
          <w:sz w:val="26"/>
          <w:szCs w:val="26"/>
          <w:lang w:eastAsia="en-US"/>
        </w:rPr>
      </w:pPr>
      <w:r w:rsidRPr="008742FD">
        <w:rPr>
          <w:rFonts w:cs="Arial"/>
          <w:bCs/>
          <w:kern w:val="32"/>
          <w:sz w:val="26"/>
          <w:szCs w:val="26"/>
          <w:lang w:eastAsia="en-US"/>
        </w:rPr>
        <w:t>II.</w:t>
      </w:r>
      <w:r w:rsidR="009961E5">
        <w:rPr>
          <w:rFonts w:cs="Arial"/>
          <w:bCs/>
          <w:kern w:val="32"/>
          <w:sz w:val="26"/>
          <w:szCs w:val="26"/>
          <w:lang w:eastAsia="en-US"/>
        </w:rPr>
        <w:t xml:space="preserve"> </w:t>
      </w:r>
      <w:r w:rsidRPr="008742FD">
        <w:rPr>
          <w:rFonts w:cs="Arial"/>
          <w:bCs/>
          <w:kern w:val="32"/>
          <w:sz w:val="26"/>
          <w:szCs w:val="26"/>
          <w:lang w:eastAsia="en-US"/>
        </w:rPr>
        <w:t>Opis przedmiotu zamówienia:</w:t>
      </w:r>
    </w:p>
    <w:p w14:paraId="1FBB3028" w14:textId="77777777" w:rsidR="001A10FF" w:rsidRPr="007108EA" w:rsidRDefault="001A10FF" w:rsidP="001A10FF">
      <w:pPr>
        <w:pStyle w:val="Nagwek1"/>
        <w:spacing w:before="0"/>
        <w:rPr>
          <w:rFonts w:cs="Arial"/>
          <w:szCs w:val="22"/>
        </w:rPr>
      </w:pPr>
    </w:p>
    <w:p w14:paraId="6B333290" w14:textId="77777777" w:rsidR="001A10FF" w:rsidRPr="007108EA" w:rsidRDefault="00087748" w:rsidP="000617B8">
      <w:pPr>
        <w:pStyle w:val="Podtytu"/>
        <w:spacing w:line="360" w:lineRule="auto"/>
        <w:jc w:val="left"/>
        <w:rPr>
          <w:rFonts w:cs="Arial"/>
          <w:szCs w:val="22"/>
        </w:rPr>
      </w:pPr>
      <w:r w:rsidRPr="007108EA">
        <w:rPr>
          <w:rFonts w:cs="Arial"/>
          <w:szCs w:val="22"/>
        </w:rPr>
        <w:t xml:space="preserve">Przedmiotowe zamówienie dotyczy </w:t>
      </w:r>
      <w:r w:rsidR="00F03AC3" w:rsidRPr="007108EA">
        <w:rPr>
          <w:rFonts w:cs="Arial"/>
          <w:bCs/>
          <w:szCs w:val="22"/>
        </w:rPr>
        <w:t>usługi sprzątania siedziby Regionalnej Dyrekcji Ochrony Środowiska w Rzeszowie</w:t>
      </w:r>
      <w:r w:rsidR="00D76FAB">
        <w:rPr>
          <w:rFonts w:cs="Arial"/>
          <w:bCs/>
          <w:szCs w:val="22"/>
        </w:rPr>
        <w:t xml:space="preserve"> zlokalizowanej przy</w:t>
      </w:r>
      <w:r w:rsidR="00F03AC3" w:rsidRPr="007108EA">
        <w:rPr>
          <w:rFonts w:cs="Arial"/>
          <w:bCs/>
          <w:szCs w:val="22"/>
        </w:rPr>
        <w:t xml:space="preserve"> </w:t>
      </w:r>
      <w:r w:rsidRPr="007108EA">
        <w:rPr>
          <w:rFonts w:cs="Arial"/>
          <w:bCs/>
          <w:szCs w:val="22"/>
        </w:rPr>
        <w:t>al. Piłsudskiego 38</w:t>
      </w:r>
      <w:r w:rsidR="00D76FAB">
        <w:rPr>
          <w:rFonts w:cs="Arial"/>
          <w:bCs/>
          <w:szCs w:val="22"/>
        </w:rPr>
        <w:t>,</w:t>
      </w:r>
      <w:r w:rsidRPr="007108EA">
        <w:rPr>
          <w:rFonts w:cs="Arial"/>
          <w:bCs/>
          <w:szCs w:val="22"/>
        </w:rPr>
        <w:t xml:space="preserve"> </w:t>
      </w:r>
      <w:r w:rsidR="001A10FF" w:rsidRPr="007108EA">
        <w:rPr>
          <w:rFonts w:cs="Arial"/>
          <w:bCs/>
          <w:szCs w:val="22"/>
        </w:rPr>
        <w:t xml:space="preserve">zgodnie z wymaganiami Zamawiającego określonymi w załączniku nr </w:t>
      </w:r>
      <w:r w:rsidR="00EA0704">
        <w:rPr>
          <w:rFonts w:cs="Arial"/>
          <w:bCs/>
          <w:szCs w:val="22"/>
        </w:rPr>
        <w:t>1</w:t>
      </w:r>
      <w:r w:rsidR="001A10FF" w:rsidRPr="007108EA">
        <w:rPr>
          <w:rFonts w:cs="Arial"/>
          <w:bCs/>
          <w:szCs w:val="22"/>
        </w:rPr>
        <w:t xml:space="preserve"> do zapytania ofertowego.</w:t>
      </w:r>
    </w:p>
    <w:p w14:paraId="2627BBD2" w14:textId="77777777" w:rsidR="001A10FF" w:rsidRPr="007108EA" w:rsidRDefault="001A10FF" w:rsidP="000617B8">
      <w:pPr>
        <w:pStyle w:val="Podtytu"/>
        <w:spacing w:line="360" w:lineRule="auto"/>
        <w:jc w:val="left"/>
        <w:rPr>
          <w:rFonts w:cs="Arial"/>
          <w:szCs w:val="22"/>
        </w:rPr>
      </w:pPr>
      <w:r w:rsidRPr="007108EA">
        <w:rPr>
          <w:rFonts w:cs="Arial"/>
          <w:szCs w:val="22"/>
        </w:rPr>
        <w:t xml:space="preserve">Termin wykonania zamówienia: od </w:t>
      </w:r>
      <w:r w:rsidR="00B37126">
        <w:rPr>
          <w:rFonts w:cs="Arial"/>
          <w:szCs w:val="22"/>
        </w:rPr>
        <w:t>1 maja</w:t>
      </w:r>
      <w:r w:rsidRPr="007108EA">
        <w:rPr>
          <w:rFonts w:cs="Arial"/>
          <w:szCs w:val="22"/>
        </w:rPr>
        <w:t xml:space="preserve"> 202</w:t>
      </w:r>
      <w:r w:rsidR="008D2EB1">
        <w:rPr>
          <w:rFonts w:cs="Arial"/>
          <w:szCs w:val="22"/>
        </w:rPr>
        <w:t>4</w:t>
      </w:r>
      <w:r w:rsidRPr="007108EA">
        <w:rPr>
          <w:rFonts w:cs="Arial"/>
          <w:szCs w:val="22"/>
        </w:rPr>
        <w:t xml:space="preserve"> roku do 3</w:t>
      </w:r>
      <w:r w:rsidR="00B37126">
        <w:rPr>
          <w:rFonts w:cs="Arial"/>
          <w:szCs w:val="22"/>
        </w:rPr>
        <w:t>0 kwietnia</w:t>
      </w:r>
      <w:r w:rsidRPr="007108EA">
        <w:rPr>
          <w:rFonts w:cs="Arial"/>
          <w:szCs w:val="22"/>
        </w:rPr>
        <w:t xml:space="preserve"> 202</w:t>
      </w:r>
      <w:r w:rsidR="008D2EB1">
        <w:rPr>
          <w:rFonts w:cs="Arial"/>
          <w:szCs w:val="22"/>
        </w:rPr>
        <w:t>5</w:t>
      </w:r>
      <w:r w:rsidRPr="007108EA">
        <w:rPr>
          <w:rFonts w:cs="Arial"/>
          <w:szCs w:val="22"/>
        </w:rPr>
        <w:t xml:space="preserve"> roku.</w:t>
      </w:r>
    </w:p>
    <w:p w14:paraId="5D5D245B" w14:textId="77777777" w:rsidR="00321337" w:rsidRPr="007108EA" w:rsidRDefault="00321337" w:rsidP="000617B8">
      <w:pPr>
        <w:pStyle w:val="Podtytu"/>
        <w:spacing w:line="360" w:lineRule="auto"/>
        <w:jc w:val="left"/>
        <w:rPr>
          <w:rFonts w:cs="Arial"/>
          <w:szCs w:val="22"/>
        </w:rPr>
      </w:pPr>
      <w:r w:rsidRPr="007108EA">
        <w:rPr>
          <w:rFonts w:cs="Arial"/>
          <w:lang w:eastAsia="pl-PL"/>
        </w:rPr>
        <w:t>Rozliczenie za wykonanie przedmiotu zamówienia odbywać się będzie w oparciu o fakturę/rachunek wystawioną/wystawiony przez Wykonawcę</w:t>
      </w:r>
      <w:r w:rsidR="00EC4C26" w:rsidRPr="007108EA">
        <w:rPr>
          <w:rFonts w:cs="Arial"/>
          <w:lang w:eastAsia="pl-PL"/>
        </w:rPr>
        <w:t xml:space="preserve"> każdorazowo co miesiąc</w:t>
      </w:r>
      <w:r w:rsidRPr="007108EA">
        <w:rPr>
          <w:rFonts w:cs="Arial"/>
          <w:lang w:eastAsia="pl-PL"/>
        </w:rPr>
        <w:t>.</w:t>
      </w:r>
    </w:p>
    <w:p w14:paraId="59489252" w14:textId="77777777" w:rsidR="00321337" w:rsidRPr="007108EA" w:rsidRDefault="00321337" w:rsidP="000617B8">
      <w:pPr>
        <w:pStyle w:val="Podtytu"/>
        <w:spacing w:line="360" w:lineRule="auto"/>
        <w:jc w:val="left"/>
        <w:rPr>
          <w:rFonts w:cs="Arial"/>
          <w:lang w:eastAsia="pl-PL"/>
        </w:rPr>
      </w:pPr>
      <w:r w:rsidRPr="007108EA">
        <w:rPr>
          <w:rFonts w:cs="Arial"/>
          <w:lang w:eastAsia="pl-PL"/>
        </w:rPr>
        <w:t xml:space="preserve">Wymieniona w ust. </w:t>
      </w:r>
      <w:r w:rsidR="00751488" w:rsidRPr="007108EA">
        <w:rPr>
          <w:rFonts w:cs="Arial"/>
          <w:lang w:eastAsia="pl-PL"/>
        </w:rPr>
        <w:t>3</w:t>
      </w:r>
      <w:r w:rsidRPr="007108EA">
        <w:rPr>
          <w:rFonts w:cs="Arial"/>
          <w:lang w:eastAsia="pl-PL"/>
        </w:rPr>
        <w:t xml:space="preserve"> faktura/rachunek będzie podstawą do uregulowania należności w terminie 21 dni od daty jej wystawienia.</w:t>
      </w:r>
    </w:p>
    <w:p w14:paraId="502236C5" w14:textId="77777777" w:rsidR="001A10FF" w:rsidRPr="007108EA" w:rsidRDefault="001A10FF" w:rsidP="000617B8">
      <w:pPr>
        <w:pStyle w:val="Podtytu"/>
        <w:spacing w:line="360" w:lineRule="auto"/>
        <w:jc w:val="left"/>
        <w:rPr>
          <w:rFonts w:cs="Arial"/>
          <w:szCs w:val="22"/>
        </w:rPr>
      </w:pPr>
      <w:r w:rsidRPr="007108EA">
        <w:t xml:space="preserve">Nazwa i kod według Wspólnego Słownika Zamówień (CPV): </w:t>
      </w:r>
      <w:r w:rsidR="00F03AC3" w:rsidRPr="007108EA">
        <w:rPr>
          <w:rFonts w:cs="Arial"/>
          <w:szCs w:val="22"/>
        </w:rPr>
        <w:t>90910000-9</w:t>
      </w:r>
      <w:r w:rsidR="00087748" w:rsidRPr="007108EA">
        <w:rPr>
          <w:rFonts w:cs="Arial"/>
          <w:szCs w:val="22"/>
        </w:rPr>
        <w:t xml:space="preserve"> Usługi </w:t>
      </w:r>
      <w:r w:rsidR="00F03AC3" w:rsidRPr="007108EA">
        <w:rPr>
          <w:rFonts w:cs="Arial"/>
          <w:szCs w:val="22"/>
        </w:rPr>
        <w:t>sprzątania</w:t>
      </w:r>
      <w:r w:rsidR="00087748" w:rsidRPr="007108EA">
        <w:rPr>
          <w:rFonts w:cs="Arial"/>
          <w:szCs w:val="22"/>
        </w:rPr>
        <w:t>.</w:t>
      </w:r>
    </w:p>
    <w:p w14:paraId="4B9BFB62" w14:textId="77777777" w:rsidR="001A10FF" w:rsidRPr="008742FD" w:rsidRDefault="001A10FF" w:rsidP="008742FD">
      <w:pPr>
        <w:pStyle w:val="Nagwek1"/>
        <w:keepNext/>
        <w:widowControl/>
        <w:shd w:val="clear" w:color="auto" w:fill="A6A6A6"/>
        <w:tabs>
          <w:tab w:val="clear" w:pos="0"/>
        </w:tabs>
        <w:spacing w:before="240" w:after="60" w:line="360" w:lineRule="auto"/>
        <w:jc w:val="left"/>
        <w:rPr>
          <w:rFonts w:cs="Arial"/>
          <w:bCs/>
          <w:kern w:val="32"/>
          <w:sz w:val="26"/>
          <w:szCs w:val="26"/>
          <w:lang w:eastAsia="en-US"/>
        </w:rPr>
      </w:pPr>
      <w:r w:rsidRPr="008742FD">
        <w:rPr>
          <w:rFonts w:cs="Arial"/>
          <w:bCs/>
          <w:kern w:val="32"/>
          <w:sz w:val="26"/>
          <w:szCs w:val="26"/>
          <w:lang w:eastAsia="en-US"/>
        </w:rPr>
        <w:t>III.</w:t>
      </w:r>
      <w:r w:rsidR="009961E5">
        <w:rPr>
          <w:rFonts w:cs="Arial"/>
          <w:bCs/>
          <w:kern w:val="32"/>
          <w:sz w:val="26"/>
          <w:szCs w:val="26"/>
          <w:lang w:eastAsia="en-US"/>
        </w:rPr>
        <w:t xml:space="preserve"> </w:t>
      </w:r>
      <w:r w:rsidRPr="008742FD">
        <w:rPr>
          <w:rFonts w:cs="Arial"/>
          <w:bCs/>
          <w:kern w:val="32"/>
          <w:sz w:val="26"/>
          <w:szCs w:val="26"/>
          <w:lang w:eastAsia="en-US"/>
        </w:rPr>
        <w:t>Termin realizacji zamówienia:</w:t>
      </w:r>
    </w:p>
    <w:p w14:paraId="3A07B3F2" w14:textId="77777777" w:rsidR="001A10FF" w:rsidRPr="007108EA" w:rsidRDefault="001A10FF" w:rsidP="001A10FF">
      <w:pPr>
        <w:rPr>
          <w:rFonts w:cs="Arial"/>
        </w:rPr>
      </w:pPr>
    </w:p>
    <w:p w14:paraId="548F207B" w14:textId="77777777" w:rsidR="001A10FF" w:rsidRPr="007108EA" w:rsidRDefault="001A10FF" w:rsidP="000617B8">
      <w:pPr>
        <w:spacing w:line="360" w:lineRule="auto"/>
        <w:jc w:val="left"/>
        <w:rPr>
          <w:rFonts w:cs="Arial"/>
        </w:rPr>
      </w:pPr>
      <w:r w:rsidRPr="007108EA">
        <w:rPr>
          <w:rFonts w:cs="Arial"/>
        </w:rPr>
        <w:t xml:space="preserve">Termin realizacji przedmiotu zamówienia: umowa na okres </w:t>
      </w:r>
      <w:r w:rsidR="00CC5D4B" w:rsidRPr="007108EA">
        <w:rPr>
          <w:rFonts w:cs="Arial"/>
        </w:rPr>
        <w:t>12</w:t>
      </w:r>
      <w:r w:rsidRPr="007108EA">
        <w:rPr>
          <w:rFonts w:cs="Arial"/>
        </w:rPr>
        <w:t xml:space="preserve"> miesięcy z okresem obowiązywania od dnia 1</w:t>
      </w:r>
      <w:r w:rsidR="00B37126">
        <w:rPr>
          <w:rFonts w:cs="Arial"/>
        </w:rPr>
        <w:t xml:space="preserve"> maja</w:t>
      </w:r>
      <w:r w:rsidRPr="007108EA">
        <w:rPr>
          <w:rFonts w:cs="Arial"/>
        </w:rPr>
        <w:t xml:space="preserve"> 202</w:t>
      </w:r>
      <w:r w:rsidR="008D2EB1">
        <w:rPr>
          <w:rFonts w:cs="Arial"/>
        </w:rPr>
        <w:t>4</w:t>
      </w:r>
      <w:r w:rsidRPr="007108EA">
        <w:rPr>
          <w:rFonts w:cs="Arial"/>
        </w:rPr>
        <w:t xml:space="preserve"> r. </w:t>
      </w:r>
    </w:p>
    <w:p w14:paraId="11DDF929" w14:textId="77777777" w:rsidR="001A10FF" w:rsidRPr="007108EA" w:rsidRDefault="001A10FF" w:rsidP="001A10FF">
      <w:pPr>
        <w:rPr>
          <w:rFonts w:cs="Arial"/>
        </w:rPr>
      </w:pPr>
    </w:p>
    <w:p w14:paraId="0BAC51A5" w14:textId="77777777" w:rsidR="001A10FF" w:rsidRPr="008742FD" w:rsidRDefault="001A10FF" w:rsidP="008742FD">
      <w:pPr>
        <w:pStyle w:val="Nagwek1"/>
        <w:keepNext/>
        <w:widowControl/>
        <w:shd w:val="clear" w:color="auto" w:fill="A6A6A6"/>
        <w:tabs>
          <w:tab w:val="clear" w:pos="0"/>
        </w:tabs>
        <w:spacing w:before="240" w:after="60" w:line="360" w:lineRule="auto"/>
        <w:jc w:val="left"/>
        <w:rPr>
          <w:rFonts w:cs="Arial"/>
          <w:bCs/>
          <w:kern w:val="32"/>
          <w:sz w:val="26"/>
          <w:szCs w:val="26"/>
          <w:lang w:eastAsia="en-US"/>
        </w:rPr>
      </w:pPr>
      <w:r w:rsidRPr="008742FD">
        <w:rPr>
          <w:rFonts w:cs="Arial"/>
          <w:bCs/>
          <w:kern w:val="32"/>
          <w:sz w:val="26"/>
          <w:szCs w:val="26"/>
          <w:lang w:eastAsia="en-US"/>
        </w:rPr>
        <w:lastRenderedPageBreak/>
        <w:t>IV.</w:t>
      </w:r>
      <w:r w:rsidR="009961E5">
        <w:rPr>
          <w:rFonts w:cs="Arial"/>
          <w:bCs/>
          <w:kern w:val="32"/>
          <w:sz w:val="26"/>
          <w:szCs w:val="26"/>
          <w:lang w:eastAsia="en-US"/>
        </w:rPr>
        <w:t xml:space="preserve"> </w:t>
      </w:r>
      <w:r w:rsidRPr="008742FD">
        <w:rPr>
          <w:rFonts w:cs="Arial"/>
          <w:bCs/>
          <w:kern w:val="32"/>
          <w:sz w:val="26"/>
          <w:szCs w:val="26"/>
          <w:lang w:eastAsia="en-US"/>
        </w:rPr>
        <w:t>Warunki udziału w postępowaniu oraz opis sposobu dokonywania oceny ich spełniania:</w:t>
      </w:r>
    </w:p>
    <w:p w14:paraId="6CC4DFCF" w14:textId="77777777" w:rsidR="001A10FF" w:rsidRPr="007108EA" w:rsidRDefault="001A10FF" w:rsidP="001A10FF">
      <w:pPr>
        <w:rPr>
          <w:rFonts w:cs="Arial"/>
        </w:rPr>
      </w:pPr>
    </w:p>
    <w:p w14:paraId="57CB033B" w14:textId="77777777" w:rsidR="00596124" w:rsidRDefault="00EC4C26" w:rsidP="001A10FF">
      <w:pPr>
        <w:rPr>
          <w:rFonts w:cs="Arial"/>
        </w:rPr>
      </w:pPr>
      <w:r w:rsidRPr="007108EA">
        <w:rPr>
          <w:rFonts w:cs="Arial"/>
        </w:rPr>
        <w:t>Warunki udziału w postępowaniu dotyczą</w:t>
      </w:r>
      <w:r w:rsidR="00596124">
        <w:rPr>
          <w:rFonts w:cs="Arial"/>
        </w:rPr>
        <w:t>:</w:t>
      </w:r>
    </w:p>
    <w:p w14:paraId="2247D22A" w14:textId="77777777" w:rsidR="00596124" w:rsidRDefault="00596124" w:rsidP="001A10FF">
      <w:pPr>
        <w:rPr>
          <w:rFonts w:cs="Arial"/>
        </w:rPr>
      </w:pPr>
    </w:p>
    <w:p w14:paraId="38566608" w14:textId="77777777" w:rsidR="00B37126" w:rsidRPr="00962D57" w:rsidRDefault="00596124" w:rsidP="000617B8">
      <w:pPr>
        <w:numPr>
          <w:ilvl w:val="0"/>
          <w:numId w:val="46"/>
        </w:numPr>
        <w:spacing w:line="360" w:lineRule="auto"/>
        <w:ind w:left="709" w:hanging="720"/>
        <w:jc w:val="left"/>
        <w:rPr>
          <w:rFonts w:cs="Arial"/>
          <w:u w:val="single"/>
        </w:rPr>
      </w:pPr>
      <w:r w:rsidRPr="00962D57">
        <w:rPr>
          <w:rFonts w:cs="Arial"/>
          <w:u w:val="single"/>
        </w:rPr>
        <w:t>Z</w:t>
      </w:r>
      <w:r w:rsidR="007B5161" w:rsidRPr="00962D57">
        <w:rPr>
          <w:rFonts w:cs="Arial"/>
          <w:u w:val="single"/>
        </w:rPr>
        <w:t>dolności technicznej lub zawodowej w zakresie</w:t>
      </w:r>
      <w:r w:rsidR="00B37126" w:rsidRPr="00962D57">
        <w:rPr>
          <w:rFonts w:cs="Arial"/>
          <w:u w:val="single"/>
        </w:rPr>
        <w:t>:</w:t>
      </w:r>
    </w:p>
    <w:p w14:paraId="65951366" w14:textId="77777777" w:rsidR="00B36295" w:rsidRDefault="00B36295" w:rsidP="000617B8">
      <w:pPr>
        <w:spacing w:line="360" w:lineRule="auto"/>
        <w:jc w:val="left"/>
        <w:rPr>
          <w:rFonts w:cs="Arial"/>
        </w:rPr>
      </w:pPr>
    </w:p>
    <w:p w14:paraId="23162FBC" w14:textId="77777777" w:rsidR="00EC4C26" w:rsidRDefault="00EC4C26" w:rsidP="000617B8">
      <w:pPr>
        <w:numPr>
          <w:ilvl w:val="0"/>
          <w:numId w:val="42"/>
        </w:numPr>
        <w:spacing w:line="360" w:lineRule="auto"/>
        <w:ind w:left="567" w:hanging="283"/>
        <w:jc w:val="left"/>
        <w:rPr>
          <w:rFonts w:cs="Arial"/>
        </w:rPr>
      </w:pPr>
      <w:r w:rsidRPr="00B37126">
        <w:rPr>
          <w:rFonts w:cs="Arial"/>
        </w:rPr>
        <w:t>dysponowania osobami niezbędnymi do realizacji zamówienia. Wykonawca spełni warunek jeżeli wykaże, iż dysponuje osobami niezbędnymi do realizacji zamówienia</w:t>
      </w:r>
      <w:r w:rsidR="00B36295">
        <w:rPr>
          <w:rFonts w:cs="Arial"/>
        </w:rPr>
        <w:br/>
      </w:r>
      <w:r w:rsidRPr="00B37126">
        <w:rPr>
          <w:rFonts w:cs="Arial"/>
        </w:rPr>
        <w:t>tj. dysponuje 2 osobami posiadającymi minimum roczne doświadczenie zawodowe  w</w:t>
      </w:r>
      <w:r w:rsidR="00B36295">
        <w:rPr>
          <w:rFonts w:cs="Arial"/>
        </w:rPr>
        <w:t> </w:t>
      </w:r>
      <w:r w:rsidRPr="00B37126">
        <w:rPr>
          <w:rFonts w:cs="Arial"/>
        </w:rPr>
        <w:t xml:space="preserve">sprzątaniu pomieszczeń biurowych. W załączniku nr </w:t>
      </w:r>
      <w:r w:rsidR="00EA0704">
        <w:rPr>
          <w:rFonts w:cs="Arial"/>
        </w:rPr>
        <w:t>2</w:t>
      </w:r>
      <w:r w:rsidRPr="00B37126">
        <w:rPr>
          <w:rFonts w:cs="Arial"/>
        </w:rPr>
        <w:t xml:space="preserve"> – Formularz oferty Wykonawca </w:t>
      </w:r>
      <w:r w:rsidR="00B37126">
        <w:rPr>
          <w:rFonts w:cs="Arial"/>
        </w:rPr>
        <w:t>złoży oświadczenie, iż dysponuje odpowiednią ilością osób</w:t>
      </w:r>
      <w:r w:rsidRPr="00B37126">
        <w:rPr>
          <w:rFonts w:cs="Arial"/>
        </w:rPr>
        <w:t xml:space="preserve"> </w:t>
      </w:r>
      <w:r w:rsidR="002F1FAE" w:rsidRPr="00B37126">
        <w:rPr>
          <w:rFonts w:cs="Arial"/>
        </w:rPr>
        <w:t>skierowanych do realizacji zamówienia.</w:t>
      </w:r>
      <w:r w:rsidR="00B36295">
        <w:rPr>
          <w:rFonts w:cs="Arial"/>
        </w:rPr>
        <w:t xml:space="preserve"> </w:t>
      </w:r>
    </w:p>
    <w:p w14:paraId="2532068E" w14:textId="77777777" w:rsidR="00B37126" w:rsidRPr="00B36295" w:rsidRDefault="00B37126" w:rsidP="000617B8">
      <w:pPr>
        <w:spacing w:line="360" w:lineRule="auto"/>
        <w:ind w:left="720"/>
        <w:jc w:val="left"/>
        <w:rPr>
          <w:rFonts w:cs="Arial"/>
          <w:u w:val="single"/>
        </w:rPr>
      </w:pPr>
    </w:p>
    <w:p w14:paraId="0B324577" w14:textId="77777777" w:rsidR="00B37126" w:rsidRPr="00B36295" w:rsidRDefault="00B37126" w:rsidP="000617B8">
      <w:pPr>
        <w:spacing w:line="360" w:lineRule="auto"/>
        <w:ind w:left="284"/>
        <w:jc w:val="left"/>
        <w:rPr>
          <w:rFonts w:cs="Arial"/>
          <w:u w:val="single"/>
        </w:rPr>
      </w:pPr>
      <w:r w:rsidRPr="00B36295">
        <w:rPr>
          <w:rFonts w:cs="Arial"/>
          <w:u w:val="single"/>
        </w:rPr>
        <w:t>Zamawiający zastrzega</w:t>
      </w:r>
      <w:r w:rsidR="002F1570">
        <w:rPr>
          <w:rFonts w:cs="Arial"/>
          <w:u w:val="single"/>
        </w:rPr>
        <w:t>,</w:t>
      </w:r>
      <w:r w:rsidRPr="00B36295">
        <w:rPr>
          <w:rFonts w:cs="Arial"/>
          <w:u w:val="single"/>
        </w:rPr>
        <w:t xml:space="preserve"> aby osoby świadczące pracę w budynku RDOŚ w</w:t>
      </w:r>
      <w:r w:rsidR="00B36295" w:rsidRPr="00B36295">
        <w:rPr>
          <w:rFonts w:cs="Arial"/>
          <w:u w:val="single"/>
        </w:rPr>
        <w:t> </w:t>
      </w:r>
      <w:r w:rsidRPr="00B36295">
        <w:rPr>
          <w:rFonts w:cs="Arial"/>
          <w:u w:val="single"/>
        </w:rPr>
        <w:t>Rzeszowie były zatrudnione na umowę o pracę (w rozumieniu kodeksu pracy).</w:t>
      </w:r>
    </w:p>
    <w:p w14:paraId="229F8B79" w14:textId="77777777" w:rsidR="002F1FAE" w:rsidRPr="007108EA" w:rsidRDefault="002F1FAE" w:rsidP="000617B8">
      <w:pPr>
        <w:spacing w:line="360" w:lineRule="auto"/>
        <w:jc w:val="left"/>
        <w:rPr>
          <w:rFonts w:cs="Arial"/>
          <w:b/>
          <w:bCs/>
          <w:u w:val="single"/>
        </w:rPr>
      </w:pPr>
    </w:p>
    <w:p w14:paraId="5DB65EFF" w14:textId="77777777" w:rsidR="000277E1" w:rsidRPr="00B36295" w:rsidRDefault="00B37126" w:rsidP="000617B8">
      <w:pPr>
        <w:spacing w:line="360" w:lineRule="auto"/>
        <w:jc w:val="left"/>
        <w:rPr>
          <w:rFonts w:cs="Arial"/>
          <w:u w:val="single"/>
        </w:rPr>
      </w:pPr>
      <w:r>
        <w:rPr>
          <w:rFonts w:cs="Arial"/>
        </w:rPr>
        <w:t xml:space="preserve">Przed podpisaniem umowy Wykonawca przedstawi </w:t>
      </w:r>
      <w:r w:rsidRPr="00B36295">
        <w:rPr>
          <w:rFonts w:cs="Arial"/>
          <w:u w:val="single"/>
        </w:rPr>
        <w:t>wykaz osób</w:t>
      </w:r>
      <w:r>
        <w:rPr>
          <w:rFonts w:cs="Arial"/>
        </w:rPr>
        <w:t>, które będą świadczyć pracę w budynku RDOŚ w Rzeszowie</w:t>
      </w:r>
      <w:r w:rsidR="00B36295">
        <w:rPr>
          <w:rFonts w:cs="Arial"/>
        </w:rPr>
        <w:t xml:space="preserve"> wraz z </w:t>
      </w:r>
      <w:r w:rsidR="00B36295" w:rsidRPr="00B36295">
        <w:rPr>
          <w:rFonts w:cs="Arial"/>
          <w:u w:val="single"/>
        </w:rPr>
        <w:t>dokumentami potwierdzającymi ich doświadczenie</w:t>
      </w:r>
      <w:r>
        <w:rPr>
          <w:rFonts w:cs="Arial"/>
        </w:rPr>
        <w:t xml:space="preserve"> </w:t>
      </w:r>
      <w:r w:rsidRPr="00B36295">
        <w:rPr>
          <w:rFonts w:cs="Arial"/>
          <w:u w:val="single"/>
        </w:rPr>
        <w:t>oraz przedłoży odpowiednio zanonimizowane umow</w:t>
      </w:r>
      <w:r w:rsidR="00F42D52" w:rsidRPr="00B36295">
        <w:rPr>
          <w:rFonts w:cs="Arial"/>
          <w:u w:val="single"/>
        </w:rPr>
        <w:t>y</w:t>
      </w:r>
      <w:r w:rsidRPr="00B36295">
        <w:rPr>
          <w:rFonts w:cs="Arial"/>
          <w:u w:val="single"/>
        </w:rPr>
        <w:t xml:space="preserve"> o</w:t>
      </w:r>
      <w:r w:rsidR="007B5161" w:rsidRPr="00B36295">
        <w:rPr>
          <w:rFonts w:cs="Arial"/>
          <w:u w:val="single"/>
        </w:rPr>
        <w:t> </w:t>
      </w:r>
      <w:r w:rsidRPr="00B36295">
        <w:rPr>
          <w:rFonts w:cs="Arial"/>
          <w:u w:val="single"/>
        </w:rPr>
        <w:t>pracę</w:t>
      </w:r>
      <w:r w:rsidR="00F42D52" w:rsidRPr="00B36295">
        <w:rPr>
          <w:rFonts w:cs="Arial"/>
          <w:u w:val="single"/>
        </w:rPr>
        <w:t xml:space="preserve"> ww. osób.</w:t>
      </w:r>
      <w:r w:rsidR="007C4582">
        <w:rPr>
          <w:rFonts w:cs="Arial"/>
          <w:u w:val="single"/>
        </w:rPr>
        <w:t xml:space="preserve"> Jeżeli przedstawione umowy będą zawarte na okres krótszy niż 12 miesięcy, Wykonawca każdorazowo przed zakończeniem każdej z umów będzie zobowiązany do przedkładania Zamawiającemu kolejnych umów potwierdzających spełnianie ww. wymagań.</w:t>
      </w:r>
    </w:p>
    <w:p w14:paraId="386745C3" w14:textId="77777777" w:rsidR="007B5161" w:rsidRDefault="007B5161" w:rsidP="001A10FF">
      <w:pPr>
        <w:rPr>
          <w:rFonts w:cs="Arial"/>
        </w:rPr>
      </w:pPr>
    </w:p>
    <w:p w14:paraId="6CEC1D9B" w14:textId="77777777" w:rsidR="005863B5" w:rsidRDefault="007B5161" w:rsidP="000617B8">
      <w:pPr>
        <w:numPr>
          <w:ilvl w:val="0"/>
          <w:numId w:val="42"/>
        </w:numPr>
        <w:spacing w:line="360" w:lineRule="auto"/>
        <w:ind w:left="567" w:hanging="283"/>
        <w:jc w:val="left"/>
        <w:rPr>
          <w:rFonts w:cs="Arial"/>
        </w:rPr>
      </w:pPr>
      <w:r>
        <w:rPr>
          <w:rFonts w:cs="Arial"/>
        </w:rPr>
        <w:t>W okresie ostatnich trzech lat przed upływem terminu składania ofert, a jeżeli okres prowadzenia działalności jest krótszy w tym okresie, Wykonawca zrealizował przynajmniej 2 usługi odpowiadające swoim rodzajem usłu</w:t>
      </w:r>
      <w:r w:rsidR="002F1570">
        <w:rPr>
          <w:rFonts w:cs="Arial"/>
        </w:rPr>
        <w:t>dze</w:t>
      </w:r>
      <w:r>
        <w:rPr>
          <w:rFonts w:cs="Arial"/>
        </w:rPr>
        <w:t xml:space="preserve"> stanowiąc</w:t>
      </w:r>
      <w:r w:rsidR="002F1570">
        <w:rPr>
          <w:rFonts w:cs="Arial"/>
        </w:rPr>
        <w:t>ej</w:t>
      </w:r>
      <w:r>
        <w:rPr>
          <w:rFonts w:cs="Arial"/>
        </w:rPr>
        <w:t xml:space="preserve"> przedmiot niniejszego zamówienia</w:t>
      </w:r>
      <w:r w:rsidR="00B03E73">
        <w:rPr>
          <w:rFonts w:cs="Arial"/>
        </w:rPr>
        <w:t xml:space="preserve"> tj. sprzątanie pomieszczeń biurowych</w:t>
      </w:r>
      <w:r w:rsidR="002F1570">
        <w:rPr>
          <w:rFonts w:cs="Arial"/>
        </w:rPr>
        <w:t>, przy czym</w:t>
      </w:r>
      <w:r>
        <w:rPr>
          <w:rFonts w:cs="Arial"/>
        </w:rPr>
        <w:t xml:space="preserve"> łączn</w:t>
      </w:r>
      <w:r w:rsidR="002F1570">
        <w:rPr>
          <w:rFonts w:cs="Arial"/>
        </w:rPr>
        <w:t>a</w:t>
      </w:r>
      <w:r>
        <w:rPr>
          <w:rFonts w:cs="Arial"/>
        </w:rPr>
        <w:t xml:space="preserve"> powierzchni</w:t>
      </w:r>
      <w:r w:rsidR="002F1570">
        <w:rPr>
          <w:rFonts w:cs="Arial"/>
        </w:rPr>
        <w:t>a</w:t>
      </w:r>
      <w:r>
        <w:rPr>
          <w:rFonts w:cs="Arial"/>
        </w:rPr>
        <w:t xml:space="preserve"> przeznaczon</w:t>
      </w:r>
      <w:r w:rsidR="002F1570">
        <w:rPr>
          <w:rFonts w:cs="Arial"/>
        </w:rPr>
        <w:t>a</w:t>
      </w:r>
      <w:r>
        <w:rPr>
          <w:rFonts w:cs="Arial"/>
        </w:rPr>
        <w:t xml:space="preserve"> do sprzątania </w:t>
      </w:r>
      <w:r w:rsidR="002F1570">
        <w:rPr>
          <w:rFonts w:cs="Arial"/>
        </w:rPr>
        <w:t xml:space="preserve">wynosiła minimum </w:t>
      </w:r>
      <w:r>
        <w:rPr>
          <w:rFonts w:cs="Arial"/>
        </w:rPr>
        <w:t>1 500m</w:t>
      </w:r>
      <w:r w:rsidRPr="007B5161">
        <w:rPr>
          <w:rFonts w:cs="Arial"/>
          <w:vertAlign w:val="superscript"/>
        </w:rPr>
        <w:t>2</w:t>
      </w:r>
      <w:r w:rsidR="002F1570">
        <w:rPr>
          <w:rFonts w:cs="Arial"/>
        </w:rPr>
        <w:t>, a</w:t>
      </w:r>
      <w:r>
        <w:rPr>
          <w:rFonts w:cs="Arial"/>
        </w:rPr>
        <w:t xml:space="preserve"> umowa realizowana </w:t>
      </w:r>
      <w:r w:rsidR="002F1570">
        <w:rPr>
          <w:rFonts w:cs="Arial"/>
        </w:rPr>
        <w:t xml:space="preserve">była </w:t>
      </w:r>
      <w:r>
        <w:rPr>
          <w:rFonts w:cs="Arial"/>
        </w:rPr>
        <w:t>przez minimum rok.</w:t>
      </w:r>
    </w:p>
    <w:p w14:paraId="3938C65C" w14:textId="77777777" w:rsidR="00A656A9" w:rsidRDefault="00A656A9" w:rsidP="00A656A9">
      <w:pPr>
        <w:spacing w:line="360" w:lineRule="auto"/>
        <w:ind w:left="567"/>
        <w:jc w:val="left"/>
        <w:rPr>
          <w:rFonts w:cs="Arial"/>
        </w:rPr>
      </w:pPr>
    </w:p>
    <w:p w14:paraId="521E856C" w14:textId="77777777" w:rsidR="00A656A9" w:rsidRPr="00A656A9" w:rsidRDefault="00A656A9" w:rsidP="00A656A9">
      <w:pPr>
        <w:spacing w:line="360" w:lineRule="auto"/>
        <w:ind w:left="567"/>
        <w:jc w:val="left"/>
        <w:rPr>
          <w:rFonts w:cs="Arial"/>
          <w:u w:val="single"/>
        </w:rPr>
      </w:pPr>
      <w:r w:rsidRPr="00A656A9">
        <w:rPr>
          <w:rFonts w:cs="Arial"/>
          <w:u w:val="single"/>
        </w:rPr>
        <w:t>Wykonawca wraz z ofertą przedłoży dokumenty potwierdzające spełnianie ww. warunku np. referencje, poświadczenia, protokoły odbioru bez zastrzeżeń.</w:t>
      </w:r>
    </w:p>
    <w:p w14:paraId="77F15D71" w14:textId="77777777" w:rsidR="00596124" w:rsidRDefault="00596124" w:rsidP="000617B8">
      <w:pPr>
        <w:spacing w:line="360" w:lineRule="auto"/>
        <w:ind w:left="567"/>
        <w:jc w:val="left"/>
        <w:rPr>
          <w:rFonts w:cs="Arial"/>
        </w:rPr>
      </w:pPr>
    </w:p>
    <w:p w14:paraId="019AB6C2" w14:textId="77777777" w:rsidR="00EC36C1" w:rsidRPr="000617B8" w:rsidRDefault="00596124" w:rsidP="001A10FF">
      <w:pPr>
        <w:numPr>
          <w:ilvl w:val="0"/>
          <w:numId w:val="46"/>
        </w:numPr>
        <w:spacing w:line="360" w:lineRule="auto"/>
        <w:ind w:left="284" w:hanging="284"/>
        <w:jc w:val="left"/>
        <w:rPr>
          <w:rFonts w:cs="Arial"/>
        </w:rPr>
      </w:pPr>
      <w:r w:rsidRPr="00962D57">
        <w:rPr>
          <w:rFonts w:cs="Arial"/>
          <w:u w:val="single"/>
        </w:rPr>
        <w:t>Odbycia wizji lokalnej</w:t>
      </w:r>
      <w:r>
        <w:rPr>
          <w:rFonts w:cs="Arial"/>
        </w:rPr>
        <w:t xml:space="preserve"> w budynku RDOŚ w Rzeszowie przy Al. Józefa Piłsudskiego 38 przez przedstawicieli Wykonawcy w celu prawidłowego oszacowania przedmiotu zamówienia. </w:t>
      </w:r>
      <w:r w:rsidRPr="00962D57">
        <w:rPr>
          <w:rFonts w:cs="Arial"/>
          <w:b/>
          <w:bCs/>
          <w:u w:val="single"/>
        </w:rPr>
        <w:t>Wykonawcy, którzy chcą złożyć ofertę muszą odbyć wizję lokalną</w:t>
      </w:r>
      <w:r>
        <w:rPr>
          <w:rFonts w:cs="Arial"/>
        </w:rPr>
        <w:t xml:space="preserve">. </w:t>
      </w:r>
      <w:r w:rsidR="002F1570">
        <w:rPr>
          <w:rFonts w:cs="Arial"/>
        </w:rPr>
        <w:br/>
      </w:r>
      <w:r>
        <w:rPr>
          <w:rFonts w:cs="Arial"/>
        </w:rPr>
        <w:t xml:space="preserve">Na wizję lokalną należy umówić się z zarządcą budynku Panem Tadeuszem Rzeszutkiem </w:t>
      </w:r>
      <w:r>
        <w:rPr>
          <w:rFonts w:cs="Arial"/>
        </w:rPr>
        <w:lastRenderedPageBreak/>
        <w:t xml:space="preserve">tel.  </w:t>
      </w:r>
      <w:r w:rsidRPr="007108EA">
        <w:rPr>
          <w:rFonts w:cs="Arial"/>
          <w:szCs w:val="22"/>
        </w:rPr>
        <w:t>600 261</w:t>
      </w:r>
      <w:r>
        <w:rPr>
          <w:rFonts w:cs="Arial"/>
          <w:szCs w:val="22"/>
        </w:rPr>
        <w:t> </w:t>
      </w:r>
      <w:r w:rsidRPr="007108EA">
        <w:rPr>
          <w:rFonts w:cs="Arial"/>
          <w:szCs w:val="22"/>
        </w:rPr>
        <w:t>546</w:t>
      </w:r>
      <w:r>
        <w:rPr>
          <w:rFonts w:cs="Arial"/>
          <w:szCs w:val="22"/>
        </w:rPr>
        <w:t xml:space="preserve"> a później potwierdzić ten fakt przesyłając wiadomość o ustalonym terminie na adres e-mail: </w:t>
      </w:r>
      <w:hyperlink r:id="rId9" w:history="1">
        <w:r w:rsidR="008D2EB1" w:rsidRPr="00047FE9">
          <w:rPr>
            <w:rStyle w:val="Hipercze"/>
            <w:rFonts w:cs="Arial"/>
            <w:lang w:val="en-US"/>
          </w:rPr>
          <w:t>zampub@rzeszow.rdos.gov.pl</w:t>
        </w:r>
      </w:hyperlink>
      <w:r w:rsidR="00901C5D">
        <w:rPr>
          <w:rFonts w:cs="Arial"/>
          <w:szCs w:val="22"/>
        </w:rPr>
        <w:t>.</w:t>
      </w:r>
      <w:r w:rsidR="00B1038C">
        <w:rPr>
          <w:rFonts w:cs="Arial"/>
          <w:szCs w:val="22"/>
        </w:rPr>
        <w:t xml:space="preserve"> </w:t>
      </w:r>
      <w:r w:rsidR="00901C5D">
        <w:rPr>
          <w:rFonts w:cs="Arial"/>
          <w:szCs w:val="22"/>
        </w:rPr>
        <w:t xml:space="preserve">W </w:t>
      </w:r>
      <w:r w:rsidR="00B1038C">
        <w:rPr>
          <w:rFonts w:cs="Arial"/>
          <w:szCs w:val="22"/>
        </w:rPr>
        <w:t>Formularzu oferty stanowiącym z</w:t>
      </w:r>
      <w:r w:rsidR="00901C5D">
        <w:rPr>
          <w:rFonts w:cs="Arial"/>
          <w:szCs w:val="22"/>
        </w:rPr>
        <w:t xml:space="preserve">ałącznik nr </w:t>
      </w:r>
      <w:r w:rsidR="00EA0704">
        <w:rPr>
          <w:rFonts w:cs="Arial"/>
          <w:szCs w:val="22"/>
        </w:rPr>
        <w:t>2</w:t>
      </w:r>
      <w:r w:rsidR="00901C5D">
        <w:rPr>
          <w:rFonts w:cs="Arial"/>
          <w:szCs w:val="22"/>
        </w:rPr>
        <w:t xml:space="preserve"> do zapytania ofertowego Wykonawca wskaże datę, w której był obecny na wizji lokalnej.</w:t>
      </w:r>
      <w:r w:rsidR="004B387D">
        <w:rPr>
          <w:rFonts w:cs="Arial"/>
          <w:szCs w:val="22"/>
        </w:rPr>
        <w:t xml:space="preserve"> W przypadku nie odbycia wizji lokalnej i nie wpisaniu jej daty Formularzu oferty, oferta Wykonawcy zostanie odrzucona na podstawie części VIII ust. 10 pkt 1</w:t>
      </w:r>
      <w:r w:rsidR="00170D42">
        <w:rPr>
          <w:rFonts w:cs="Arial"/>
          <w:szCs w:val="22"/>
        </w:rPr>
        <w:t>.</w:t>
      </w:r>
    </w:p>
    <w:p w14:paraId="2761E9F3" w14:textId="77777777" w:rsidR="001A10FF" w:rsidRPr="008742FD" w:rsidRDefault="001A10FF" w:rsidP="008742FD">
      <w:pPr>
        <w:pStyle w:val="Nagwek1"/>
        <w:keepNext/>
        <w:widowControl/>
        <w:shd w:val="clear" w:color="auto" w:fill="A6A6A6"/>
        <w:tabs>
          <w:tab w:val="clear" w:pos="0"/>
        </w:tabs>
        <w:spacing w:before="240" w:after="60" w:line="360" w:lineRule="auto"/>
        <w:jc w:val="left"/>
        <w:rPr>
          <w:rFonts w:cs="Arial"/>
          <w:bCs/>
          <w:kern w:val="32"/>
          <w:sz w:val="26"/>
          <w:szCs w:val="26"/>
          <w:lang w:eastAsia="en-US"/>
        </w:rPr>
      </w:pPr>
      <w:r w:rsidRPr="008742FD">
        <w:rPr>
          <w:rFonts w:cs="Arial"/>
          <w:bCs/>
          <w:kern w:val="32"/>
          <w:sz w:val="26"/>
          <w:szCs w:val="26"/>
          <w:lang w:eastAsia="en-US"/>
        </w:rPr>
        <w:t>V.</w:t>
      </w:r>
      <w:r w:rsidR="004F10C5">
        <w:rPr>
          <w:rFonts w:cs="Arial"/>
          <w:bCs/>
          <w:kern w:val="32"/>
          <w:sz w:val="26"/>
          <w:szCs w:val="26"/>
          <w:lang w:eastAsia="en-US"/>
        </w:rPr>
        <w:t xml:space="preserve"> </w:t>
      </w:r>
      <w:r w:rsidRPr="008742FD">
        <w:rPr>
          <w:rFonts w:cs="Arial"/>
          <w:bCs/>
          <w:kern w:val="32"/>
          <w:sz w:val="26"/>
          <w:szCs w:val="26"/>
          <w:lang w:eastAsia="en-US"/>
        </w:rPr>
        <w:t>Kryteria oceny ofert wraz z informacją o wagach punktowych lub procentowych przypisanych do poszczególnych kryteriów oceny oferty i</w:t>
      </w:r>
      <w:r w:rsidR="004F10C5">
        <w:rPr>
          <w:rFonts w:cs="Arial"/>
          <w:bCs/>
          <w:kern w:val="32"/>
          <w:sz w:val="26"/>
          <w:szCs w:val="26"/>
          <w:lang w:eastAsia="en-US"/>
        </w:rPr>
        <w:t> </w:t>
      </w:r>
      <w:r w:rsidRPr="008742FD">
        <w:rPr>
          <w:rFonts w:cs="Arial"/>
          <w:bCs/>
          <w:kern w:val="32"/>
          <w:sz w:val="26"/>
          <w:szCs w:val="26"/>
          <w:lang w:eastAsia="en-US"/>
        </w:rPr>
        <w:t>opisem sposobu przyznawania punktacji za spełnienie danego kryterium oceny ofert:</w:t>
      </w:r>
    </w:p>
    <w:p w14:paraId="7258CEF7" w14:textId="77777777" w:rsidR="001A10FF" w:rsidRPr="007108EA" w:rsidRDefault="001A10FF" w:rsidP="001A10FF">
      <w:pPr>
        <w:pStyle w:val="Nagwek1"/>
        <w:spacing w:before="0"/>
        <w:rPr>
          <w:rFonts w:cs="Arial"/>
          <w:sz w:val="18"/>
          <w:szCs w:val="18"/>
        </w:rPr>
      </w:pPr>
    </w:p>
    <w:p w14:paraId="5408CE35" w14:textId="77777777" w:rsidR="00410B5B" w:rsidRPr="00410B5B" w:rsidRDefault="00410B5B" w:rsidP="00410B5B">
      <w:pPr>
        <w:suppressAutoHyphens w:val="0"/>
        <w:spacing w:line="360" w:lineRule="auto"/>
        <w:jc w:val="left"/>
        <w:rPr>
          <w:rFonts w:eastAsia="Calibri" w:cs="Arial"/>
          <w:b/>
          <w:szCs w:val="22"/>
          <w:lang w:eastAsia="en-US"/>
        </w:rPr>
      </w:pPr>
      <w:r w:rsidRPr="00410B5B">
        <w:rPr>
          <w:rFonts w:eastAsia="Calibri" w:cs="Arial"/>
          <w:szCs w:val="22"/>
          <w:lang w:eastAsia="en-US"/>
        </w:rPr>
        <w:t xml:space="preserve">Przyjęte kryteria oceny ofert: Zamawiający wybiera ofertę najkorzystniejszą na podstawie kryteriów oceny ofert: </w:t>
      </w:r>
      <w:r w:rsidRPr="00410B5B">
        <w:rPr>
          <w:rFonts w:eastAsia="Calibri" w:cs="Arial"/>
          <w:b/>
          <w:bCs/>
          <w:szCs w:val="22"/>
          <w:lang w:eastAsia="en-US"/>
        </w:rPr>
        <w:t>Cena -</w:t>
      </w:r>
      <w:r w:rsidR="009961E5">
        <w:rPr>
          <w:rFonts w:eastAsia="Calibri" w:cs="Arial"/>
          <w:b/>
          <w:bCs/>
          <w:szCs w:val="22"/>
          <w:lang w:eastAsia="en-US"/>
        </w:rPr>
        <w:t xml:space="preserve"> </w:t>
      </w:r>
      <w:r w:rsidRPr="00410B5B">
        <w:rPr>
          <w:rFonts w:eastAsia="Calibri" w:cs="Arial"/>
          <w:b/>
          <w:bCs/>
          <w:szCs w:val="22"/>
          <w:lang w:eastAsia="en-US"/>
        </w:rPr>
        <w:t>100%.</w:t>
      </w:r>
    </w:p>
    <w:p w14:paraId="70DB9BD8" w14:textId="77777777" w:rsidR="001A10FF" w:rsidRPr="008742FD" w:rsidRDefault="001A10FF" w:rsidP="008742FD">
      <w:pPr>
        <w:pStyle w:val="Nagwek1"/>
        <w:keepNext/>
        <w:widowControl/>
        <w:shd w:val="clear" w:color="auto" w:fill="A6A6A6"/>
        <w:tabs>
          <w:tab w:val="clear" w:pos="0"/>
        </w:tabs>
        <w:spacing w:before="240" w:after="60" w:line="360" w:lineRule="auto"/>
        <w:jc w:val="left"/>
        <w:rPr>
          <w:rFonts w:cs="Arial"/>
          <w:bCs/>
          <w:kern w:val="32"/>
          <w:sz w:val="26"/>
          <w:szCs w:val="26"/>
          <w:lang w:eastAsia="en-US"/>
        </w:rPr>
      </w:pPr>
      <w:r w:rsidRPr="008742FD">
        <w:rPr>
          <w:rFonts w:cs="Arial"/>
          <w:bCs/>
          <w:kern w:val="32"/>
          <w:sz w:val="26"/>
          <w:szCs w:val="26"/>
          <w:lang w:eastAsia="en-US"/>
        </w:rPr>
        <w:t>VI. Termin i sposób składania ofert:</w:t>
      </w:r>
    </w:p>
    <w:p w14:paraId="33F6B072" w14:textId="77777777" w:rsidR="001A10FF" w:rsidRPr="007108EA" w:rsidRDefault="001A10FF" w:rsidP="001A10FF">
      <w:pPr>
        <w:rPr>
          <w:rFonts w:cs="Arial"/>
        </w:rPr>
      </w:pPr>
    </w:p>
    <w:p w14:paraId="19DBCC60" w14:textId="77777777" w:rsidR="00DC70C5" w:rsidRDefault="001A10FF" w:rsidP="000617B8">
      <w:pPr>
        <w:numPr>
          <w:ilvl w:val="0"/>
          <w:numId w:val="22"/>
        </w:numPr>
        <w:suppressAutoHyphens w:val="0"/>
        <w:spacing w:line="360" w:lineRule="auto"/>
        <w:ind w:left="284" w:hanging="284"/>
        <w:jc w:val="left"/>
        <w:rPr>
          <w:rFonts w:cs="Arial"/>
          <w:i/>
          <w:u w:val="single"/>
        </w:rPr>
      </w:pPr>
      <w:r w:rsidRPr="007108EA">
        <w:rPr>
          <w:rFonts w:cs="Arial"/>
        </w:rPr>
        <w:t xml:space="preserve">Ofertę należy złożyć na Formularzu oferty stanowiącym załącznik nr </w:t>
      </w:r>
      <w:r w:rsidR="00EA0704">
        <w:rPr>
          <w:rFonts w:cs="Arial"/>
        </w:rPr>
        <w:t>2</w:t>
      </w:r>
      <w:r w:rsidRPr="007108EA">
        <w:rPr>
          <w:rFonts w:cs="Arial"/>
        </w:rPr>
        <w:t xml:space="preserve"> do zapytania ofertowego wraz z </w:t>
      </w:r>
      <w:r w:rsidR="00DC70C5">
        <w:rPr>
          <w:rFonts w:cs="Arial"/>
        </w:rPr>
        <w:t>wymaganymi dokumentami:</w:t>
      </w:r>
    </w:p>
    <w:p w14:paraId="203C32E1" w14:textId="77777777" w:rsidR="00DC70C5" w:rsidRPr="00DC70C5" w:rsidRDefault="001A10FF" w:rsidP="000617B8">
      <w:pPr>
        <w:numPr>
          <w:ilvl w:val="0"/>
          <w:numId w:val="44"/>
        </w:numPr>
        <w:suppressAutoHyphens w:val="0"/>
        <w:spacing w:line="360" w:lineRule="auto"/>
        <w:jc w:val="left"/>
        <w:rPr>
          <w:rFonts w:cs="Arial"/>
          <w:i/>
          <w:u w:val="single"/>
        </w:rPr>
      </w:pPr>
      <w:r w:rsidRPr="00DC70C5">
        <w:rPr>
          <w:rFonts w:eastAsia="Lucida Sans Unicode" w:cs="Arial"/>
        </w:rPr>
        <w:t xml:space="preserve">pełnomocnictwem do podpisania oferty w imieniu Wykonawcy, jeżeli prawo do reprezentowania Wykonawcy nie wynika z </w:t>
      </w:r>
      <w:r w:rsidRPr="00DC70C5">
        <w:rPr>
          <w:rFonts w:cs="Arial"/>
        </w:rPr>
        <w:t>odpisu z właściwego rejestru lub z centralnej ewidencji i informacji o działalności gospodarczej</w:t>
      </w:r>
      <w:r w:rsidR="00DC70C5" w:rsidRPr="00DC70C5">
        <w:rPr>
          <w:rFonts w:cs="Arial"/>
        </w:rPr>
        <w:t>,</w:t>
      </w:r>
    </w:p>
    <w:p w14:paraId="40789776" w14:textId="77777777" w:rsidR="001A10FF" w:rsidRDefault="00DC70C5" w:rsidP="000617B8">
      <w:pPr>
        <w:numPr>
          <w:ilvl w:val="0"/>
          <w:numId w:val="44"/>
        </w:numPr>
        <w:suppressAutoHyphens w:val="0"/>
        <w:spacing w:line="360" w:lineRule="auto"/>
        <w:jc w:val="left"/>
        <w:rPr>
          <w:rFonts w:cs="Arial"/>
          <w:iCs/>
          <w:u w:val="single"/>
        </w:rPr>
      </w:pPr>
      <w:r w:rsidRPr="00DC70C5">
        <w:rPr>
          <w:rFonts w:cs="Arial"/>
          <w:iCs/>
          <w:u w:val="single"/>
        </w:rPr>
        <w:t xml:space="preserve">dokumentami potwierdzającymi wykonanie usług, o których mowa w części </w:t>
      </w:r>
      <w:r w:rsidR="002F1570">
        <w:rPr>
          <w:rFonts w:cs="Arial"/>
          <w:iCs/>
          <w:u w:val="single"/>
        </w:rPr>
        <w:t>I</w:t>
      </w:r>
      <w:r w:rsidRPr="00DC70C5">
        <w:rPr>
          <w:rFonts w:cs="Arial"/>
          <w:iCs/>
          <w:u w:val="single"/>
        </w:rPr>
        <w:t xml:space="preserve">V ust. </w:t>
      </w:r>
      <w:r w:rsidR="00962D57">
        <w:rPr>
          <w:rFonts w:cs="Arial"/>
          <w:iCs/>
          <w:u w:val="single"/>
        </w:rPr>
        <w:t>1 pkt 2</w:t>
      </w:r>
    </w:p>
    <w:p w14:paraId="6D576CC5" w14:textId="77777777" w:rsidR="004F10C5" w:rsidRPr="00DC70C5" w:rsidRDefault="004F10C5" w:rsidP="004F10C5">
      <w:pPr>
        <w:suppressAutoHyphens w:val="0"/>
        <w:spacing w:line="360" w:lineRule="auto"/>
        <w:ind w:left="644"/>
        <w:jc w:val="left"/>
        <w:rPr>
          <w:rFonts w:cs="Arial"/>
          <w:iCs/>
          <w:u w:val="single"/>
        </w:rPr>
      </w:pPr>
    </w:p>
    <w:p w14:paraId="4DF4B8C7" w14:textId="70BB06A3" w:rsidR="001A10FF" w:rsidRDefault="001A10FF" w:rsidP="004F10C5">
      <w:pPr>
        <w:spacing w:line="360" w:lineRule="auto"/>
        <w:ind w:left="426"/>
        <w:jc w:val="left"/>
        <w:rPr>
          <w:rFonts w:cs="Arial"/>
        </w:rPr>
      </w:pPr>
      <w:r w:rsidRPr="007108EA">
        <w:rPr>
          <w:rFonts w:cs="Arial"/>
        </w:rPr>
        <w:t>w terminie do dnia</w:t>
      </w:r>
      <w:r w:rsidR="00410B5B">
        <w:rPr>
          <w:rFonts w:cs="Arial"/>
          <w:b/>
          <w:bCs/>
        </w:rPr>
        <w:t xml:space="preserve"> </w:t>
      </w:r>
      <w:r w:rsidR="008D2EB1">
        <w:rPr>
          <w:rFonts w:cs="Arial"/>
          <w:b/>
          <w:bCs/>
        </w:rPr>
        <w:t xml:space="preserve"> </w:t>
      </w:r>
      <w:r w:rsidR="00E539CF">
        <w:rPr>
          <w:rFonts w:cs="Arial"/>
          <w:b/>
          <w:bCs/>
        </w:rPr>
        <w:t>28</w:t>
      </w:r>
      <w:r w:rsidR="008D2EB1">
        <w:rPr>
          <w:rFonts w:cs="Arial"/>
          <w:b/>
          <w:bCs/>
        </w:rPr>
        <w:t xml:space="preserve"> </w:t>
      </w:r>
      <w:r w:rsidR="004F10C5">
        <w:rPr>
          <w:rFonts w:cs="Arial"/>
          <w:b/>
          <w:bCs/>
        </w:rPr>
        <w:t xml:space="preserve"> </w:t>
      </w:r>
      <w:r w:rsidR="008D2EB1">
        <w:rPr>
          <w:rFonts w:cs="Arial"/>
          <w:b/>
          <w:bCs/>
        </w:rPr>
        <w:t>marc</w:t>
      </w:r>
      <w:r w:rsidR="004F10C5">
        <w:rPr>
          <w:rFonts w:cs="Arial"/>
          <w:b/>
          <w:bCs/>
        </w:rPr>
        <w:t>a</w:t>
      </w:r>
      <w:r w:rsidRPr="00B36295">
        <w:rPr>
          <w:rFonts w:cs="Arial"/>
          <w:b/>
          <w:bCs/>
        </w:rPr>
        <w:t xml:space="preserve"> </w:t>
      </w:r>
      <w:r w:rsidRPr="007108EA">
        <w:rPr>
          <w:rFonts w:cs="Arial"/>
          <w:b/>
          <w:bCs/>
        </w:rPr>
        <w:t>20</w:t>
      </w:r>
      <w:r w:rsidR="008D2EB1">
        <w:rPr>
          <w:rFonts w:cs="Arial"/>
          <w:b/>
          <w:bCs/>
        </w:rPr>
        <w:t>24</w:t>
      </w:r>
      <w:r w:rsidRPr="007108EA">
        <w:rPr>
          <w:rFonts w:cs="Arial"/>
          <w:b/>
          <w:bCs/>
        </w:rPr>
        <w:t xml:space="preserve"> roku </w:t>
      </w:r>
      <w:r w:rsidRPr="007108EA">
        <w:rPr>
          <w:rFonts w:cs="Arial"/>
        </w:rPr>
        <w:t>w formie:</w:t>
      </w:r>
    </w:p>
    <w:p w14:paraId="406183D5" w14:textId="77777777" w:rsidR="004F10C5" w:rsidRPr="007108EA" w:rsidRDefault="004F10C5" w:rsidP="000617B8">
      <w:pPr>
        <w:spacing w:line="360" w:lineRule="auto"/>
        <w:jc w:val="left"/>
        <w:rPr>
          <w:rFonts w:cs="Arial"/>
        </w:rPr>
      </w:pPr>
    </w:p>
    <w:p w14:paraId="780B5E8A" w14:textId="77777777" w:rsidR="001A10FF" w:rsidRPr="007108EA" w:rsidRDefault="001A10FF" w:rsidP="000617B8">
      <w:pPr>
        <w:keepNext/>
        <w:widowControl w:val="0"/>
        <w:numPr>
          <w:ilvl w:val="0"/>
          <w:numId w:val="19"/>
        </w:numPr>
        <w:tabs>
          <w:tab w:val="clear" w:pos="720"/>
          <w:tab w:val="left" w:pos="709"/>
        </w:tabs>
        <w:spacing w:line="360" w:lineRule="auto"/>
        <w:ind w:hanging="294"/>
        <w:jc w:val="left"/>
        <w:outlineLvl w:val="3"/>
        <w:rPr>
          <w:rFonts w:cs="Arial"/>
        </w:rPr>
      </w:pPr>
      <w:r w:rsidRPr="007108EA">
        <w:rPr>
          <w:rFonts w:cs="Arial"/>
        </w:rPr>
        <w:t>pisemnej (listownie lub osobiście) na adres: Regionalna Dyrekcja Ochrony Środowiska w Rzeszowie, 35-001 Rzeszów, al. Piłsudskiego 38 lub</w:t>
      </w:r>
    </w:p>
    <w:p w14:paraId="6736BE01" w14:textId="77777777" w:rsidR="001A10FF" w:rsidRPr="007108EA" w:rsidRDefault="001A10FF" w:rsidP="000617B8">
      <w:pPr>
        <w:numPr>
          <w:ilvl w:val="0"/>
          <w:numId w:val="19"/>
        </w:numPr>
        <w:tabs>
          <w:tab w:val="clear" w:pos="720"/>
          <w:tab w:val="left" w:pos="0"/>
          <w:tab w:val="left" w:pos="709"/>
          <w:tab w:val="left" w:pos="993"/>
        </w:tabs>
        <w:spacing w:line="360" w:lineRule="auto"/>
        <w:ind w:left="30" w:firstLine="396"/>
        <w:jc w:val="left"/>
        <w:rPr>
          <w:rFonts w:cs="Arial"/>
        </w:rPr>
      </w:pPr>
      <w:r w:rsidRPr="007108EA">
        <w:rPr>
          <w:rFonts w:cs="Arial"/>
        </w:rPr>
        <w:t>faksem na numer: 178521109 lub</w:t>
      </w:r>
    </w:p>
    <w:p w14:paraId="3A241F87" w14:textId="77777777" w:rsidR="001A10FF" w:rsidRPr="007108EA" w:rsidRDefault="001A10FF" w:rsidP="000617B8">
      <w:pPr>
        <w:numPr>
          <w:ilvl w:val="0"/>
          <w:numId w:val="19"/>
        </w:numPr>
        <w:tabs>
          <w:tab w:val="clear" w:pos="720"/>
          <w:tab w:val="left" w:pos="0"/>
          <w:tab w:val="left" w:pos="709"/>
          <w:tab w:val="left" w:pos="993"/>
        </w:tabs>
        <w:spacing w:line="360" w:lineRule="auto"/>
        <w:ind w:left="30" w:firstLine="396"/>
        <w:jc w:val="left"/>
        <w:rPr>
          <w:rFonts w:cs="Arial"/>
          <w:b/>
        </w:rPr>
      </w:pPr>
      <w:r w:rsidRPr="007108EA">
        <w:rPr>
          <w:rFonts w:cs="Arial"/>
        </w:rPr>
        <w:t xml:space="preserve">skanu przesłanego na e-mail: </w:t>
      </w:r>
      <w:hyperlink r:id="rId10" w:history="1">
        <w:r w:rsidR="00A51009" w:rsidRPr="00047FE9">
          <w:rPr>
            <w:rStyle w:val="Hipercze"/>
            <w:rFonts w:cs="Arial"/>
            <w:lang w:val="en-US"/>
          </w:rPr>
          <w:t>zampub@rzeszow.rdos.gov.pl</w:t>
        </w:r>
      </w:hyperlink>
      <w:r w:rsidR="002F1570">
        <w:rPr>
          <w:rFonts w:cs="Arial"/>
          <w:b/>
        </w:rPr>
        <w:t xml:space="preserve"> </w:t>
      </w:r>
      <w:r w:rsidR="002F1570" w:rsidRPr="002F1570">
        <w:rPr>
          <w:rFonts w:cs="Arial"/>
          <w:bCs/>
        </w:rPr>
        <w:t>lub</w:t>
      </w:r>
    </w:p>
    <w:p w14:paraId="16DA5EDA" w14:textId="77777777" w:rsidR="001A10FF" w:rsidRPr="007108EA" w:rsidRDefault="001A10FF" w:rsidP="000617B8">
      <w:pPr>
        <w:numPr>
          <w:ilvl w:val="0"/>
          <w:numId w:val="19"/>
        </w:numPr>
        <w:tabs>
          <w:tab w:val="clear" w:pos="720"/>
          <w:tab w:val="left" w:pos="0"/>
          <w:tab w:val="left" w:pos="709"/>
          <w:tab w:val="left" w:pos="993"/>
        </w:tabs>
        <w:spacing w:line="360" w:lineRule="auto"/>
        <w:ind w:left="30" w:firstLine="396"/>
        <w:jc w:val="left"/>
        <w:rPr>
          <w:rFonts w:cs="Arial"/>
        </w:rPr>
      </w:pPr>
      <w:r w:rsidRPr="007108EA">
        <w:rPr>
          <w:rFonts w:cs="Arial"/>
        </w:rPr>
        <w:t xml:space="preserve">elektronicznej podpisanej kwalifikowanym podpisem przesłanej e-mailem na </w:t>
      </w:r>
      <w:r w:rsidRPr="007108EA">
        <w:rPr>
          <w:rFonts w:cs="Arial"/>
        </w:rPr>
        <w:tab/>
        <w:t xml:space="preserve">adres: </w:t>
      </w:r>
      <w:r w:rsidRPr="007108EA">
        <w:rPr>
          <w:rFonts w:cs="Arial"/>
        </w:rPr>
        <w:tab/>
      </w:r>
      <w:hyperlink r:id="rId11" w:history="1">
        <w:r w:rsidR="00A51009" w:rsidRPr="00047FE9">
          <w:rPr>
            <w:rStyle w:val="Hipercze"/>
            <w:rFonts w:cs="Arial"/>
            <w:lang w:val="en-US"/>
          </w:rPr>
          <w:t>zampub@rzeszow.rdos.gov.pl</w:t>
        </w:r>
      </w:hyperlink>
      <w:r w:rsidR="00A51009" w:rsidRPr="007108EA">
        <w:rPr>
          <w:rFonts w:cs="Arial"/>
        </w:rPr>
        <w:t xml:space="preserve"> </w:t>
      </w:r>
      <w:r w:rsidR="002F1570">
        <w:rPr>
          <w:rFonts w:cs="Arial"/>
        </w:rPr>
        <w:t>lub</w:t>
      </w:r>
    </w:p>
    <w:p w14:paraId="52759EBF" w14:textId="77777777" w:rsidR="004F10C5" w:rsidRDefault="001A10FF" w:rsidP="004F10C5">
      <w:pPr>
        <w:numPr>
          <w:ilvl w:val="0"/>
          <w:numId w:val="19"/>
        </w:numPr>
        <w:tabs>
          <w:tab w:val="clear" w:pos="720"/>
          <w:tab w:val="left" w:pos="0"/>
          <w:tab w:val="left" w:pos="709"/>
          <w:tab w:val="left" w:pos="993"/>
        </w:tabs>
        <w:spacing w:line="360" w:lineRule="auto"/>
        <w:ind w:left="30" w:firstLine="396"/>
        <w:jc w:val="left"/>
        <w:rPr>
          <w:rFonts w:cs="Arial"/>
        </w:rPr>
      </w:pPr>
      <w:r w:rsidRPr="007108EA">
        <w:rPr>
          <w:rFonts w:cs="Arial"/>
        </w:rPr>
        <w:t>elektronicznej podpisanej kwalifikowanym podpisem przesłanej na adres e-</w:t>
      </w:r>
      <w:r w:rsidRPr="007108EA">
        <w:rPr>
          <w:rFonts w:cs="Arial"/>
        </w:rPr>
        <w:tab/>
        <w:t xml:space="preserve">PUAP </w:t>
      </w:r>
      <w:r w:rsidRPr="007108EA">
        <w:rPr>
          <w:rFonts w:cs="Arial"/>
        </w:rPr>
        <w:tab/>
        <w:t>Urzędu: /</w:t>
      </w:r>
      <w:proofErr w:type="spellStart"/>
      <w:r w:rsidRPr="007108EA">
        <w:rPr>
          <w:rFonts w:cs="Arial"/>
        </w:rPr>
        <w:t>rdos-rzeszow</w:t>
      </w:r>
      <w:proofErr w:type="spellEnd"/>
      <w:r w:rsidRPr="007108EA">
        <w:rPr>
          <w:rFonts w:cs="Arial"/>
        </w:rPr>
        <w:t>/skrytka.</w:t>
      </w:r>
    </w:p>
    <w:p w14:paraId="0557DF28" w14:textId="77777777" w:rsidR="00DC70C5" w:rsidRPr="004F10C5" w:rsidRDefault="001A10FF" w:rsidP="004F10C5">
      <w:pPr>
        <w:tabs>
          <w:tab w:val="left" w:pos="0"/>
          <w:tab w:val="left" w:pos="709"/>
          <w:tab w:val="left" w:pos="993"/>
        </w:tabs>
        <w:spacing w:line="360" w:lineRule="auto"/>
        <w:ind w:left="709"/>
        <w:jc w:val="left"/>
        <w:rPr>
          <w:rFonts w:cs="Arial"/>
        </w:rPr>
      </w:pPr>
      <w:r w:rsidRPr="004F10C5">
        <w:rPr>
          <w:rFonts w:cs="Arial"/>
        </w:rPr>
        <w:t>(liczy się moment wpływu oferty do RDOŚ w Rzeszowie).</w:t>
      </w:r>
    </w:p>
    <w:p w14:paraId="1718A5E0" w14:textId="77777777" w:rsidR="00DC70C5" w:rsidRDefault="00DC70C5" w:rsidP="000617B8">
      <w:pPr>
        <w:keepNext/>
        <w:widowControl w:val="0"/>
        <w:tabs>
          <w:tab w:val="left" w:pos="0"/>
          <w:tab w:val="left" w:pos="709"/>
          <w:tab w:val="left" w:pos="993"/>
        </w:tabs>
        <w:spacing w:line="360" w:lineRule="auto"/>
        <w:ind w:left="30" w:hanging="15"/>
        <w:jc w:val="left"/>
        <w:outlineLvl w:val="3"/>
        <w:rPr>
          <w:rFonts w:cs="Arial"/>
        </w:rPr>
      </w:pPr>
    </w:p>
    <w:p w14:paraId="27A03986" w14:textId="77777777" w:rsidR="001A10FF" w:rsidRPr="007108EA" w:rsidRDefault="001A10FF" w:rsidP="000617B8">
      <w:pPr>
        <w:keepNext/>
        <w:widowControl w:val="0"/>
        <w:numPr>
          <w:ilvl w:val="0"/>
          <w:numId w:val="22"/>
        </w:numPr>
        <w:tabs>
          <w:tab w:val="left" w:pos="0"/>
          <w:tab w:val="left" w:pos="284"/>
          <w:tab w:val="left" w:pos="993"/>
        </w:tabs>
        <w:spacing w:line="360" w:lineRule="auto"/>
        <w:ind w:hanging="720"/>
        <w:jc w:val="left"/>
        <w:outlineLvl w:val="3"/>
        <w:rPr>
          <w:rFonts w:cs="Arial"/>
        </w:rPr>
      </w:pPr>
      <w:r w:rsidRPr="007108EA">
        <w:rPr>
          <w:rFonts w:cs="Arial"/>
        </w:rPr>
        <w:t>Osoby uprawnione do reprezentacji Wykonawcy lub pełnomocnik muszą złożyć podpisy</w:t>
      </w:r>
    </w:p>
    <w:p w14:paraId="48CB9788" w14:textId="77777777" w:rsidR="00DC70C5" w:rsidRDefault="001A10FF" w:rsidP="000617B8">
      <w:pPr>
        <w:spacing w:line="360" w:lineRule="auto"/>
        <w:jc w:val="left"/>
        <w:rPr>
          <w:rFonts w:cs="Arial"/>
        </w:rPr>
      </w:pPr>
      <w:r w:rsidRPr="007108EA">
        <w:rPr>
          <w:rFonts w:cs="Arial"/>
        </w:rPr>
        <w:tab/>
        <w:t>na Ofercie.</w:t>
      </w:r>
    </w:p>
    <w:p w14:paraId="45810BAE" w14:textId="77777777" w:rsidR="00DC70C5" w:rsidRDefault="001A10FF" w:rsidP="000617B8">
      <w:pPr>
        <w:numPr>
          <w:ilvl w:val="0"/>
          <w:numId w:val="22"/>
        </w:numPr>
        <w:spacing w:line="360" w:lineRule="auto"/>
        <w:ind w:left="142" w:hanging="142"/>
        <w:jc w:val="left"/>
        <w:rPr>
          <w:rFonts w:cs="Arial"/>
        </w:rPr>
      </w:pPr>
      <w:r w:rsidRPr="007108EA">
        <w:rPr>
          <w:rFonts w:cs="Arial"/>
        </w:rPr>
        <w:t xml:space="preserve">Wykonawca może wprowadzać zmiany, poprawki, modyfikacje i uzupełnienia do złożonej </w:t>
      </w:r>
      <w:r w:rsidRPr="007108EA">
        <w:rPr>
          <w:rFonts w:cs="Arial"/>
        </w:rPr>
        <w:tab/>
        <w:t xml:space="preserve">oferty pod warunkiem, że Zamawiający otrzyma pisemne powiadomienie o wprowadzeniu </w:t>
      </w:r>
      <w:r w:rsidRPr="007108EA">
        <w:rPr>
          <w:rFonts w:cs="Arial"/>
        </w:rPr>
        <w:tab/>
        <w:t>zmian, poprawek itp. przed terminem składania ofert.</w:t>
      </w:r>
    </w:p>
    <w:p w14:paraId="02A9F2CC" w14:textId="77777777" w:rsidR="00DC70C5" w:rsidRDefault="001A10FF" w:rsidP="000617B8">
      <w:pPr>
        <w:numPr>
          <w:ilvl w:val="0"/>
          <w:numId w:val="22"/>
        </w:numPr>
        <w:spacing w:line="360" w:lineRule="auto"/>
        <w:ind w:left="142" w:hanging="142"/>
        <w:jc w:val="left"/>
        <w:rPr>
          <w:rFonts w:cs="Arial"/>
        </w:rPr>
      </w:pPr>
      <w:r w:rsidRPr="00DC70C5">
        <w:rPr>
          <w:rFonts w:cs="Arial"/>
        </w:rPr>
        <w:t xml:space="preserve">Wykonawca ma prawo przed upływem terminu składania ofert wycofać się                                 </w:t>
      </w:r>
      <w:r w:rsidRPr="00DC70C5">
        <w:rPr>
          <w:rFonts w:cs="Arial"/>
        </w:rPr>
        <w:tab/>
        <w:t>z postępowania poprzez złożenie pisemnego powiadomienia.</w:t>
      </w:r>
    </w:p>
    <w:p w14:paraId="4CD434C1" w14:textId="77777777" w:rsidR="001A10FF" w:rsidRPr="00DC70C5" w:rsidRDefault="001A10FF" w:rsidP="000617B8">
      <w:pPr>
        <w:numPr>
          <w:ilvl w:val="0"/>
          <w:numId w:val="22"/>
        </w:numPr>
        <w:spacing w:line="360" w:lineRule="auto"/>
        <w:ind w:left="142" w:hanging="142"/>
        <w:jc w:val="left"/>
        <w:rPr>
          <w:rFonts w:cs="Arial"/>
        </w:rPr>
      </w:pPr>
      <w:r w:rsidRPr="00DC70C5">
        <w:rPr>
          <w:rFonts w:cs="Arial"/>
        </w:rPr>
        <w:t xml:space="preserve">Wykonawca nie może wprowadzać jakichkolwiek zmian w treści oferty po upływie terminu </w:t>
      </w:r>
      <w:r w:rsidRPr="00DC70C5">
        <w:rPr>
          <w:rFonts w:cs="Arial"/>
        </w:rPr>
        <w:tab/>
        <w:t>składania.</w:t>
      </w:r>
    </w:p>
    <w:p w14:paraId="03F8B63F" w14:textId="77777777" w:rsidR="001A10FF" w:rsidRPr="007108EA" w:rsidRDefault="001A10FF" w:rsidP="001A10FF">
      <w:pPr>
        <w:rPr>
          <w:rFonts w:cs="Arial"/>
        </w:rPr>
      </w:pPr>
    </w:p>
    <w:p w14:paraId="7774491A" w14:textId="77777777" w:rsidR="001A10FF" w:rsidRPr="008742FD" w:rsidRDefault="001A10FF" w:rsidP="008742FD">
      <w:pPr>
        <w:pStyle w:val="Nagwek1"/>
        <w:keepNext/>
        <w:widowControl/>
        <w:shd w:val="clear" w:color="auto" w:fill="A6A6A6"/>
        <w:tabs>
          <w:tab w:val="clear" w:pos="0"/>
        </w:tabs>
        <w:spacing w:before="240" w:after="60" w:line="360" w:lineRule="auto"/>
        <w:jc w:val="left"/>
        <w:rPr>
          <w:rFonts w:cs="Arial"/>
          <w:bCs/>
          <w:kern w:val="32"/>
          <w:sz w:val="26"/>
          <w:szCs w:val="26"/>
          <w:lang w:eastAsia="en-US"/>
        </w:rPr>
      </w:pPr>
      <w:r w:rsidRPr="008742FD">
        <w:rPr>
          <w:rFonts w:cs="Arial"/>
          <w:bCs/>
          <w:kern w:val="32"/>
          <w:sz w:val="26"/>
          <w:szCs w:val="26"/>
          <w:lang w:eastAsia="en-US"/>
        </w:rPr>
        <w:t>VII. Wskazanie osoby upoważnionej do kontaktu z Wykonawcami:</w:t>
      </w:r>
    </w:p>
    <w:p w14:paraId="43256FD1" w14:textId="77777777" w:rsidR="001A10FF" w:rsidRPr="007108EA" w:rsidRDefault="001A10FF" w:rsidP="001A10FF">
      <w:pPr>
        <w:rPr>
          <w:rFonts w:cs="Arial"/>
        </w:rPr>
      </w:pPr>
    </w:p>
    <w:p w14:paraId="0E3F8B0E" w14:textId="77777777" w:rsidR="001A10FF" w:rsidRPr="007108EA" w:rsidRDefault="001A10FF" w:rsidP="000617B8">
      <w:pPr>
        <w:spacing w:line="360" w:lineRule="auto"/>
        <w:jc w:val="left"/>
        <w:rPr>
          <w:rFonts w:cs="Arial"/>
        </w:rPr>
      </w:pPr>
      <w:r w:rsidRPr="007108EA">
        <w:rPr>
          <w:rFonts w:cs="Arial"/>
        </w:rPr>
        <w:t xml:space="preserve">Osoba upoważniona do kontaktów z oferentami: </w:t>
      </w:r>
      <w:r w:rsidR="00751488" w:rsidRPr="007108EA">
        <w:rPr>
          <w:rFonts w:cs="Arial"/>
        </w:rPr>
        <w:t>w</w:t>
      </w:r>
      <w:r w:rsidRPr="007108EA">
        <w:rPr>
          <w:rFonts w:cs="Arial"/>
        </w:rPr>
        <w:t xml:space="preserve"> razie wątpliwości i pytań Zamawiający wyznacza do kontaktowania się z Wykonawcą:</w:t>
      </w:r>
    </w:p>
    <w:p w14:paraId="36C661AB" w14:textId="77777777" w:rsidR="001A10FF" w:rsidRPr="007108EA" w:rsidRDefault="001A10FF" w:rsidP="000617B8">
      <w:pPr>
        <w:numPr>
          <w:ilvl w:val="0"/>
          <w:numId w:val="23"/>
        </w:numPr>
        <w:tabs>
          <w:tab w:val="left" w:pos="0"/>
        </w:tabs>
        <w:spacing w:line="360" w:lineRule="auto"/>
        <w:ind w:left="284" w:hanging="218"/>
        <w:jc w:val="left"/>
        <w:rPr>
          <w:rFonts w:cs="Arial"/>
        </w:rPr>
      </w:pPr>
      <w:r w:rsidRPr="007108EA">
        <w:rPr>
          <w:rFonts w:cs="Arial"/>
        </w:rPr>
        <w:t xml:space="preserve">w zakresie procedury: </w:t>
      </w:r>
      <w:r w:rsidR="00DC70C5">
        <w:rPr>
          <w:rFonts w:cs="Arial"/>
        </w:rPr>
        <w:t>Pani</w:t>
      </w:r>
      <w:r w:rsidR="00EC36C1">
        <w:rPr>
          <w:rFonts w:cs="Arial"/>
        </w:rPr>
        <w:t xml:space="preserve"> </w:t>
      </w:r>
      <w:r w:rsidRPr="007108EA">
        <w:rPr>
          <w:rFonts w:cs="Arial"/>
        </w:rPr>
        <w:t>Beata Knutel, tel. 17 785 00 44 wew. 221</w:t>
      </w:r>
      <w:r w:rsidR="00846D68" w:rsidRPr="007108EA">
        <w:rPr>
          <w:rFonts w:cs="Arial"/>
        </w:rPr>
        <w:t xml:space="preserve"> lub </w:t>
      </w:r>
      <w:r w:rsidR="007673A0" w:rsidRPr="007108EA">
        <w:rPr>
          <w:rFonts w:cs="Arial"/>
        </w:rPr>
        <w:t>538 896</w:t>
      </w:r>
      <w:r w:rsidR="00EC36C1">
        <w:rPr>
          <w:rFonts w:cs="Arial"/>
        </w:rPr>
        <w:t> </w:t>
      </w:r>
      <w:r w:rsidR="007673A0" w:rsidRPr="007108EA">
        <w:rPr>
          <w:rFonts w:cs="Arial"/>
        </w:rPr>
        <w:t>624</w:t>
      </w:r>
      <w:r w:rsidR="00EC36C1">
        <w:rPr>
          <w:rFonts w:cs="Arial"/>
        </w:rPr>
        <w:t xml:space="preserve">, </w:t>
      </w:r>
      <w:r w:rsidR="004F10C5">
        <w:rPr>
          <w:rFonts w:cs="Arial"/>
        </w:rPr>
        <w:br/>
      </w:r>
      <w:r w:rsidRPr="007108EA">
        <w:rPr>
          <w:rFonts w:cs="Arial"/>
        </w:rPr>
        <w:t>e-</w:t>
      </w:r>
      <w:r w:rsidR="004F10C5">
        <w:rPr>
          <w:rFonts w:cs="Arial"/>
        </w:rPr>
        <w:t>m</w:t>
      </w:r>
      <w:r w:rsidRPr="007108EA">
        <w:rPr>
          <w:rFonts w:cs="Arial"/>
        </w:rPr>
        <w:t xml:space="preserve">ail: </w:t>
      </w:r>
      <w:hyperlink r:id="rId12" w:history="1">
        <w:r w:rsidR="008D2EB1" w:rsidRPr="00047FE9">
          <w:rPr>
            <w:rStyle w:val="Hipercze"/>
            <w:rFonts w:cs="Arial"/>
            <w:lang w:val="en-US"/>
          </w:rPr>
          <w:t>zampub@rzeszow.rdos.gov.pl</w:t>
        </w:r>
      </w:hyperlink>
      <w:r w:rsidRPr="007108EA">
        <w:rPr>
          <w:rFonts w:cs="Arial"/>
        </w:rPr>
        <w:t xml:space="preserve"> </w:t>
      </w:r>
    </w:p>
    <w:p w14:paraId="739D9ED5" w14:textId="77777777" w:rsidR="001A10FF" w:rsidRPr="007108EA" w:rsidRDefault="001A10FF" w:rsidP="000617B8">
      <w:pPr>
        <w:numPr>
          <w:ilvl w:val="0"/>
          <w:numId w:val="23"/>
        </w:numPr>
        <w:tabs>
          <w:tab w:val="left" w:pos="0"/>
        </w:tabs>
        <w:spacing w:line="360" w:lineRule="auto"/>
        <w:ind w:left="426"/>
        <w:jc w:val="left"/>
        <w:rPr>
          <w:rFonts w:cs="Arial"/>
        </w:rPr>
      </w:pPr>
      <w:r w:rsidRPr="007108EA">
        <w:rPr>
          <w:rFonts w:cs="Arial"/>
        </w:rPr>
        <w:t xml:space="preserve">w zakresie opisu przedmiotu zamówienia: Pan Tadeusz Rzeszutek – tel. </w:t>
      </w:r>
      <w:r w:rsidRPr="007108EA">
        <w:rPr>
          <w:rFonts w:cs="Arial"/>
          <w:szCs w:val="22"/>
        </w:rPr>
        <w:t>600 261 546.</w:t>
      </w:r>
    </w:p>
    <w:p w14:paraId="00E336B0" w14:textId="77777777" w:rsidR="007673A0" w:rsidRPr="007108EA" w:rsidRDefault="007673A0" w:rsidP="001A10FF">
      <w:pPr>
        <w:rPr>
          <w:rFonts w:cs="Arial"/>
        </w:rPr>
      </w:pPr>
    </w:p>
    <w:p w14:paraId="27B5A13B" w14:textId="77777777" w:rsidR="001A10FF" w:rsidRPr="008742FD" w:rsidRDefault="001A10FF" w:rsidP="008742FD">
      <w:pPr>
        <w:pStyle w:val="Nagwek1"/>
        <w:keepNext/>
        <w:widowControl/>
        <w:shd w:val="clear" w:color="auto" w:fill="A6A6A6"/>
        <w:tabs>
          <w:tab w:val="clear" w:pos="0"/>
        </w:tabs>
        <w:spacing w:before="240" w:after="60" w:line="360" w:lineRule="auto"/>
        <w:jc w:val="left"/>
        <w:rPr>
          <w:rFonts w:cs="Arial"/>
          <w:bCs/>
          <w:kern w:val="32"/>
          <w:sz w:val="26"/>
          <w:szCs w:val="26"/>
          <w:lang w:eastAsia="en-US"/>
        </w:rPr>
      </w:pPr>
      <w:r w:rsidRPr="008742FD">
        <w:rPr>
          <w:rFonts w:cs="Arial"/>
          <w:bCs/>
          <w:kern w:val="32"/>
          <w:sz w:val="26"/>
          <w:szCs w:val="26"/>
          <w:lang w:eastAsia="en-US"/>
        </w:rPr>
        <w:t>VIII. Pozostałe postanowienia:</w:t>
      </w:r>
    </w:p>
    <w:p w14:paraId="7DF71D1D" w14:textId="77777777" w:rsidR="00B36295" w:rsidRPr="00B36295" w:rsidRDefault="00B36295" w:rsidP="000617B8">
      <w:pPr>
        <w:numPr>
          <w:ilvl w:val="0"/>
          <w:numId w:val="25"/>
        </w:numPr>
        <w:tabs>
          <w:tab w:val="left" w:pos="284"/>
        </w:tabs>
        <w:spacing w:line="360" w:lineRule="auto"/>
        <w:ind w:left="284" w:hanging="284"/>
        <w:jc w:val="left"/>
        <w:rPr>
          <w:rFonts w:cs="Arial"/>
        </w:rPr>
      </w:pPr>
      <w:r w:rsidRPr="00B36295">
        <w:rPr>
          <w:rFonts w:cs="Arial"/>
        </w:rPr>
        <w:t>Wykonawca może zwrócić się do Zamawiającego o wyjaśnienie treści zapytania ofertowego.</w:t>
      </w:r>
    </w:p>
    <w:p w14:paraId="0C24CE39" w14:textId="77777777" w:rsidR="00B36295" w:rsidRPr="00B36295" w:rsidRDefault="00B36295" w:rsidP="000617B8">
      <w:pPr>
        <w:numPr>
          <w:ilvl w:val="0"/>
          <w:numId w:val="25"/>
        </w:numPr>
        <w:tabs>
          <w:tab w:val="left" w:pos="284"/>
        </w:tabs>
        <w:spacing w:line="360" w:lineRule="auto"/>
        <w:ind w:left="284" w:hanging="284"/>
        <w:jc w:val="left"/>
        <w:rPr>
          <w:rFonts w:cs="Arial"/>
        </w:rPr>
      </w:pPr>
      <w:r w:rsidRPr="00B36295">
        <w:rPr>
          <w:rFonts w:cs="Arial"/>
        </w:rPr>
        <w:t>Treść pytań dotyczących zapytania ofertowego wraz z wyjaśnieniami Zamawiającego bez ujawniania źródła zapytania zostanie przekazana Wykonawcom, do których przesłano zapytanie ofertowe oraz Wykonawcom, którzy zwrócili się o wyjaśnienie treści zapytania ofertowego</w:t>
      </w:r>
      <w:r w:rsidR="00901C5D">
        <w:rPr>
          <w:rFonts w:cs="Arial"/>
        </w:rPr>
        <w:t xml:space="preserve"> oraz zamieszczona na stronie internetowej Zamawiającego.</w:t>
      </w:r>
      <w:r w:rsidRPr="00B36295">
        <w:rPr>
          <w:rFonts w:cs="Arial"/>
        </w:rPr>
        <w:t xml:space="preserve"> </w:t>
      </w:r>
    </w:p>
    <w:p w14:paraId="7B081321" w14:textId="77777777" w:rsidR="00B36295" w:rsidRPr="00B36295" w:rsidRDefault="00B36295" w:rsidP="000617B8">
      <w:pPr>
        <w:numPr>
          <w:ilvl w:val="0"/>
          <w:numId w:val="25"/>
        </w:numPr>
        <w:tabs>
          <w:tab w:val="left" w:pos="284"/>
        </w:tabs>
        <w:spacing w:line="360" w:lineRule="auto"/>
        <w:ind w:left="284" w:hanging="284"/>
        <w:jc w:val="left"/>
        <w:rPr>
          <w:rFonts w:cs="Arial"/>
        </w:rPr>
      </w:pPr>
      <w:r w:rsidRPr="00B36295">
        <w:rPr>
          <w:rFonts w:cs="Arial"/>
        </w:rPr>
        <w:t>Zamawiający może przed upływem terminu składania ofert zmienić treść zapytania ofertowego oraz zastrzega sobie prawo do zmiany warunków postępowania. Dokonaną zmianę treści zapytania ofertowego lub warunków postępowania Zamawiający przekaże Wykonawcom, do których przesłano zapytanie ofertowe oraz Wykonawcom, którzy zwrócili się o wyjaśnienie treści zapytania ofertowego</w:t>
      </w:r>
      <w:r w:rsidR="00901C5D">
        <w:rPr>
          <w:rFonts w:cs="Arial"/>
        </w:rPr>
        <w:t xml:space="preserve"> oraz zamieści na stronie internetowej Zamawiającego</w:t>
      </w:r>
      <w:r w:rsidRPr="00B36295">
        <w:rPr>
          <w:rFonts w:cs="Arial"/>
        </w:rPr>
        <w:t>.</w:t>
      </w:r>
    </w:p>
    <w:p w14:paraId="7FD2E28E" w14:textId="77777777" w:rsidR="00B36295" w:rsidRPr="00B36295" w:rsidRDefault="00B36295" w:rsidP="000617B8">
      <w:pPr>
        <w:numPr>
          <w:ilvl w:val="0"/>
          <w:numId w:val="25"/>
        </w:numPr>
        <w:tabs>
          <w:tab w:val="left" w:pos="284"/>
        </w:tabs>
        <w:spacing w:line="360" w:lineRule="auto"/>
        <w:ind w:left="284" w:hanging="284"/>
        <w:jc w:val="left"/>
        <w:rPr>
          <w:rFonts w:cs="Arial"/>
        </w:rPr>
      </w:pPr>
      <w:r w:rsidRPr="00B36295">
        <w:rPr>
          <w:rFonts w:cs="Arial"/>
        </w:rPr>
        <w:t>Zamawiający może przedłużyć termin składania ofert o czas niezbędny do wprowadzenia zmian w ofertach, jeżeli jest to konieczne z uwagi na zakres wprowadzonych zmian.</w:t>
      </w:r>
    </w:p>
    <w:p w14:paraId="584A4E4E" w14:textId="77777777" w:rsidR="00B36295" w:rsidRPr="00B36295" w:rsidRDefault="00B36295" w:rsidP="000617B8">
      <w:pPr>
        <w:numPr>
          <w:ilvl w:val="0"/>
          <w:numId w:val="25"/>
        </w:numPr>
        <w:tabs>
          <w:tab w:val="left" w:pos="284"/>
        </w:tabs>
        <w:spacing w:line="360" w:lineRule="auto"/>
        <w:ind w:left="284" w:hanging="284"/>
        <w:jc w:val="left"/>
        <w:rPr>
          <w:rFonts w:cs="Arial"/>
        </w:rPr>
      </w:pPr>
      <w:r w:rsidRPr="00B36295">
        <w:rPr>
          <w:rFonts w:cs="Arial"/>
        </w:rPr>
        <w:t>W toku badania i oceny ofert Zamawiający może żądać od Wykonawców wyjaśnień dotyczących treści złożonych ofert w terminie przez siebie wskazanym.</w:t>
      </w:r>
    </w:p>
    <w:p w14:paraId="35AAF5C1" w14:textId="77777777" w:rsidR="00B36295" w:rsidRPr="00B36295" w:rsidRDefault="00B36295" w:rsidP="000617B8">
      <w:pPr>
        <w:numPr>
          <w:ilvl w:val="0"/>
          <w:numId w:val="25"/>
        </w:numPr>
        <w:tabs>
          <w:tab w:val="left" w:pos="284"/>
        </w:tabs>
        <w:spacing w:line="360" w:lineRule="auto"/>
        <w:ind w:left="284" w:hanging="284"/>
        <w:jc w:val="left"/>
        <w:rPr>
          <w:rFonts w:cs="Arial"/>
        </w:rPr>
      </w:pPr>
      <w:r w:rsidRPr="00B36295">
        <w:rPr>
          <w:rFonts w:cs="Arial"/>
        </w:rPr>
        <w:lastRenderedPageBreak/>
        <w:t xml:space="preserve">Jeżeli Wykonawca nie złożył dokumentów wymaganych w cz. VI ust. 1 </w:t>
      </w:r>
      <w:r w:rsidR="00962D57">
        <w:rPr>
          <w:rFonts w:cs="Arial"/>
        </w:rPr>
        <w:t xml:space="preserve">pkt 1-2 </w:t>
      </w:r>
      <w:r w:rsidRPr="00B36295">
        <w:rPr>
          <w:rFonts w:cs="Arial"/>
        </w:rPr>
        <w:t xml:space="preserve">zapytania ofertowego lub dokumenty są niekompletne, zawierają błędy lub budzą wskazane przez Zamawiającego wątpliwości, Zamawiający </w:t>
      </w:r>
      <w:r w:rsidRPr="00B36295">
        <w:rPr>
          <w:rFonts w:cs="Arial"/>
          <w:iCs/>
        </w:rPr>
        <w:t>wzywa</w:t>
      </w:r>
      <w:r w:rsidRPr="00B36295">
        <w:rPr>
          <w:rFonts w:cs="Arial"/>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AA2CAC5" w14:textId="77777777" w:rsidR="00B36295" w:rsidRPr="00B36295" w:rsidRDefault="00B36295" w:rsidP="000617B8">
      <w:pPr>
        <w:numPr>
          <w:ilvl w:val="0"/>
          <w:numId w:val="25"/>
        </w:numPr>
        <w:tabs>
          <w:tab w:val="left" w:pos="284"/>
        </w:tabs>
        <w:spacing w:line="360" w:lineRule="auto"/>
        <w:ind w:left="284" w:hanging="284"/>
        <w:jc w:val="left"/>
        <w:rPr>
          <w:rFonts w:cs="Arial"/>
        </w:rPr>
      </w:pPr>
      <w:r w:rsidRPr="00B36295">
        <w:rPr>
          <w:rFonts w:cs="Arial"/>
        </w:rPr>
        <w:t>Nieuzupełnienie dokumentu/dokumentów lub niezłożenie wyjaśnień w przypadkach określonych  w ust. 5 i 6 powoduje odrzucenie oferty przez Zamawiającego.</w:t>
      </w:r>
    </w:p>
    <w:p w14:paraId="5249E9B7" w14:textId="77777777" w:rsidR="00B36295" w:rsidRPr="00B36295" w:rsidRDefault="00B36295" w:rsidP="000617B8">
      <w:pPr>
        <w:numPr>
          <w:ilvl w:val="0"/>
          <w:numId w:val="25"/>
        </w:numPr>
        <w:tabs>
          <w:tab w:val="left" w:pos="284"/>
        </w:tabs>
        <w:spacing w:line="360" w:lineRule="auto"/>
        <w:ind w:left="284" w:hanging="284"/>
        <w:jc w:val="left"/>
        <w:rPr>
          <w:rFonts w:cs="Arial"/>
        </w:rPr>
      </w:pPr>
      <w:r w:rsidRPr="00B36295">
        <w:rPr>
          <w:rFonts w:cs="Arial"/>
        </w:rPr>
        <w:t>Zamawiający poprawia w ofercie:</w:t>
      </w:r>
    </w:p>
    <w:p w14:paraId="7897FEF3" w14:textId="77777777" w:rsidR="00B36295" w:rsidRDefault="00B36295" w:rsidP="000617B8">
      <w:pPr>
        <w:numPr>
          <w:ilvl w:val="0"/>
          <w:numId w:val="43"/>
        </w:numPr>
        <w:tabs>
          <w:tab w:val="left" w:pos="709"/>
        </w:tabs>
        <w:spacing w:line="360" w:lineRule="auto"/>
        <w:ind w:left="709" w:hanging="425"/>
        <w:jc w:val="left"/>
        <w:rPr>
          <w:rFonts w:cs="Arial"/>
          <w:iCs/>
        </w:rPr>
      </w:pPr>
      <w:r w:rsidRPr="00B36295">
        <w:rPr>
          <w:rFonts w:cs="Arial"/>
          <w:iCs/>
        </w:rPr>
        <w:t>oczywiste omyłki pisarskie,</w:t>
      </w:r>
    </w:p>
    <w:p w14:paraId="7A1C9893" w14:textId="77777777" w:rsidR="00B36295" w:rsidRDefault="00B36295" w:rsidP="000617B8">
      <w:pPr>
        <w:numPr>
          <w:ilvl w:val="0"/>
          <w:numId w:val="43"/>
        </w:numPr>
        <w:tabs>
          <w:tab w:val="left" w:pos="709"/>
        </w:tabs>
        <w:spacing w:line="360" w:lineRule="auto"/>
        <w:ind w:left="709" w:hanging="425"/>
        <w:jc w:val="left"/>
        <w:rPr>
          <w:rFonts w:cs="Arial"/>
          <w:iCs/>
        </w:rPr>
      </w:pPr>
      <w:r w:rsidRPr="00B36295">
        <w:rPr>
          <w:rFonts w:cs="Arial"/>
          <w:iCs/>
        </w:rPr>
        <w:t>oczywiste omyłki rachunkowe, z uwzględnieniem konsekwencji rachunkowych dokonanych poprawek,</w:t>
      </w:r>
    </w:p>
    <w:p w14:paraId="3616399C" w14:textId="77777777" w:rsidR="00B36295" w:rsidRPr="00B36295" w:rsidRDefault="00B36295" w:rsidP="000617B8">
      <w:pPr>
        <w:numPr>
          <w:ilvl w:val="0"/>
          <w:numId w:val="43"/>
        </w:numPr>
        <w:tabs>
          <w:tab w:val="left" w:pos="709"/>
        </w:tabs>
        <w:spacing w:line="360" w:lineRule="auto"/>
        <w:ind w:left="709" w:hanging="425"/>
        <w:jc w:val="left"/>
        <w:rPr>
          <w:rFonts w:cs="Arial"/>
          <w:iCs/>
        </w:rPr>
      </w:pPr>
      <w:r w:rsidRPr="00B36295">
        <w:rPr>
          <w:rFonts w:cs="Arial"/>
          <w:iCs/>
        </w:rPr>
        <w:t>inne omyłki polegające na niezgodności oferty z zapytaniem ofertowym niepowodujące istotnych zmian w treści oferty;</w:t>
      </w:r>
    </w:p>
    <w:p w14:paraId="0DACF968" w14:textId="77777777" w:rsidR="00B36295" w:rsidRPr="00B36295" w:rsidRDefault="00B36295" w:rsidP="000617B8">
      <w:pPr>
        <w:numPr>
          <w:ilvl w:val="0"/>
          <w:numId w:val="11"/>
        </w:numPr>
        <w:tabs>
          <w:tab w:val="left" w:pos="426"/>
        </w:tabs>
        <w:spacing w:line="360" w:lineRule="auto"/>
        <w:ind w:hanging="11"/>
        <w:jc w:val="left"/>
        <w:rPr>
          <w:rFonts w:cs="Arial"/>
        </w:rPr>
      </w:pPr>
      <w:r w:rsidRPr="00B36295">
        <w:rPr>
          <w:rFonts w:cs="Arial"/>
        </w:rPr>
        <w:t>niezwłocznie zawiadamiając o tym Wykonawcę, którego oferta została poprawiona.</w:t>
      </w:r>
    </w:p>
    <w:p w14:paraId="3FE8B531" w14:textId="77777777" w:rsidR="00B36295" w:rsidRPr="00B36295" w:rsidRDefault="00B36295" w:rsidP="000617B8">
      <w:pPr>
        <w:numPr>
          <w:ilvl w:val="0"/>
          <w:numId w:val="25"/>
        </w:numPr>
        <w:tabs>
          <w:tab w:val="left" w:pos="142"/>
        </w:tabs>
        <w:spacing w:line="360" w:lineRule="auto"/>
        <w:ind w:left="284" w:hanging="284"/>
        <w:jc w:val="left"/>
        <w:rPr>
          <w:rFonts w:cs="Arial"/>
        </w:rPr>
      </w:pPr>
      <w:r w:rsidRPr="00B36295">
        <w:rPr>
          <w:rFonts w:cs="Arial"/>
        </w:rPr>
        <w:t>W przypadku gdy nie można dokonać wyboru najkorzystniejszej oferty ze względu na to, że zostały złożone oferty o takiej samej cenie, Zamawiający wzywa Wykonawców, którzy złożyli te oferty do złożenia w określonym terminie ofert dodatkowych, których ceny nie mogą być wyższe niż zaoferowane w pierwotnie złożonych ofertach.</w:t>
      </w:r>
    </w:p>
    <w:p w14:paraId="5D7BEB4C" w14:textId="77777777" w:rsidR="00B36295" w:rsidRPr="00B36295" w:rsidRDefault="00B36295" w:rsidP="000617B8">
      <w:pPr>
        <w:numPr>
          <w:ilvl w:val="0"/>
          <w:numId w:val="25"/>
        </w:numPr>
        <w:tabs>
          <w:tab w:val="left" w:pos="142"/>
        </w:tabs>
        <w:spacing w:line="360" w:lineRule="auto"/>
        <w:ind w:left="567" w:hanging="786"/>
        <w:jc w:val="left"/>
        <w:rPr>
          <w:rFonts w:cs="Arial"/>
        </w:rPr>
      </w:pPr>
      <w:r w:rsidRPr="00B36295">
        <w:rPr>
          <w:rFonts w:cs="Arial"/>
        </w:rPr>
        <w:t>Zamawiający odrzuca ofertę bez wzywania do jej uzupełnienia w przypadku:</w:t>
      </w:r>
    </w:p>
    <w:p w14:paraId="75FE9BEC" w14:textId="77777777" w:rsidR="00B36295" w:rsidRPr="00B36295" w:rsidRDefault="00B36295" w:rsidP="000617B8">
      <w:pPr>
        <w:numPr>
          <w:ilvl w:val="0"/>
          <w:numId w:val="18"/>
        </w:numPr>
        <w:tabs>
          <w:tab w:val="left" w:pos="426"/>
        </w:tabs>
        <w:spacing w:line="360" w:lineRule="auto"/>
        <w:ind w:left="567" w:hanging="283"/>
        <w:jc w:val="left"/>
        <w:rPr>
          <w:rFonts w:cs="Arial"/>
        </w:rPr>
      </w:pPr>
      <w:r w:rsidRPr="00B36295">
        <w:rPr>
          <w:rFonts w:cs="Arial"/>
        </w:rPr>
        <w:t>gdy treść Oferty nie odpowiada innym wymaganiom wskazanym przez Zamawiającego,</w:t>
      </w:r>
    </w:p>
    <w:p w14:paraId="43B09A5B" w14:textId="77777777" w:rsidR="00B36295" w:rsidRPr="00B36295" w:rsidRDefault="00B36295" w:rsidP="000617B8">
      <w:pPr>
        <w:numPr>
          <w:ilvl w:val="0"/>
          <w:numId w:val="18"/>
        </w:numPr>
        <w:tabs>
          <w:tab w:val="left" w:pos="426"/>
        </w:tabs>
        <w:spacing w:line="360" w:lineRule="auto"/>
        <w:ind w:left="567" w:hanging="283"/>
        <w:jc w:val="left"/>
        <w:rPr>
          <w:rFonts w:cs="Arial"/>
        </w:rPr>
      </w:pPr>
      <w:r w:rsidRPr="00B36295">
        <w:rPr>
          <w:rFonts w:cs="Arial"/>
        </w:rPr>
        <w:t>złożenia Oferty po wyznaczonym przez Zamawiającego terminie,</w:t>
      </w:r>
    </w:p>
    <w:p w14:paraId="691E6501" w14:textId="77777777" w:rsidR="00B36295" w:rsidRPr="00B36295" w:rsidRDefault="00B36295" w:rsidP="000617B8">
      <w:pPr>
        <w:numPr>
          <w:ilvl w:val="0"/>
          <w:numId w:val="18"/>
        </w:numPr>
        <w:tabs>
          <w:tab w:val="left" w:pos="426"/>
        </w:tabs>
        <w:spacing w:line="360" w:lineRule="auto"/>
        <w:ind w:left="567" w:hanging="283"/>
        <w:jc w:val="left"/>
        <w:rPr>
          <w:rFonts w:cs="Arial"/>
        </w:rPr>
      </w:pPr>
      <w:r w:rsidRPr="00B36295">
        <w:rPr>
          <w:rFonts w:cs="Arial"/>
        </w:rPr>
        <w:t>gdy Wykonawca złoży więcej niż jedną ofertę,</w:t>
      </w:r>
    </w:p>
    <w:p w14:paraId="4E15D04C" w14:textId="77777777" w:rsidR="00962D57" w:rsidRDefault="00B36295" w:rsidP="000617B8">
      <w:pPr>
        <w:numPr>
          <w:ilvl w:val="0"/>
          <w:numId w:val="18"/>
        </w:numPr>
        <w:tabs>
          <w:tab w:val="left" w:pos="426"/>
        </w:tabs>
        <w:spacing w:line="360" w:lineRule="auto"/>
        <w:ind w:left="567" w:hanging="283"/>
        <w:jc w:val="left"/>
        <w:rPr>
          <w:rFonts w:cs="Arial"/>
        </w:rPr>
      </w:pPr>
      <w:r w:rsidRPr="00B36295">
        <w:rPr>
          <w:rFonts w:cs="Arial"/>
        </w:rPr>
        <w:t>braku podpisu na ofercie Wykonawcy lub osoby uprawnionej</w:t>
      </w:r>
      <w:r w:rsidR="00901C5D">
        <w:rPr>
          <w:rFonts w:cs="Arial"/>
        </w:rPr>
        <w:t>.</w:t>
      </w:r>
    </w:p>
    <w:p w14:paraId="35E4D3E5" w14:textId="77777777" w:rsidR="00B36295" w:rsidRPr="00B36295" w:rsidRDefault="00B36295" w:rsidP="000617B8">
      <w:pPr>
        <w:numPr>
          <w:ilvl w:val="0"/>
          <w:numId w:val="25"/>
        </w:numPr>
        <w:tabs>
          <w:tab w:val="left" w:pos="284"/>
        </w:tabs>
        <w:spacing w:line="360" w:lineRule="auto"/>
        <w:ind w:left="426" w:hanging="568"/>
        <w:jc w:val="left"/>
        <w:rPr>
          <w:rFonts w:cs="Arial"/>
        </w:rPr>
      </w:pPr>
      <w:r w:rsidRPr="00B36295">
        <w:rPr>
          <w:rFonts w:cs="Arial"/>
        </w:rPr>
        <w:t>Zamawiający unieważnia postępowanie w przypadku gdy:</w:t>
      </w:r>
    </w:p>
    <w:p w14:paraId="26A1BB54" w14:textId="77777777" w:rsidR="00B36295" w:rsidRPr="00B36295" w:rsidRDefault="00B36295" w:rsidP="004F10C5">
      <w:pPr>
        <w:numPr>
          <w:ilvl w:val="0"/>
          <w:numId w:val="13"/>
        </w:numPr>
        <w:tabs>
          <w:tab w:val="left" w:pos="567"/>
        </w:tabs>
        <w:spacing w:line="360" w:lineRule="auto"/>
        <w:jc w:val="left"/>
        <w:rPr>
          <w:rFonts w:cs="Arial"/>
        </w:rPr>
      </w:pPr>
      <w:r w:rsidRPr="00B36295">
        <w:rPr>
          <w:rFonts w:cs="Arial"/>
        </w:rPr>
        <w:t>cena najkorzystniejszej oferty przewyższa kwotę przeznaczoną na realizację zamówienia publicznego i nie jest uzasadnione lub możliwe zwiększanie tej kwoty,</w:t>
      </w:r>
    </w:p>
    <w:p w14:paraId="259C55C4" w14:textId="77777777" w:rsidR="00B36295" w:rsidRPr="00B36295" w:rsidRDefault="00B36295" w:rsidP="000617B8">
      <w:pPr>
        <w:numPr>
          <w:ilvl w:val="0"/>
          <w:numId w:val="13"/>
        </w:numPr>
        <w:tabs>
          <w:tab w:val="left" w:pos="426"/>
        </w:tabs>
        <w:spacing w:line="360" w:lineRule="auto"/>
        <w:jc w:val="left"/>
        <w:rPr>
          <w:rFonts w:cs="Arial"/>
        </w:rPr>
      </w:pPr>
      <w:r w:rsidRPr="00B36295">
        <w:rPr>
          <w:rFonts w:cs="Arial"/>
        </w:rPr>
        <w:t>nie złożono żadnej oferty lub oferty niepodlegającej odrzuceniu,</w:t>
      </w:r>
    </w:p>
    <w:p w14:paraId="79930848" w14:textId="77777777" w:rsidR="00B36295" w:rsidRPr="00B36295" w:rsidRDefault="00B36295" w:rsidP="004F10C5">
      <w:pPr>
        <w:numPr>
          <w:ilvl w:val="0"/>
          <w:numId w:val="13"/>
        </w:numPr>
        <w:tabs>
          <w:tab w:val="left" w:pos="426"/>
        </w:tabs>
        <w:spacing w:line="360" w:lineRule="auto"/>
        <w:ind w:left="567" w:hanging="283"/>
        <w:jc w:val="left"/>
        <w:rPr>
          <w:rFonts w:cs="Arial"/>
        </w:rPr>
      </w:pPr>
      <w:r w:rsidRPr="00B36295">
        <w:rPr>
          <w:rFonts w:cs="Arial"/>
        </w:rPr>
        <w:t>wystąpią okoliczności, których nie dało się przewidzieć w momencie wszczęcia postępowania,</w:t>
      </w:r>
    </w:p>
    <w:p w14:paraId="18B1A852" w14:textId="77777777" w:rsidR="00B36295" w:rsidRPr="00B36295" w:rsidRDefault="00B36295" w:rsidP="000617B8">
      <w:pPr>
        <w:numPr>
          <w:ilvl w:val="0"/>
          <w:numId w:val="13"/>
        </w:numPr>
        <w:tabs>
          <w:tab w:val="left" w:pos="426"/>
        </w:tabs>
        <w:spacing w:line="360" w:lineRule="auto"/>
        <w:jc w:val="left"/>
        <w:rPr>
          <w:rFonts w:cs="Arial"/>
        </w:rPr>
      </w:pPr>
      <w:r w:rsidRPr="00B36295">
        <w:rPr>
          <w:rFonts w:cs="Arial"/>
        </w:rPr>
        <w:t>postępowanie jest obarczone niemożliwą do usunięcia wadą.</w:t>
      </w:r>
    </w:p>
    <w:p w14:paraId="7293167F" w14:textId="77777777" w:rsidR="00B36295" w:rsidRPr="00B36295" w:rsidRDefault="00B36295" w:rsidP="000617B8">
      <w:pPr>
        <w:numPr>
          <w:ilvl w:val="0"/>
          <w:numId w:val="25"/>
        </w:numPr>
        <w:tabs>
          <w:tab w:val="left" w:pos="284"/>
        </w:tabs>
        <w:spacing w:line="360" w:lineRule="auto"/>
        <w:ind w:left="284" w:hanging="426"/>
        <w:jc w:val="left"/>
        <w:rPr>
          <w:rFonts w:cs="Arial"/>
        </w:rPr>
      </w:pPr>
      <w:r w:rsidRPr="00B36295">
        <w:rPr>
          <w:rFonts w:cs="Arial"/>
        </w:rPr>
        <w:t>Zamawiający zastrzega sobie prawo do unieważnienia postępowania bez podania przyczyny.</w:t>
      </w:r>
    </w:p>
    <w:p w14:paraId="0FD2F5A2" w14:textId="77777777" w:rsidR="00B36295" w:rsidRPr="00B36295" w:rsidRDefault="00B36295" w:rsidP="000617B8">
      <w:pPr>
        <w:numPr>
          <w:ilvl w:val="0"/>
          <w:numId w:val="25"/>
        </w:numPr>
        <w:tabs>
          <w:tab w:val="left" w:pos="284"/>
        </w:tabs>
        <w:spacing w:line="360" w:lineRule="auto"/>
        <w:ind w:left="284" w:hanging="426"/>
        <w:jc w:val="left"/>
        <w:rPr>
          <w:rFonts w:cs="Arial"/>
        </w:rPr>
      </w:pPr>
      <w:r w:rsidRPr="00B36295">
        <w:rPr>
          <w:rFonts w:cs="Arial"/>
        </w:rPr>
        <w:t xml:space="preserve">Wzór umowy stanowi załącznik nr </w:t>
      </w:r>
      <w:r w:rsidR="00EA0704">
        <w:rPr>
          <w:rFonts w:cs="Arial"/>
        </w:rPr>
        <w:t>3</w:t>
      </w:r>
      <w:r w:rsidRPr="00B36295">
        <w:rPr>
          <w:rFonts w:cs="Arial"/>
        </w:rPr>
        <w:t xml:space="preserve"> do zapytania ofertowego</w:t>
      </w:r>
      <w:r>
        <w:rPr>
          <w:rFonts w:cs="Arial"/>
        </w:rPr>
        <w:t>.</w:t>
      </w:r>
    </w:p>
    <w:p w14:paraId="2B26061E" w14:textId="77777777" w:rsidR="004F10C5" w:rsidRDefault="00B36295" w:rsidP="004F10C5">
      <w:pPr>
        <w:numPr>
          <w:ilvl w:val="0"/>
          <w:numId w:val="25"/>
        </w:numPr>
        <w:tabs>
          <w:tab w:val="left" w:pos="284"/>
        </w:tabs>
        <w:spacing w:line="360" w:lineRule="auto"/>
        <w:ind w:left="284" w:hanging="426"/>
        <w:jc w:val="left"/>
        <w:rPr>
          <w:rFonts w:cs="Arial"/>
        </w:rPr>
      </w:pPr>
      <w:r w:rsidRPr="00B36295">
        <w:rPr>
          <w:rFonts w:cs="Arial"/>
        </w:rPr>
        <w:t xml:space="preserve">Jeżeli Wykonawca, którego oferta została wybrana jako najkorzystniejsza, uchyla się od zawarcia umowy w sprawie zamówienia publicznego Zamawiający może dokonać </w:t>
      </w:r>
      <w:r w:rsidRPr="00B36295">
        <w:rPr>
          <w:rFonts w:cs="Arial"/>
        </w:rPr>
        <w:lastRenderedPageBreak/>
        <w:t>ponownego badania i oceny ofert spośród ofert pozostałych w postępowaniu Wykonawców oraz wybrać najkorzystniejszą ofertę albo unieważnić postępowanie.</w:t>
      </w:r>
    </w:p>
    <w:p w14:paraId="6CC58490" w14:textId="77777777" w:rsidR="004F10C5" w:rsidRPr="004F10C5" w:rsidRDefault="004F10C5" w:rsidP="004F10C5">
      <w:pPr>
        <w:numPr>
          <w:ilvl w:val="0"/>
          <w:numId w:val="25"/>
        </w:numPr>
        <w:tabs>
          <w:tab w:val="left" w:pos="284"/>
        </w:tabs>
        <w:spacing w:line="360" w:lineRule="auto"/>
        <w:ind w:left="284" w:hanging="426"/>
        <w:jc w:val="left"/>
        <w:rPr>
          <w:rFonts w:cs="Arial"/>
        </w:rPr>
      </w:pPr>
      <w:r w:rsidRPr="004F10C5">
        <w:rPr>
          <w:rFonts w:cs="Arial"/>
        </w:rPr>
        <w:t>Zgodnie z art. 7 ustawy z dnia 13 kwietnia 2022 r. o szczególnych rozwiązaniach</w:t>
      </w:r>
      <w:r>
        <w:rPr>
          <w:rFonts w:cs="Arial"/>
        </w:rPr>
        <w:t xml:space="preserve"> </w:t>
      </w:r>
      <w:r w:rsidRPr="004F10C5">
        <w:rPr>
          <w:rFonts w:cs="Arial"/>
        </w:rPr>
        <w:t>w</w:t>
      </w:r>
      <w:r>
        <w:rPr>
          <w:rFonts w:cs="Arial"/>
        </w:rPr>
        <w:t> </w:t>
      </w:r>
      <w:r w:rsidRPr="004F10C5">
        <w:rPr>
          <w:rFonts w:cs="Arial"/>
        </w:rPr>
        <w:t>zakresie przeciwdziałania wspieraniu agresji na Ukrainę oraz służących ochronie bezpieczeństwa narodowego (Dz. U. z 2023 r. poz. 1</w:t>
      </w:r>
      <w:r w:rsidR="00F71424">
        <w:rPr>
          <w:rFonts w:cs="Arial"/>
        </w:rPr>
        <w:t>497</w:t>
      </w:r>
      <w:r w:rsidRPr="004F10C5">
        <w:rPr>
          <w:rFonts w:cs="Arial"/>
        </w:rPr>
        <w:t xml:space="preserve"> ze zm.), zwanej dalej „ustawą”, z</w:t>
      </w:r>
      <w:r>
        <w:rPr>
          <w:rFonts w:cs="Arial"/>
        </w:rPr>
        <w:t> </w:t>
      </w:r>
      <w:r w:rsidRPr="004F10C5">
        <w:rPr>
          <w:rFonts w:cs="Arial"/>
        </w:rPr>
        <w:t>niniejszego postępowania wyklucza się:</w:t>
      </w:r>
    </w:p>
    <w:p w14:paraId="707B7614" w14:textId="77777777" w:rsidR="004F10C5" w:rsidRPr="004F10C5" w:rsidRDefault="004F10C5" w:rsidP="004F10C5">
      <w:pPr>
        <w:numPr>
          <w:ilvl w:val="0"/>
          <w:numId w:val="47"/>
        </w:numPr>
        <w:tabs>
          <w:tab w:val="left" w:pos="284"/>
        </w:tabs>
        <w:spacing w:line="360" w:lineRule="auto"/>
        <w:ind w:left="567" w:hanging="283"/>
        <w:jc w:val="left"/>
        <w:rPr>
          <w:rFonts w:cs="Arial"/>
        </w:rPr>
      </w:pPr>
      <w:r w:rsidRPr="004F10C5">
        <w:rPr>
          <w:rFonts w:cs="Arial"/>
        </w:rPr>
        <w:t>Wykonawcę wymienionego w wykazach określonych w rozporządzeniu Rady (WE) 765/2006 z dnia 18 maja 2006 r. dotyczącego środków ograniczających w związku z</w:t>
      </w:r>
      <w:r>
        <w:rPr>
          <w:rFonts w:cs="Arial"/>
        </w:rPr>
        <w:t> </w:t>
      </w:r>
      <w:r w:rsidRPr="004F10C5">
        <w:rPr>
          <w:rFonts w:cs="Arial"/>
        </w:rPr>
        <w:t>sytuacją na Białorusi i udziałem Białorusi w agresji Rosji wobec Ukrainy (Dz. Urz. UE L 134 z 20.05.2006,  str. 1 z późn. zm.) zwanego dalej "rozporządzeniem 765/2006" i</w:t>
      </w:r>
      <w:r>
        <w:rPr>
          <w:rFonts w:cs="Arial"/>
        </w:rPr>
        <w:t> </w:t>
      </w:r>
      <w:r w:rsidRPr="004F10C5">
        <w:rPr>
          <w:rFonts w:cs="Arial"/>
        </w:rPr>
        <w:t>rozporządzeniu Rady (UE) nr 269/2014 z dnia 17 marca 2014 r. w sprawie środków ograniczających w odniesieniu do działań podważających integralność terytorialną, suwerenność i niezależność Ukrainy lub im zagrażających (Dz. Urz. UE L 78 z</w:t>
      </w:r>
      <w:r>
        <w:rPr>
          <w:rFonts w:cs="Arial"/>
        </w:rPr>
        <w:t> </w:t>
      </w:r>
      <w:r w:rsidRPr="004F10C5">
        <w:rPr>
          <w:rFonts w:cs="Arial"/>
        </w:rPr>
        <w:t>17.03.2014, str. 6 z późn. zm.), zwanego dalej "rozporządzeniem 269/2014" albo wpisanego na listę na podstawie decyzji w sprawie wpisu na listę rozstrzygającej o</w:t>
      </w:r>
      <w:r>
        <w:rPr>
          <w:rFonts w:cs="Arial"/>
        </w:rPr>
        <w:t> </w:t>
      </w:r>
      <w:r w:rsidRPr="004F10C5">
        <w:rPr>
          <w:rFonts w:cs="Arial"/>
        </w:rPr>
        <w:t>zastosowaniu środka, o którym mowa w art. 1 pkt 3 ustawy;</w:t>
      </w:r>
    </w:p>
    <w:p w14:paraId="4B6DE184" w14:textId="77777777" w:rsidR="004F10C5" w:rsidRPr="004F10C5" w:rsidRDefault="004F10C5" w:rsidP="004F10C5">
      <w:pPr>
        <w:numPr>
          <w:ilvl w:val="0"/>
          <w:numId w:val="47"/>
        </w:numPr>
        <w:tabs>
          <w:tab w:val="left" w:pos="284"/>
        </w:tabs>
        <w:spacing w:line="360" w:lineRule="auto"/>
        <w:ind w:left="567" w:hanging="283"/>
        <w:jc w:val="left"/>
        <w:rPr>
          <w:rFonts w:cs="Arial"/>
        </w:rPr>
      </w:pPr>
      <w:r>
        <w:rPr>
          <w:rFonts w:cs="Arial"/>
        </w:rPr>
        <w:t xml:space="preserve"> </w:t>
      </w:r>
      <w:r w:rsidRPr="004F10C5">
        <w:rPr>
          <w:rFonts w:cs="Arial"/>
        </w:rPr>
        <w:t>Wykonawcę, którego beneficjentem rzeczywistym w rozumieniu ustawy z dnia 1</w:t>
      </w:r>
      <w:r>
        <w:rPr>
          <w:rFonts w:cs="Arial"/>
        </w:rPr>
        <w:t> </w:t>
      </w:r>
      <w:r w:rsidRPr="004F10C5">
        <w:rPr>
          <w:rFonts w:cs="Arial"/>
        </w:rPr>
        <w:t>marca 2018 r. o przeciwdziałaniu praniu pieniędzy oraz finansowaniu terroryzmu (Dz.</w:t>
      </w:r>
      <w:r>
        <w:rPr>
          <w:rFonts w:cs="Arial"/>
        </w:rPr>
        <w:t> </w:t>
      </w:r>
      <w:r w:rsidRPr="004F10C5">
        <w:rPr>
          <w:rFonts w:cs="Arial"/>
        </w:rPr>
        <w:t>U. z 202</w:t>
      </w:r>
      <w:r w:rsidR="00F71424">
        <w:rPr>
          <w:rFonts w:cs="Arial"/>
        </w:rPr>
        <w:t>3</w:t>
      </w:r>
      <w:r w:rsidRPr="004F10C5">
        <w:rPr>
          <w:rFonts w:cs="Arial"/>
        </w:rPr>
        <w:t xml:space="preserve"> r. poz.</w:t>
      </w:r>
      <w:r w:rsidR="00F71424">
        <w:rPr>
          <w:rFonts w:cs="Arial"/>
        </w:rPr>
        <w:t>1124</w:t>
      </w:r>
      <w:r w:rsidRPr="004F10C5">
        <w:rPr>
          <w:rFonts w:cs="Arial"/>
        </w:rPr>
        <w:t xml:space="preserve"> ze zm.) jest osoba wymieniona w wykazach określonych w</w:t>
      </w:r>
      <w:r>
        <w:rPr>
          <w:rFonts w:cs="Arial"/>
        </w:rPr>
        <w:t> </w:t>
      </w:r>
      <w:r w:rsidRPr="004F10C5">
        <w:rPr>
          <w:rFonts w:cs="Arial"/>
        </w:rPr>
        <w:t>rozporządzeniu 765/2006 i rozporządzeniu 269/2014 albo wpisana na listę lub będąca takim beneficjentem rzeczywistym od dnia 24 lutego 2022 r., o ile została wpisana na listę na podstawie decyzji w sprawie wpisu na listę rozstrzygającej o</w:t>
      </w:r>
      <w:r>
        <w:rPr>
          <w:rFonts w:cs="Arial"/>
        </w:rPr>
        <w:t> </w:t>
      </w:r>
      <w:r w:rsidRPr="004F10C5">
        <w:rPr>
          <w:rFonts w:cs="Arial"/>
        </w:rPr>
        <w:t>zastosowaniu środka, o którym mowa w art. 1 pkt 3 ustawy;</w:t>
      </w:r>
    </w:p>
    <w:p w14:paraId="51714F5B" w14:textId="77777777" w:rsidR="004F10C5" w:rsidRPr="004F10C5" w:rsidRDefault="004F10C5" w:rsidP="00D667EF">
      <w:pPr>
        <w:numPr>
          <w:ilvl w:val="0"/>
          <w:numId w:val="47"/>
        </w:numPr>
        <w:tabs>
          <w:tab w:val="left" w:pos="284"/>
        </w:tabs>
        <w:spacing w:line="360" w:lineRule="auto"/>
        <w:ind w:left="567" w:hanging="283"/>
        <w:jc w:val="left"/>
        <w:rPr>
          <w:rFonts w:cs="Arial"/>
        </w:rPr>
      </w:pPr>
      <w:r w:rsidRPr="004F10C5">
        <w:rPr>
          <w:rFonts w:cs="Arial"/>
        </w:rPr>
        <w:t>Wykonawcę, którego jednostką dominującą w rozumieniu art. 3 ust. 1 pkt 37 ustawy z</w:t>
      </w:r>
      <w:r>
        <w:rPr>
          <w:rFonts w:cs="Arial"/>
        </w:rPr>
        <w:t> </w:t>
      </w:r>
      <w:r w:rsidRPr="004F10C5">
        <w:rPr>
          <w:rFonts w:cs="Arial"/>
        </w:rPr>
        <w:t>dnia 29 września 1994 r. o rachunkowości (Dz. U. z 2023 r. poz. 120 ze zm.) jest podmiot wymieniony w wykazach określonych w rozporządzeniu 765/2006 i</w:t>
      </w:r>
      <w:r>
        <w:rPr>
          <w:rFonts w:cs="Arial"/>
        </w:rPr>
        <w:t> </w:t>
      </w:r>
      <w:r w:rsidRPr="004F10C5">
        <w:rPr>
          <w:rFonts w:cs="Arial"/>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FE3E10" w14:textId="77777777" w:rsidR="004F10C5" w:rsidRPr="004F10C5" w:rsidRDefault="004F10C5" w:rsidP="004F10C5">
      <w:pPr>
        <w:numPr>
          <w:ilvl w:val="0"/>
          <w:numId w:val="25"/>
        </w:numPr>
        <w:tabs>
          <w:tab w:val="left" w:pos="284"/>
        </w:tabs>
        <w:spacing w:line="360" w:lineRule="auto"/>
        <w:ind w:left="426" w:hanging="426"/>
        <w:jc w:val="left"/>
        <w:rPr>
          <w:rFonts w:cs="Arial"/>
        </w:rPr>
      </w:pPr>
      <w:r w:rsidRPr="004F10C5">
        <w:rPr>
          <w:rFonts w:cs="Arial"/>
        </w:rPr>
        <w:t>Wykluczenie następuje na okres trwania okoliczności określonych w ust. 1</w:t>
      </w:r>
      <w:r w:rsidR="00DA4695">
        <w:rPr>
          <w:rFonts w:cs="Arial"/>
        </w:rPr>
        <w:t>5</w:t>
      </w:r>
      <w:r w:rsidRPr="004F10C5">
        <w:rPr>
          <w:rFonts w:cs="Arial"/>
        </w:rPr>
        <w:t>.</w:t>
      </w:r>
    </w:p>
    <w:p w14:paraId="6E9FA3C8" w14:textId="77777777" w:rsidR="004F10C5" w:rsidRPr="00B36295" w:rsidRDefault="004F10C5" w:rsidP="004F10C5">
      <w:pPr>
        <w:numPr>
          <w:ilvl w:val="0"/>
          <w:numId w:val="25"/>
        </w:numPr>
        <w:tabs>
          <w:tab w:val="left" w:pos="284"/>
        </w:tabs>
        <w:spacing w:line="360" w:lineRule="auto"/>
        <w:ind w:left="426" w:hanging="426"/>
        <w:jc w:val="left"/>
        <w:rPr>
          <w:rFonts w:cs="Arial"/>
        </w:rPr>
      </w:pPr>
      <w:r w:rsidRPr="004F10C5">
        <w:rPr>
          <w:rFonts w:cs="Arial"/>
        </w:rPr>
        <w:t>W przypadku Wykonawcy wykluczonego na podstawie ust. 1</w:t>
      </w:r>
      <w:r w:rsidR="00DA4695">
        <w:rPr>
          <w:rFonts w:cs="Arial"/>
        </w:rPr>
        <w:t>5</w:t>
      </w:r>
      <w:r w:rsidRPr="004F10C5">
        <w:rPr>
          <w:rFonts w:cs="Arial"/>
        </w:rPr>
        <w:t>, Zamawiający odrzuca ofertę takiego Wykonawcy.</w:t>
      </w:r>
    </w:p>
    <w:p w14:paraId="7D5B23CB" w14:textId="77777777" w:rsidR="001A10FF" w:rsidRPr="007108EA" w:rsidRDefault="001A10FF" w:rsidP="001A10FF">
      <w:pPr>
        <w:tabs>
          <w:tab w:val="left" w:pos="426"/>
        </w:tabs>
        <w:rPr>
          <w:rFonts w:eastAsia="Lucida Sans Unicode" w:cs="Arial"/>
        </w:rPr>
      </w:pPr>
    </w:p>
    <w:p w14:paraId="2C79287F" w14:textId="77777777" w:rsidR="001A10FF" w:rsidRPr="008742FD" w:rsidRDefault="001A10FF" w:rsidP="008742FD">
      <w:pPr>
        <w:pStyle w:val="Nagwek1"/>
        <w:keepNext/>
        <w:widowControl/>
        <w:shd w:val="clear" w:color="auto" w:fill="A6A6A6"/>
        <w:tabs>
          <w:tab w:val="clear" w:pos="0"/>
        </w:tabs>
        <w:spacing w:before="240" w:after="60" w:line="360" w:lineRule="auto"/>
        <w:jc w:val="left"/>
        <w:rPr>
          <w:rFonts w:cs="Arial"/>
          <w:bCs/>
          <w:kern w:val="32"/>
          <w:sz w:val="26"/>
          <w:szCs w:val="26"/>
          <w:lang w:eastAsia="en-US"/>
        </w:rPr>
      </w:pPr>
      <w:r w:rsidRPr="008742FD">
        <w:rPr>
          <w:rFonts w:cs="Arial"/>
          <w:bCs/>
          <w:kern w:val="32"/>
          <w:sz w:val="26"/>
          <w:szCs w:val="26"/>
          <w:lang w:eastAsia="en-US"/>
        </w:rPr>
        <w:t>IX. Informacje dodatkowe:</w:t>
      </w:r>
    </w:p>
    <w:p w14:paraId="3F134C74" w14:textId="77777777" w:rsidR="00EA0704" w:rsidRDefault="001A10FF" w:rsidP="00EA0704">
      <w:pPr>
        <w:numPr>
          <w:ilvl w:val="0"/>
          <w:numId w:val="41"/>
        </w:numPr>
        <w:spacing w:line="360" w:lineRule="auto"/>
        <w:ind w:left="284" w:hanging="284"/>
        <w:jc w:val="left"/>
        <w:rPr>
          <w:rFonts w:cs="Arial"/>
          <w:lang w:eastAsia="pl-PL"/>
        </w:rPr>
      </w:pPr>
      <w:r w:rsidRPr="007108EA">
        <w:rPr>
          <w:rFonts w:cs="Arial"/>
        </w:rPr>
        <w:t xml:space="preserve">Wykonawca zapozna się z Polityką środowiskową dostępną na stronie internetowej RDOŚ w Rzeszowie pod adresem: </w:t>
      </w:r>
      <w:hyperlink r:id="rId13" w:history="1">
        <w:r w:rsidR="001830A7" w:rsidRPr="001830A7">
          <w:rPr>
            <w:rStyle w:val="Hipercze"/>
            <w:rFonts w:cs="Arial"/>
          </w:rPr>
          <w:t>https://www.gov.pl/web/rdos-rzeszow/system-</w:t>
        </w:r>
        <w:r w:rsidR="001830A7" w:rsidRPr="001830A7">
          <w:rPr>
            <w:rStyle w:val="Hipercze"/>
            <w:rFonts w:cs="Arial"/>
          </w:rPr>
          <w:lastRenderedPageBreak/>
          <w:t>ekozarzadzania-i-audytu-emas</w:t>
        </w:r>
      </w:hyperlink>
      <w:r w:rsidR="001830A7" w:rsidRPr="001830A7">
        <w:rPr>
          <w:rFonts w:cs="Arial"/>
        </w:rPr>
        <w:t xml:space="preserve">   </w:t>
      </w:r>
      <w:r w:rsidRPr="007108EA">
        <w:rPr>
          <w:rFonts w:cs="Arial"/>
        </w:rPr>
        <w:t xml:space="preserve"> i zobowiąże się postępować zgodnie z wymaganiami prawnymi w zakresie </w:t>
      </w:r>
      <w:r w:rsidRPr="007108EA">
        <w:rPr>
          <w:rFonts w:cs="Arial"/>
        </w:rPr>
        <w:tab/>
        <w:t>ochrony środowiska.</w:t>
      </w:r>
    </w:p>
    <w:p w14:paraId="6268E072" w14:textId="77777777" w:rsidR="001A10FF" w:rsidRPr="00EA0704" w:rsidRDefault="001A10FF" w:rsidP="00EA0704">
      <w:pPr>
        <w:numPr>
          <w:ilvl w:val="0"/>
          <w:numId w:val="41"/>
        </w:numPr>
        <w:spacing w:line="360" w:lineRule="auto"/>
        <w:ind w:left="284" w:hanging="284"/>
        <w:jc w:val="left"/>
        <w:rPr>
          <w:rFonts w:cs="Arial"/>
          <w:lang w:eastAsia="pl-PL"/>
        </w:rPr>
      </w:pPr>
      <w:r w:rsidRPr="00EA0704">
        <w:rPr>
          <w:rFonts w:cs="Arial"/>
          <w:lang w:eastAsia="pl-PL"/>
        </w:rPr>
        <w:t xml:space="preserve">Wszystkie pisma związane z postępowaniem w tym wyniki postępowania, wezwania do wyjaśnień, wezwania do uzupełnień zostaną przekazane na </w:t>
      </w:r>
      <w:r w:rsidRPr="00EA0704">
        <w:rPr>
          <w:rFonts w:cs="Arial"/>
          <w:lang w:eastAsia="pl-PL"/>
        </w:rPr>
        <w:tab/>
        <w:t>adresy e-mail podane przez</w:t>
      </w:r>
      <w:r w:rsidR="00EA0704" w:rsidRPr="00EA0704">
        <w:rPr>
          <w:rFonts w:cs="Arial"/>
          <w:lang w:eastAsia="pl-PL"/>
        </w:rPr>
        <w:t xml:space="preserve"> </w:t>
      </w:r>
      <w:r w:rsidRPr="00EA0704">
        <w:rPr>
          <w:rFonts w:cs="Arial"/>
          <w:lang w:eastAsia="pl-PL"/>
        </w:rPr>
        <w:t>Wykonawców w złożonych ofertach.</w:t>
      </w:r>
    </w:p>
    <w:p w14:paraId="6C775B3D" w14:textId="77777777" w:rsidR="001A10FF" w:rsidRPr="007108EA" w:rsidRDefault="001A10FF" w:rsidP="000617B8">
      <w:pPr>
        <w:numPr>
          <w:ilvl w:val="0"/>
          <w:numId w:val="41"/>
        </w:numPr>
        <w:spacing w:line="360" w:lineRule="auto"/>
        <w:ind w:left="0" w:firstLine="0"/>
        <w:jc w:val="left"/>
        <w:rPr>
          <w:rFonts w:cs="Arial"/>
          <w:lang w:eastAsia="pl-PL"/>
        </w:rPr>
      </w:pPr>
      <w:r w:rsidRPr="007108EA">
        <w:rPr>
          <w:rFonts w:cs="Arial"/>
          <w:szCs w:val="22"/>
        </w:rPr>
        <w:t xml:space="preserve">Wykonawca ponosi wszelkie koszty związane z przygotowaniem i złożeniem oferty. </w:t>
      </w:r>
      <w:r w:rsidRPr="007108EA">
        <w:rPr>
          <w:rFonts w:cs="Arial"/>
          <w:szCs w:val="22"/>
        </w:rPr>
        <w:tab/>
        <w:t xml:space="preserve">Niezależnie od wyniku postępowania, Zamawiający w żadnym wypadku nie odpowiada za </w:t>
      </w:r>
      <w:r w:rsidRPr="007108EA">
        <w:rPr>
          <w:rFonts w:cs="Arial"/>
          <w:szCs w:val="22"/>
        </w:rPr>
        <w:tab/>
        <w:t>koszty poniesione przez Wykonawcę w związku z przygotowaniem i złożeniem oferty.</w:t>
      </w:r>
    </w:p>
    <w:p w14:paraId="39F42D98" w14:textId="77777777" w:rsidR="001A10FF" w:rsidRPr="007108EA" w:rsidRDefault="001A10FF" w:rsidP="000617B8">
      <w:pPr>
        <w:numPr>
          <w:ilvl w:val="0"/>
          <w:numId w:val="41"/>
        </w:numPr>
        <w:spacing w:line="360" w:lineRule="auto"/>
        <w:ind w:left="0" w:firstLine="0"/>
        <w:jc w:val="left"/>
        <w:rPr>
          <w:rFonts w:cs="Arial"/>
          <w:lang w:eastAsia="pl-PL"/>
        </w:rPr>
      </w:pPr>
      <w:r w:rsidRPr="007108EA">
        <w:t xml:space="preserve">Wykonawca zapozna się z informacją dotyczącą przetwarzania danych osobowych </w:t>
      </w:r>
      <w:r w:rsidRPr="007108EA">
        <w:tab/>
        <w:t xml:space="preserve">stanowiącą załącznik nr </w:t>
      </w:r>
      <w:r w:rsidR="00EA0704">
        <w:t>4</w:t>
      </w:r>
      <w:r w:rsidRPr="007108EA">
        <w:t xml:space="preserve"> do zapytania ofertowego.</w:t>
      </w:r>
    </w:p>
    <w:p w14:paraId="6785F290" w14:textId="77777777" w:rsidR="001A10FF" w:rsidRPr="007108EA" w:rsidRDefault="001A10FF" w:rsidP="001A10FF">
      <w:pPr>
        <w:rPr>
          <w:rFonts w:cs="Arial"/>
        </w:rPr>
      </w:pPr>
    </w:p>
    <w:p w14:paraId="18B7700E" w14:textId="77777777" w:rsidR="001A10FF" w:rsidRPr="007108EA" w:rsidRDefault="001A10FF" w:rsidP="000617B8">
      <w:pPr>
        <w:spacing w:line="360" w:lineRule="auto"/>
        <w:rPr>
          <w:rFonts w:cs="Arial"/>
        </w:rPr>
      </w:pPr>
      <w:r w:rsidRPr="007108EA">
        <w:rPr>
          <w:rFonts w:cs="Arial"/>
        </w:rPr>
        <w:t>Załączniki do zapytania ofertowego:</w:t>
      </w:r>
    </w:p>
    <w:p w14:paraId="50529896" w14:textId="77777777" w:rsidR="001A10FF" w:rsidRPr="007108EA" w:rsidRDefault="001A10FF" w:rsidP="000617B8">
      <w:pPr>
        <w:spacing w:line="360" w:lineRule="auto"/>
        <w:rPr>
          <w:rFonts w:cs="Arial"/>
        </w:rPr>
      </w:pPr>
      <w:r w:rsidRPr="007108EA">
        <w:rPr>
          <w:rFonts w:cs="Arial"/>
        </w:rPr>
        <w:t>Załącznik nr 1 –</w:t>
      </w:r>
      <w:r w:rsidR="00EA0704" w:rsidRPr="00EA0704">
        <w:rPr>
          <w:rFonts w:cs="Arial"/>
        </w:rPr>
        <w:t xml:space="preserve"> </w:t>
      </w:r>
      <w:r w:rsidR="00EA0704" w:rsidRPr="007108EA">
        <w:rPr>
          <w:rFonts w:cs="Arial"/>
        </w:rPr>
        <w:t>Szczegółowy opis przedmiotu zamówienia</w:t>
      </w:r>
      <w:r w:rsidRPr="007108EA">
        <w:rPr>
          <w:rFonts w:cs="Arial"/>
        </w:rPr>
        <w:t xml:space="preserve"> </w:t>
      </w:r>
    </w:p>
    <w:p w14:paraId="0BB4819F" w14:textId="77777777" w:rsidR="001A10FF" w:rsidRPr="007108EA" w:rsidRDefault="001A10FF" w:rsidP="000617B8">
      <w:pPr>
        <w:spacing w:line="360" w:lineRule="auto"/>
        <w:rPr>
          <w:rFonts w:cs="Arial"/>
        </w:rPr>
      </w:pPr>
      <w:r w:rsidRPr="007108EA">
        <w:rPr>
          <w:rFonts w:cs="Arial"/>
        </w:rPr>
        <w:t xml:space="preserve">Załącznik nr 2 – </w:t>
      </w:r>
      <w:r w:rsidR="00EA0704" w:rsidRPr="007108EA">
        <w:rPr>
          <w:rFonts w:cs="Arial"/>
        </w:rPr>
        <w:t>Formularz oferty</w:t>
      </w:r>
    </w:p>
    <w:p w14:paraId="26DD5D0C" w14:textId="77777777" w:rsidR="00EA0704" w:rsidRPr="007108EA" w:rsidRDefault="001A10FF" w:rsidP="00EA0704">
      <w:pPr>
        <w:spacing w:line="360" w:lineRule="auto"/>
        <w:rPr>
          <w:rFonts w:cs="Arial"/>
        </w:rPr>
      </w:pPr>
      <w:r w:rsidRPr="007108EA">
        <w:rPr>
          <w:rFonts w:cs="Arial"/>
        </w:rPr>
        <w:t xml:space="preserve">Załącznik nr 3 </w:t>
      </w:r>
      <w:r w:rsidR="00122A1E" w:rsidRPr="007108EA">
        <w:rPr>
          <w:rFonts w:cs="Arial"/>
        </w:rPr>
        <w:t xml:space="preserve">– </w:t>
      </w:r>
      <w:r w:rsidRPr="007108EA">
        <w:rPr>
          <w:rFonts w:cs="Arial"/>
        </w:rPr>
        <w:t xml:space="preserve"> </w:t>
      </w:r>
      <w:r w:rsidR="00EA0704" w:rsidRPr="007108EA">
        <w:rPr>
          <w:rFonts w:cs="Arial"/>
        </w:rPr>
        <w:t xml:space="preserve">Wzór umowy </w:t>
      </w:r>
    </w:p>
    <w:p w14:paraId="15475640" w14:textId="77777777" w:rsidR="00EA0704" w:rsidRPr="007108EA" w:rsidRDefault="001A10FF" w:rsidP="00EA0704">
      <w:pPr>
        <w:spacing w:line="360" w:lineRule="auto"/>
        <w:rPr>
          <w:rFonts w:cs="Arial"/>
        </w:rPr>
      </w:pPr>
      <w:r w:rsidRPr="007108EA">
        <w:rPr>
          <w:rFonts w:cs="Arial"/>
        </w:rPr>
        <w:t xml:space="preserve">Załącznik  nr 4 – </w:t>
      </w:r>
      <w:r w:rsidR="00EA0704" w:rsidRPr="007108EA">
        <w:rPr>
          <w:rFonts w:cs="Arial"/>
        </w:rPr>
        <w:t>Informacja dot. przetwarzania danych osobowych</w:t>
      </w:r>
    </w:p>
    <w:p w14:paraId="6CC49443" w14:textId="77777777" w:rsidR="001A10FF" w:rsidRPr="007108EA" w:rsidRDefault="001E0CA6" w:rsidP="000617B8">
      <w:pPr>
        <w:spacing w:line="360" w:lineRule="auto"/>
        <w:rPr>
          <w:rFonts w:cs="Arial"/>
        </w:rPr>
      </w:pPr>
      <w:r w:rsidRPr="007108EA">
        <w:rPr>
          <w:rFonts w:cs="Arial"/>
        </w:rPr>
        <w:t>Załącznik nr 5 – Umowa powierzeni</w:t>
      </w:r>
      <w:r w:rsidR="00075698">
        <w:rPr>
          <w:rFonts w:cs="Arial"/>
        </w:rPr>
        <w:t>a</w:t>
      </w:r>
      <w:r w:rsidRPr="007108EA">
        <w:rPr>
          <w:rFonts w:cs="Arial"/>
        </w:rPr>
        <w:t xml:space="preserve"> przetwarzania danych osobowych</w:t>
      </w:r>
    </w:p>
    <w:p w14:paraId="4C78C553" w14:textId="77777777" w:rsidR="001A10FF" w:rsidRPr="007108EA" w:rsidRDefault="001A10FF" w:rsidP="001A10FF">
      <w:pPr>
        <w:rPr>
          <w:rFonts w:cs="Arial"/>
        </w:rPr>
      </w:pPr>
    </w:p>
    <w:p w14:paraId="5036EC13" w14:textId="77777777" w:rsidR="001A10FF" w:rsidRDefault="001A10FF" w:rsidP="001A10FF">
      <w:pPr>
        <w:pStyle w:val="Tekstpodstawowy"/>
      </w:pPr>
    </w:p>
    <w:p w14:paraId="730D852B" w14:textId="77777777" w:rsidR="00E539CF" w:rsidRDefault="00E539CF" w:rsidP="001A10FF">
      <w:pPr>
        <w:pStyle w:val="Tekstpodstawowy"/>
      </w:pPr>
    </w:p>
    <w:p w14:paraId="5F5B0FC6" w14:textId="77777777" w:rsidR="00E539CF" w:rsidRDefault="00E539CF" w:rsidP="001A10FF">
      <w:pPr>
        <w:pStyle w:val="Tekstpodstawowy"/>
      </w:pPr>
    </w:p>
    <w:p w14:paraId="1744DD31" w14:textId="77777777" w:rsidR="00E539CF" w:rsidRDefault="00E539CF" w:rsidP="001A10FF">
      <w:pPr>
        <w:pStyle w:val="Tekstpodstawowy"/>
      </w:pPr>
    </w:p>
    <w:p w14:paraId="51FA9832" w14:textId="77777777" w:rsidR="00E539CF" w:rsidRPr="00E539CF" w:rsidRDefault="00E539CF" w:rsidP="00E539CF">
      <w:pPr>
        <w:jc w:val="center"/>
        <w:rPr>
          <w:rFonts w:cs="Arial"/>
          <w:b/>
          <w:color w:val="000000"/>
          <w:sz w:val="18"/>
          <w:szCs w:val="18"/>
        </w:rPr>
      </w:pPr>
      <w:r w:rsidRPr="00E539CF">
        <w:rPr>
          <w:rFonts w:cs="Arial"/>
          <w:b/>
          <w:color w:val="000000"/>
          <w:sz w:val="18"/>
          <w:szCs w:val="18"/>
        </w:rPr>
        <w:t>Regionalny Dyrektor Ochrony Środowiska</w:t>
      </w:r>
    </w:p>
    <w:p w14:paraId="15AD8F1B" w14:textId="77777777" w:rsidR="00E539CF" w:rsidRPr="00E539CF" w:rsidRDefault="00E539CF" w:rsidP="00E539CF">
      <w:pPr>
        <w:spacing w:line="360" w:lineRule="auto"/>
        <w:jc w:val="center"/>
        <w:rPr>
          <w:rFonts w:cs="Arial"/>
          <w:b/>
          <w:color w:val="000000"/>
          <w:sz w:val="18"/>
          <w:szCs w:val="18"/>
        </w:rPr>
      </w:pPr>
      <w:r w:rsidRPr="00E539CF">
        <w:rPr>
          <w:rFonts w:cs="Arial"/>
          <w:b/>
          <w:color w:val="000000"/>
          <w:sz w:val="18"/>
          <w:szCs w:val="18"/>
        </w:rPr>
        <w:t>w Rzeszowie</w:t>
      </w:r>
    </w:p>
    <w:p w14:paraId="3E57C996" w14:textId="7CE06A92" w:rsidR="00E539CF" w:rsidRPr="00E539CF" w:rsidRDefault="00E539CF" w:rsidP="00E539CF">
      <w:pPr>
        <w:spacing w:line="360" w:lineRule="auto"/>
        <w:jc w:val="center"/>
        <w:rPr>
          <w:rFonts w:cs="Arial"/>
          <w:b/>
          <w:color w:val="000000"/>
          <w:sz w:val="18"/>
          <w:szCs w:val="18"/>
        </w:rPr>
      </w:pPr>
    </w:p>
    <w:p w14:paraId="48DD63F9" w14:textId="77777777" w:rsidR="00E539CF" w:rsidRPr="00E539CF" w:rsidRDefault="00E539CF" w:rsidP="00E539CF">
      <w:pPr>
        <w:jc w:val="center"/>
        <w:rPr>
          <w:rFonts w:cs="Arial"/>
          <w:b/>
          <w:color w:val="000000"/>
          <w:sz w:val="18"/>
          <w:szCs w:val="18"/>
        </w:rPr>
      </w:pPr>
      <w:r w:rsidRPr="00E539CF">
        <w:rPr>
          <w:rFonts w:cs="Arial"/>
          <w:b/>
          <w:color w:val="000000"/>
          <w:sz w:val="18"/>
          <w:szCs w:val="18"/>
        </w:rPr>
        <w:t xml:space="preserve">Wojciech </w:t>
      </w:r>
      <w:proofErr w:type="spellStart"/>
      <w:r w:rsidRPr="00E539CF">
        <w:rPr>
          <w:rFonts w:cs="Arial"/>
          <w:b/>
          <w:color w:val="000000"/>
          <w:sz w:val="18"/>
          <w:szCs w:val="18"/>
        </w:rPr>
        <w:t>Wdowik</w:t>
      </w:r>
      <w:proofErr w:type="spellEnd"/>
    </w:p>
    <w:p w14:paraId="660B7675" w14:textId="77777777" w:rsidR="006B39E2" w:rsidRPr="00D903BE" w:rsidRDefault="006B39E2" w:rsidP="00D903BE">
      <w:pPr>
        <w:ind w:left="4536"/>
        <w:jc w:val="center"/>
        <w:rPr>
          <w:rFonts w:cs="Arial"/>
          <w:b/>
          <w:color w:val="000000"/>
          <w:sz w:val="18"/>
          <w:szCs w:val="18"/>
        </w:rPr>
      </w:pPr>
    </w:p>
    <w:sectPr w:rsidR="006B39E2" w:rsidRPr="00D903BE" w:rsidSect="00C609DF">
      <w:headerReference w:type="default" r:id="rId14"/>
      <w:footerReference w:type="default" r:id="rId15"/>
      <w:headerReference w:type="first" r:id="rId16"/>
      <w:footerReference w:type="first" r:id="rId17"/>
      <w:pgSz w:w="11906" w:h="16838"/>
      <w:pgMar w:top="1099" w:right="1418" w:bottom="1560" w:left="1418" w:header="142" w:footer="3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88B5" w14:textId="77777777" w:rsidR="00C609DF" w:rsidRDefault="00C609DF">
      <w:r>
        <w:separator/>
      </w:r>
    </w:p>
  </w:endnote>
  <w:endnote w:type="continuationSeparator" w:id="0">
    <w:p w14:paraId="101A2F19" w14:textId="77777777" w:rsidR="00C609DF" w:rsidRDefault="00C6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56A8" w14:textId="77777777" w:rsidR="00E17CEF" w:rsidRPr="00605C25" w:rsidRDefault="00414253" w:rsidP="002D2519">
    <w:pPr>
      <w:pStyle w:val="Nagwek"/>
      <w:tabs>
        <w:tab w:val="center" w:pos="8316"/>
        <w:tab w:val="right" w:pos="9072"/>
      </w:tabs>
      <w:jc w:val="right"/>
      <w:rPr>
        <w:rFonts w:cs="Arial"/>
        <w:sz w:val="20"/>
      </w:rPr>
    </w:pPr>
    <w:r w:rsidRPr="00605C25">
      <w:rPr>
        <w:rFonts w:cs="Arial"/>
        <w:sz w:val="20"/>
        <w:szCs w:val="24"/>
      </w:rPr>
      <w:t xml:space="preserve">Str. </w:t>
    </w:r>
    <w:r w:rsidRPr="00605C25">
      <w:rPr>
        <w:rFonts w:cs="Arial"/>
        <w:sz w:val="20"/>
        <w:szCs w:val="24"/>
      </w:rPr>
      <w:fldChar w:fldCharType="begin"/>
    </w:r>
    <w:r w:rsidRPr="00605C25">
      <w:rPr>
        <w:rFonts w:cs="Arial"/>
        <w:sz w:val="20"/>
        <w:szCs w:val="24"/>
      </w:rPr>
      <w:instrText>PAGE  \* Arabic  \* MERGEFORMAT</w:instrText>
    </w:r>
    <w:r w:rsidRPr="00605C25">
      <w:rPr>
        <w:rFonts w:cs="Arial"/>
        <w:sz w:val="20"/>
        <w:szCs w:val="24"/>
      </w:rPr>
      <w:fldChar w:fldCharType="separate"/>
    </w:r>
    <w:r w:rsidR="00122A1E">
      <w:rPr>
        <w:rFonts w:cs="Arial"/>
        <w:noProof/>
        <w:sz w:val="20"/>
        <w:szCs w:val="24"/>
      </w:rPr>
      <w:t>4</w:t>
    </w:r>
    <w:r w:rsidRPr="00605C25">
      <w:rPr>
        <w:rFonts w:cs="Arial"/>
        <w:sz w:val="20"/>
        <w:szCs w:val="24"/>
      </w:rPr>
      <w:fldChar w:fldCharType="end"/>
    </w:r>
    <w:r w:rsidRPr="00605C25">
      <w:rPr>
        <w:rFonts w:cs="Arial"/>
        <w:sz w:val="20"/>
        <w:szCs w:val="24"/>
      </w:rPr>
      <w:t xml:space="preserve"> z </w:t>
    </w:r>
    <w:r w:rsidRPr="00605C25">
      <w:rPr>
        <w:rFonts w:cs="Arial"/>
        <w:sz w:val="20"/>
        <w:szCs w:val="24"/>
      </w:rPr>
      <w:fldChar w:fldCharType="begin"/>
    </w:r>
    <w:r w:rsidRPr="00605C25">
      <w:rPr>
        <w:rFonts w:cs="Arial"/>
        <w:sz w:val="20"/>
        <w:szCs w:val="24"/>
      </w:rPr>
      <w:instrText>NUMPAGES  \* Arabic  \* MERGEFORMAT</w:instrText>
    </w:r>
    <w:r w:rsidRPr="00605C25">
      <w:rPr>
        <w:rFonts w:cs="Arial"/>
        <w:sz w:val="20"/>
        <w:szCs w:val="24"/>
      </w:rPr>
      <w:fldChar w:fldCharType="separate"/>
    </w:r>
    <w:r w:rsidR="00122A1E">
      <w:rPr>
        <w:rFonts w:cs="Arial"/>
        <w:noProof/>
        <w:sz w:val="20"/>
        <w:szCs w:val="24"/>
      </w:rPr>
      <w:t>4</w:t>
    </w:r>
    <w:r w:rsidRPr="00605C25">
      <w:rPr>
        <w:rFonts w:cs="Arial"/>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7B00" w14:textId="7AF744E9" w:rsidR="00CA24DC" w:rsidRDefault="00E539CF">
    <w:pPr>
      <w:pStyle w:val="Stopka"/>
    </w:pPr>
    <w:r>
      <w:rPr>
        <w:noProof/>
      </w:rPr>
      <w:drawing>
        <wp:inline distT="0" distB="0" distL="0" distR="0" wp14:anchorId="0216BE88" wp14:editId="6709E7D6">
          <wp:extent cx="5590540" cy="1019175"/>
          <wp:effectExtent l="0" t="0" r="0" b="0"/>
          <wp:docPr id="1" name="Obraz 1" descr="Logotyp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E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0540" cy="10191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60CB" w14:textId="77777777" w:rsidR="00C609DF" w:rsidRDefault="00C609DF">
      <w:r>
        <w:separator/>
      </w:r>
    </w:p>
  </w:footnote>
  <w:footnote w:type="continuationSeparator" w:id="0">
    <w:p w14:paraId="3AAED0D2" w14:textId="77777777" w:rsidR="00C609DF" w:rsidRDefault="00C60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E066" w14:textId="77777777" w:rsidR="00414253" w:rsidRDefault="00414253">
    <w:pPr>
      <w:pStyle w:val="Nagwek"/>
      <w:tabs>
        <w:tab w:val="center" w:pos="8316"/>
        <w:tab w:val="right" w:pos="9072"/>
      </w:tabs>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7B8B" w14:textId="57809F00" w:rsidR="002759A2" w:rsidRDefault="00E539CF" w:rsidP="009961E5">
    <w:pPr>
      <w:pStyle w:val="Nagwek"/>
      <w:ind w:left="-284"/>
    </w:pPr>
    <w:r w:rsidRPr="00F14863">
      <w:rPr>
        <w:noProof/>
      </w:rPr>
      <w:drawing>
        <wp:inline distT="0" distB="0" distL="0" distR="0" wp14:anchorId="6C5B3540" wp14:editId="7D177101">
          <wp:extent cx="4293870" cy="1043305"/>
          <wp:effectExtent l="0" t="0" r="0" b="0"/>
          <wp:docPr id="2" name="Obraz 1" descr="Logotyp RD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Logotyp RDOŚ"/>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3870" cy="104330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828A638"/>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6645F4F"/>
    <w:multiLevelType w:val="hybridMultilevel"/>
    <w:tmpl w:val="6E5C494E"/>
    <w:lvl w:ilvl="0" w:tplc="FE62B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6C3B74"/>
    <w:multiLevelType w:val="hybridMultilevel"/>
    <w:tmpl w:val="414A1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82271"/>
    <w:multiLevelType w:val="hybridMultilevel"/>
    <w:tmpl w:val="218A2208"/>
    <w:lvl w:ilvl="0" w:tplc="0415000F">
      <w:start w:val="1"/>
      <w:numFmt w:val="decimal"/>
      <w:lvlText w:val="%1."/>
      <w:lvlJc w:val="left"/>
      <w:pPr>
        <w:ind w:left="502" w:hanging="360"/>
      </w:pPr>
    </w:lvl>
    <w:lvl w:ilvl="1" w:tplc="04150011">
      <w:start w:val="1"/>
      <w:numFmt w:val="decimal"/>
      <w:lvlText w:val="%2)"/>
      <w:lvlJc w:val="left"/>
      <w:pPr>
        <w:ind w:left="1495" w:hanging="360"/>
      </w:pPr>
    </w:lvl>
    <w:lvl w:ilvl="2" w:tplc="0415001B">
      <w:start w:val="1"/>
      <w:numFmt w:val="lowerRoman"/>
      <w:lvlText w:val="%3."/>
      <w:lvlJc w:val="right"/>
      <w:pPr>
        <w:ind w:left="2160" w:hanging="180"/>
      </w:pPr>
    </w:lvl>
    <w:lvl w:ilvl="3" w:tplc="E5D0098C">
      <w:start w:val="7"/>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1F7F24"/>
    <w:multiLevelType w:val="hybridMultilevel"/>
    <w:tmpl w:val="BD3E8B6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D4C82"/>
    <w:multiLevelType w:val="hybridMultilevel"/>
    <w:tmpl w:val="D13806AE"/>
    <w:lvl w:ilvl="0" w:tplc="9B5C8776">
      <w:start w:val="1"/>
      <w:numFmt w:val="decimal"/>
      <w:lvlText w:val="%1)"/>
      <w:lvlJc w:val="left"/>
      <w:pPr>
        <w:ind w:left="644" w:hanging="360"/>
      </w:pPr>
      <w:rPr>
        <w:rFonts w:hint="default"/>
        <w:i w:val="0"/>
        <w:i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E9B7DE4"/>
    <w:multiLevelType w:val="hybridMultilevel"/>
    <w:tmpl w:val="FBF0D004"/>
    <w:lvl w:ilvl="0" w:tplc="71BA8D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ECF5CCE"/>
    <w:multiLevelType w:val="hybridMultilevel"/>
    <w:tmpl w:val="427AD7D4"/>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3C177D2"/>
    <w:multiLevelType w:val="hybridMultilevel"/>
    <w:tmpl w:val="FD7C0E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C069B"/>
    <w:multiLevelType w:val="hybridMultilevel"/>
    <w:tmpl w:val="E5E890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CC7753"/>
    <w:multiLevelType w:val="hybridMultilevel"/>
    <w:tmpl w:val="DD385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7D5CBE"/>
    <w:multiLevelType w:val="hybridMultilevel"/>
    <w:tmpl w:val="4C76E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50C14A2">
      <w:start w:val="1"/>
      <w:numFmt w:val="decimal"/>
      <w:lvlText w:val="%4)"/>
      <w:lvlJc w:val="left"/>
      <w:pPr>
        <w:ind w:left="2880" w:hanging="360"/>
      </w:pPr>
      <w:rPr>
        <w:rFonts w:ascii="Arial" w:eastAsia="Calibri"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CB7BD9"/>
    <w:multiLevelType w:val="hybridMultilevel"/>
    <w:tmpl w:val="4ACAA1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61E6D"/>
    <w:multiLevelType w:val="hybridMultilevel"/>
    <w:tmpl w:val="746481A2"/>
    <w:lvl w:ilvl="0" w:tplc="6C94DC2C">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2A4E71"/>
    <w:multiLevelType w:val="multilevel"/>
    <w:tmpl w:val="3104E1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071BA9"/>
    <w:multiLevelType w:val="hybridMultilevel"/>
    <w:tmpl w:val="1332C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DF555E"/>
    <w:multiLevelType w:val="multilevel"/>
    <w:tmpl w:val="C3E0FC56"/>
    <w:styleLink w:val="Styl3"/>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0A7DDD"/>
    <w:multiLevelType w:val="hybridMultilevel"/>
    <w:tmpl w:val="D876CE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FD47A2"/>
    <w:multiLevelType w:val="hybridMultilevel"/>
    <w:tmpl w:val="AB383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4B635C"/>
    <w:multiLevelType w:val="hybridMultilevel"/>
    <w:tmpl w:val="4C76E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50C14A2">
      <w:start w:val="1"/>
      <w:numFmt w:val="decimal"/>
      <w:lvlText w:val="%4)"/>
      <w:lvlJc w:val="left"/>
      <w:pPr>
        <w:ind w:left="2880" w:hanging="360"/>
      </w:pPr>
      <w:rPr>
        <w:rFonts w:ascii="Arial" w:eastAsia="Calibri"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3F1A14"/>
    <w:multiLevelType w:val="hybridMultilevel"/>
    <w:tmpl w:val="A372C1E6"/>
    <w:lvl w:ilvl="0" w:tplc="7FA8C3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F8E46CA"/>
    <w:multiLevelType w:val="hybridMultilevel"/>
    <w:tmpl w:val="D13806AE"/>
    <w:lvl w:ilvl="0" w:tplc="9B5C8776">
      <w:start w:val="1"/>
      <w:numFmt w:val="decimal"/>
      <w:lvlText w:val="%1)"/>
      <w:lvlJc w:val="left"/>
      <w:pPr>
        <w:ind w:left="644" w:hanging="360"/>
      </w:pPr>
      <w:rPr>
        <w:rFonts w:hint="default"/>
        <w:i w:val="0"/>
        <w:i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0896FD7"/>
    <w:multiLevelType w:val="hybridMultilevel"/>
    <w:tmpl w:val="15F6D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E72331"/>
    <w:multiLevelType w:val="hybridMultilevel"/>
    <w:tmpl w:val="3372FD7C"/>
    <w:lvl w:ilvl="0" w:tplc="16C4E37A">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831EA7"/>
    <w:multiLevelType w:val="hybridMultilevel"/>
    <w:tmpl w:val="4E7AEE00"/>
    <w:lvl w:ilvl="0" w:tplc="8674950E">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375B6C"/>
    <w:multiLevelType w:val="hybridMultilevel"/>
    <w:tmpl w:val="23B2CB88"/>
    <w:lvl w:ilvl="0" w:tplc="DBC241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A2D2976"/>
    <w:multiLevelType w:val="hybridMultilevel"/>
    <w:tmpl w:val="967E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9B720E"/>
    <w:multiLevelType w:val="hybridMultilevel"/>
    <w:tmpl w:val="30545C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4A21E1"/>
    <w:multiLevelType w:val="hybridMultilevel"/>
    <w:tmpl w:val="33ACB004"/>
    <w:lvl w:ilvl="0" w:tplc="1F021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D6D5BBA"/>
    <w:multiLevelType w:val="hybridMultilevel"/>
    <w:tmpl w:val="84FA03CC"/>
    <w:lvl w:ilvl="0" w:tplc="6434A522">
      <w:start w:val="1"/>
      <w:numFmt w:val="decimal"/>
      <w:pStyle w:val="Podtytu"/>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2A2A0A"/>
    <w:multiLevelType w:val="hybridMultilevel"/>
    <w:tmpl w:val="C04221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DF364A"/>
    <w:multiLevelType w:val="hybridMultilevel"/>
    <w:tmpl w:val="9F784F54"/>
    <w:lvl w:ilvl="0" w:tplc="B18CFF3E">
      <w:start w:val="1"/>
      <w:numFmt w:val="decimal"/>
      <w:pStyle w:val="Tytu"/>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0FD2751"/>
    <w:multiLevelType w:val="hybridMultilevel"/>
    <w:tmpl w:val="F2541A50"/>
    <w:lvl w:ilvl="0" w:tplc="04150011">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33" w15:restartNumberingAfterBreak="0">
    <w:nsid w:val="62AB7B39"/>
    <w:multiLevelType w:val="hybridMultilevel"/>
    <w:tmpl w:val="4C76E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50C14A2">
      <w:start w:val="1"/>
      <w:numFmt w:val="decimal"/>
      <w:lvlText w:val="%4)"/>
      <w:lvlJc w:val="left"/>
      <w:pPr>
        <w:ind w:left="2880" w:hanging="360"/>
      </w:pPr>
      <w:rPr>
        <w:rFonts w:ascii="Arial" w:eastAsia="Calibri"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536624"/>
    <w:multiLevelType w:val="hybridMultilevel"/>
    <w:tmpl w:val="E42C1392"/>
    <w:lvl w:ilvl="0" w:tplc="DFBA9E86">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E63A90"/>
    <w:multiLevelType w:val="hybridMultilevel"/>
    <w:tmpl w:val="A22A8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B92E19"/>
    <w:multiLevelType w:val="hybridMultilevel"/>
    <w:tmpl w:val="6AF2409E"/>
    <w:lvl w:ilvl="0" w:tplc="A7DC3EA6">
      <w:start w:val="1"/>
      <w:numFmt w:val="lowerLetter"/>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5E6660"/>
    <w:multiLevelType w:val="hybridMultilevel"/>
    <w:tmpl w:val="47003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F989BA0">
      <w:start w:val="1"/>
      <w:numFmt w:val="decimal"/>
      <w:lvlText w:val="%4)"/>
      <w:lvlJc w:val="left"/>
      <w:pPr>
        <w:ind w:left="2880" w:hanging="360"/>
      </w:pPr>
      <w:rPr>
        <w:rFonts w:ascii="Arial" w:eastAsia="Calibri"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88139F"/>
    <w:multiLevelType w:val="hybridMultilevel"/>
    <w:tmpl w:val="61D80F1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D60D6E"/>
    <w:multiLevelType w:val="hybridMultilevel"/>
    <w:tmpl w:val="4C76E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50C14A2">
      <w:start w:val="1"/>
      <w:numFmt w:val="decimal"/>
      <w:lvlText w:val="%4)"/>
      <w:lvlJc w:val="left"/>
      <w:pPr>
        <w:ind w:left="2880" w:hanging="360"/>
      </w:pPr>
      <w:rPr>
        <w:rFonts w:ascii="Arial" w:eastAsia="Calibri"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FC1C26"/>
    <w:multiLevelType w:val="multilevel"/>
    <w:tmpl w:val="0415001D"/>
    <w:styleLink w:val="Styl13"/>
    <w:lvl w:ilvl="0">
      <w:start w:val="7"/>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B6D57CB"/>
    <w:multiLevelType w:val="hybridMultilevel"/>
    <w:tmpl w:val="7C880B32"/>
    <w:lvl w:ilvl="0" w:tplc="16C4E37A">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066336345">
    <w:abstractNumId w:val="4"/>
  </w:num>
  <w:num w:numId="2" w16cid:durableId="206794376">
    <w:abstractNumId w:val="26"/>
  </w:num>
  <w:num w:numId="3" w16cid:durableId="556863596">
    <w:abstractNumId w:val="24"/>
  </w:num>
  <w:num w:numId="4" w16cid:durableId="991565642">
    <w:abstractNumId w:val="29"/>
  </w:num>
  <w:num w:numId="5" w16cid:durableId="610090809">
    <w:abstractNumId w:val="36"/>
  </w:num>
  <w:num w:numId="6" w16cid:durableId="958297028">
    <w:abstractNumId w:val="29"/>
    <w:lvlOverride w:ilvl="0">
      <w:startOverride w:val="1"/>
    </w:lvlOverride>
  </w:num>
  <w:num w:numId="7" w16cid:durableId="2066096716">
    <w:abstractNumId w:val="31"/>
    <w:lvlOverride w:ilvl="0">
      <w:startOverride w:val="1"/>
    </w:lvlOverride>
  </w:num>
  <w:num w:numId="8" w16cid:durableId="4328188">
    <w:abstractNumId w:val="29"/>
    <w:lvlOverride w:ilvl="0">
      <w:startOverride w:val="1"/>
    </w:lvlOverride>
  </w:num>
  <w:num w:numId="9" w16cid:durableId="113251856">
    <w:abstractNumId w:val="31"/>
    <w:lvlOverride w:ilvl="0">
      <w:startOverride w:val="1"/>
    </w:lvlOverride>
  </w:num>
  <w:num w:numId="10" w16cid:durableId="720784980">
    <w:abstractNumId w:val="31"/>
    <w:lvlOverride w:ilvl="0">
      <w:startOverride w:val="1"/>
    </w:lvlOverride>
  </w:num>
  <w:num w:numId="11" w16cid:durableId="1114135901">
    <w:abstractNumId w:val="1"/>
  </w:num>
  <w:num w:numId="12" w16cid:durableId="2080209456">
    <w:abstractNumId w:val="31"/>
  </w:num>
  <w:num w:numId="13" w16cid:durableId="1201627854">
    <w:abstractNumId w:val="6"/>
  </w:num>
  <w:num w:numId="14" w16cid:durableId="840853189">
    <w:abstractNumId w:val="38"/>
  </w:num>
  <w:num w:numId="15" w16cid:durableId="1710958232">
    <w:abstractNumId w:val="35"/>
  </w:num>
  <w:num w:numId="16" w16cid:durableId="1418357692">
    <w:abstractNumId w:val="3"/>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7456808">
    <w:abstractNumId w:val="17"/>
  </w:num>
  <w:num w:numId="18" w16cid:durableId="1880824861">
    <w:abstractNumId w:val="32"/>
  </w:num>
  <w:num w:numId="19" w16cid:durableId="1194659167">
    <w:abstractNumId w:val="0"/>
  </w:num>
  <w:num w:numId="20" w16cid:durableId="702483351">
    <w:abstractNumId w:val="2"/>
  </w:num>
  <w:num w:numId="21" w16cid:durableId="1262224277">
    <w:abstractNumId w:val="11"/>
  </w:num>
  <w:num w:numId="22" w16cid:durableId="576550682">
    <w:abstractNumId w:val="13"/>
  </w:num>
  <w:num w:numId="23" w16cid:durableId="1792816559">
    <w:abstractNumId w:val="10"/>
  </w:num>
  <w:num w:numId="24" w16cid:durableId="812137129">
    <w:abstractNumId w:val="40"/>
  </w:num>
  <w:num w:numId="25" w16cid:durableId="829177284">
    <w:abstractNumId w:val="23"/>
  </w:num>
  <w:num w:numId="26" w16cid:durableId="1461651057">
    <w:abstractNumId w:val="18"/>
  </w:num>
  <w:num w:numId="27" w16cid:durableId="1363747921">
    <w:abstractNumId w:val="14"/>
  </w:num>
  <w:num w:numId="28" w16cid:durableId="1803841443">
    <w:abstractNumId w:val="22"/>
  </w:num>
  <w:num w:numId="29" w16cid:durableId="142966715">
    <w:abstractNumId w:val="16"/>
  </w:num>
  <w:num w:numId="30" w16cid:durableId="1984309979">
    <w:abstractNumId w:val="39"/>
  </w:num>
  <w:num w:numId="31" w16cid:durableId="1372919119">
    <w:abstractNumId w:val="33"/>
  </w:num>
  <w:num w:numId="32" w16cid:durableId="500433722">
    <w:abstractNumId w:val="25"/>
  </w:num>
  <w:num w:numId="33" w16cid:durableId="6636711">
    <w:abstractNumId w:val="12"/>
  </w:num>
  <w:num w:numId="34" w16cid:durableId="1884059000">
    <w:abstractNumId w:val="19"/>
  </w:num>
  <w:num w:numId="35" w16cid:durableId="1630041549">
    <w:abstractNumId w:val="34"/>
  </w:num>
  <w:num w:numId="36" w16cid:durableId="44568771">
    <w:abstractNumId w:val="8"/>
  </w:num>
  <w:num w:numId="37" w16cid:durableId="971057087">
    <w:abstractNumId w:val="20"/>
  </w:num>
  <w:num w:numId="38" w16cid:durableId="44916931">
    <w:abstractNumId w:val="37"/>
  </w:num>
  <w:num w:numId="39" w16cid:durableId="1610160951">
    <w:abstractNumId w:val="27"/>
  </w:num>
  <w:num w:numId="40" w16cid:durableId="1047527502">
    <w:abstractNumId w:val="7"/>
  </w:num>
  <w:num w:numId="41" w16cid:durableId="1852529556">
    <w:abstractNumId w:val="41"/>
  </w:num>
  <w:num w:numId="42" w16cid:durableId="167522889">
    <w:abstractNumId w:val="30"/>
  </w:num>
  <w:num w:numId="43" w16cid:durableId="1538539866">
    <w:abstractNumId w:val="9"/>
  </w:num>
  <w:num w:numId="44" w16cid:durableId="1432437156">
    <w:abstractNumId w:val="5"/>
  </w:num>
  <w:num w:numId="45" w16cid:durableId="43336100">
    <w:abstractNumId w:val="21"/>
  </w:num>
  <w:num w:numId="46" w16cid:durableId="61029731">
    <w:abstractNumId w:val="15"/>
  </w:num>
  <w:num w:numId="47" w16cid:durableId="1097170648">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08"/>
    <w:rsid w:val="00003E82"/>
    <w:rsid w:val="00003EE4"/>
    <w:rsid w:val="00010D43"/>
    <w:rsid w:val="00011B21"/>
    <w:rsid w:val="000155BE"/>
    <w:rsid w:val="0002150D"/>
    <w:rsid w:val="00026A92"/>
    <w:rsid w:val="000275F9"/>
    <w:rsid w:val="000277E1"/>
    <w:rsid w:val="0003576A"/>
    <w:rsid w:val="0003626C"/>
    <w:rsid w:val="00047590"/>
    <w:rsid w:val="00052649"/>
    <w:rsid w:val="000617B8"/>
    <w:rsid w:val="00062C62"/>
    <w:rsid w:val="00066349"/>
    <w:rsid w:val="000721C1"/>
    <w:rsid w:val="00075698"/>
    <w:rsid w:val="00083E36"/>
    <w:rsid w:val="000843B3"/>
    <w:rsid w:val="00086341"/>
    <w:rsid w:val="00087748"/>
    <w:rsid w:val="0009645B"/>
    <w:rsid w:val="00097660"/>
    <w:rsid w:val="000A4A6D"/>
    <w:rsid w:val="000A7378"/>
    <w:rsid w:val="000B4D13"/>
    <w:rsid w:val="000C54FB"/>
    <w:rsid w:val="000E0E07"/>
    <w:rsid w:val="000E4492"/>
    <w:rsid w:val="000E5B24"/>
    <w:rsid w:val="000E6B66"/>
    <w:rsid w:val="000F5894"/>
    <w:rsid w:val="00111688"/>
    <w:rsid w:val="00112690"/>
    <w:rsid w:val="0011580E"/>
    <w:rsid w:val="0011607E"/>
    <w:rsid w:val="00116878"/>
    <w:rsid w:val="00120E28"/>
    <w:rsid w:val="00122170"/>
    <w:rsid w:val="00122A1E"/>
    <w:rsid w:val="00123CC7"/>
    <w:rsid w:val="00124C74"/>
    <w:rsid w:val="00124E54"/>
    <w:rsid w:val="00140667"/>
    <w:rsid w:val="00143800"/>
    <w:rsid w:val="0014396D"/>
    <w:rsid w:val="00144E61"/>
    <w:rsid w:val="00145E10"/>
    <w:rsid w:val="00146CF0"/>
    <w:rsid w:val="00150C3E"/>
    <w:rsid w:val="001565BC"/>
    <w:rsid w:val="00160E96"/>
    <w:rsid w:val="00162BC2"/>
    <w:rsid w:val="001631F3"/>
    <w:rsid w:val="00170957"/>
    <w:rsid w:val="00170D42"/>
    <w:rsid w:val="00171E05"/>
    <w:rsid w:val="0017394D"/>
    <w:rsid w:val="001830A7"/>
    <w:rsid w:val="00185136"/>
    <w:rsid w:val="001A025B"/>
    <w:rsid w:val="001A10FF"/>
    <w:rsid w:val="001A1CB9"/>
    <w:rsid w:val="001A2D64"/>
    <w:rsid w:val="001A72E0"/>
    <w:rsid w:val="001B09CB"/>
    <w:rsid w:val="001B4F9A"/>
    <w:rsid w:val="001B5FF5"/>
    <w:rsid w:val="001B7410"/>
    <w:rsid w:val="001C406D"/>
    <w:rsid w:val="001D082A"/>
    <w:rsid w:val="001D13A8"/>
    <w:rsid w:val="001E0CA6"/>
    <w:rsid w:val="001E384C"/>
    <w:rsid w:val="001E4A8D"/>
    <w:rsid w:val="001E51CA"/>
    <w:rsid w:val="001F13F6"/>
    <w:rsid w:val="001F1634"/>
    <w:rsid w:val="001F6EB9"/>
    <w:rsid w:val="002008B1"/>
    <w:rsid w:val="002063E4"/>
    <w:rsid w:val="0021789D"/>
    <w:rsid w:val="00223FA1"/>
    <w:rsid w:val="00224BED"/>
    <w:rsid w:val="00225273"/>
    <w:rsid w:val="002258E6"/>
    <w:rsid w:val="00230B09"/>
    <w:rsid w:val="00234496"/>
    <w:rsid w:val="00237935"/>
    <w:rsid w:val="0024522E"/>
    <w:rsid w:val="00260137"/>
    <w:rsid w:val="00266FC5"/>
    <w:rsid w:val="00267446"/>
    <w:rsid w:val="0027213B"/>
    <w:rsid w:val="0027253E"/>
    <w:rsid w:val="002759A2"/>
    <w:rsid w:val="00280E80"/>
    <w:rsid w:val="002832DF"/>
    <w:rsid w:val="00283A1E"/>
    <w:rsid w:val="0028561A"/>
    <w:rsid w:val="00290AC0"/>
    <w:rsid w:val="002951E1"/>
    <w:rsid w:val="0029745D"/>
    <w:rsid w:val="002A3CAA"/>
    <w:rsid w:val="002A3EA3"/>
    <w:rsid w:val="002A7BAD"/>
    <w:rsid w:val="002B020C"/>
    <w:rsid w:val="002B06C1"/>
    <w:rsid w:val="002B1002"/>
    <w:rsid w:val="002B2A90"/>
    <w:rsid w:val="002B4F88"/>
    <w:rsid w:val="002B602C"/>
    <w:rsid w:val="002C04D8"/>
    <w:rsid w:val="002C2C00"/>
    <w:rsid w:val="002C356A"/>
    <w:rsid w:val="002C59A5"/>
    <w:rsid w:val="002C6CCE"/>
    <w:rsid w:val="002D2519"/>
    <w:rsid w:val="002D3E2B"/>
    <w:rsid w:val="002D460A"/>
    <w:rsid w:val="002E2BBF"/>
    <w:rsid w:val="002E4208"/>
    <w:rsid w:val="002F0EFC"/>
    <w:rsid w:val="002F1570"/>
    <w:rsid w:val="002F1FAE"/>
    <w:rsid w:val="002F29B1"/>
    <w:rsid w:val="002F29BA"/>
    <w:rsid w:val="00300373"/>
    <w:rsid w:val="0030166B"/>
    <w:rsid w:val="00307265"/>
    <w:rsid w:val="0031030B"/>
    <w:rsid w:val="00311399"/>
    <w:rsid w:val="003145B7"/>
    <w:rsid w:val="00321337"/>
    <w:rsid w:val="003239FE"/>
    <w:rsid w:val="00326C8A"/>
    <w:rsid w:val="00330DF0"/>
    <w:rsid w:val="003331D1"/>
    <w:rsid w:val="00341EBC"/>
    <w:rsid w:val="00342670"/>
    <w:rsid w:val="00345529"/>
    <w:rsid w:val="00345953"/>
    <w:rsid w:val="0034658C"/>
    <w:rsid w:val="00352CE5"/>
    <w:rsid w:val="003572AD"/>
    <w:rsid w:val="0036052F"/>
    <w:rsid w:val="003651F2"/>
    <w:rsid w:val="00367D24"/>
    <w:rsid w:val="00372952"/>
    <w:rsid w:val="00383060"/>
    <w:rsid w:val="00385551"/>
    <w:rsid w:val="003927FB"/>
    <w:rsid w:val="003932BE"/>
    <w:rsid w:val="003A02E9"/>
    <w:rsid w:val="003A10E2"/>
    <w:rsid w:val="003B020C"/>
    <w:rsid w:val="003B4352"/>
    <w:rsid w:val="003B58C7"/>
    <w:rsid w:val="003B610B"/>
    <w:rsid w:val="003B7C7B"/>
    <w:rsid w:val="003C144C"/>
    <w:rsid w:val="003C5506"/>
    <w:rsid w:val="003D06DB"/>
    <w:rsid w:val="003E09F0"/>
    <w:rsid w:val="003E2FC9"/>
    <w:rsid w:val="003E3B3D"/>
    <w:rsid w:val="003E4F9F"/>
    <w:rsid w:val="003E52A8"/>
    <w:rsid w:val="003F1748"/>
    <w:rsid w:val="00401CB2"/>
    <w:rsid w:val="00402A96"/>
    <w:rsid w:val="004075D9"/>
    <w:rsid w:val="00410B5B"/>
    <w:rsid w:val="00414253"/>
    <w:rsid w:val="0042173F"/>
    <w:rsid w:val="00422EB5"/>
    <w:rsid w:val="00424E11"/>
    <w:rsid w:val="004251AB"/>
    <w:rsid w:val="004341F1"/>
    <w:rsid w:val="00436789"/>
    <w:rsid w:val="00437CE4"/>
    <w:rsid w:val="00440E11"/>
    <w:rsid w:val="00445964"/>
    <w:rsid w:val="004475C2"/>
    <w:rsid w:val="0045439E"/>
    <w:rsid w:val="00457C1F"/>
    <w:rsid w:val="00461119"/>
    <w:rsid w:val="004611E7"/>
    <w:rsid w:val="00466355"/>
    <w:rsid w:val="004704F2"/>
    <w:rsid w:val="00472A18"/>
    <w:rsid w:val="00475E5D"/>
    <w:rsid w:val="00480531"/>
    <w:rsid w:val="00481B35"/>
    <w:rsid w:val="00485E13"/>
    <w:rsid w:val="00487F2C"/>
    <w:rsid w:val="00494C1B"/>
    <w:rsid w:val="004962A5"/>
    <w:rsid w:val="004A006F"/>
    <w:rsid w:val="004A6032"/>
    <w:rsid w:val="004B387D"/>
    <w:rsid w:val="004B5FFB"/>
    <w:rsid w:val="004B631A"/>
    <w:rsid w:val="004C237C"/>
    <w:rsid w:val="004C3F9C"/>
    <w:rsid w:val="004D1542"/>
    <w:rsid w:val="004D5189"/>
    <w:rsid w:val="004D5F95"/>
    <w:rsid w:val="004D6002"/>
    <w:rsid w:val="004E1408"/>
    <w:rsid w:val="004E379C"/>
    <w:rsid w:val="004E3AC7"/>
    <w:rsid w:val="004E608D"/>
    <w:rsid w:val="004F10C5"/>
    <w:rsid w:val="004F48A1"/>
    <w:rsid w:val="00502881"/>
    <w:rsid w:val="005038E9"/>
    <w:rsid w:val="005129A3"/>
    <w:rsid w:val="00513662"/>
    <w:rsid w:val="00514359"/>
    <w:rsid w:val="005143E3"/>
    <w:rsid w:val="00514B2A"/>
    <w:rsid w:val="00517001"/>
    <w:rsid w:val="00521231"/>
    <w:rsid w:val="00525013"/>
    <w:rsid w:val="00525805"/>
    <w:rsid w:val="00530709"/>
    <w:rsid w:val="0053243E"/>
    <w:rsid w:val="00536915"/>
    <w:rsid w:val="00542C36"/>
    <w:rsid w:val="0054588F"/>
    <w:rsid w:val="00546E44"/>
    <w:rsid w:val="005472F2"/>
    <w:rsid w:val="00547E4A"/>
    <w:rsid w:val="00550DDA"/>
    <w:rsid w:val="00552083"/>
    <w:rsid w:val="005521E9"/>
    <w:rsid w:val="005545BB"/>
    <w:rsid w:val="00562D34"/>
    <w:rsid w:val="00563EED"/>
    <w:rsid w:val="005663A6"/>
    <w:rsid w:val="00575BAC"/>
    <w:rsid w:val="00581B93"/>
    <w:rsid w:val="005863B5"/>
    <w:rsid w:val="005920F6"/>
    <w:rsid w:val="00595A58"/>
    <w:rsid w:val="00596124"/>
    <w:rsid w:val="005A1DF8"/>
    <w:rsid w:val="005B289F"/>
    <w:rsid w:val="005B65A4"/>
    <w:rsid w:val="005C0BD8"/>
    <w:rsid w:val="005C259F"/>
    <w:rsid w:val="005C7689"/>
    <w:rsid w:val="005D0266"/>
    <w:rsid w:val="005D50D5"/>
    <w:rsid w:val="005E515B"/>
    <w:rsid w:val="005E77EB"/>
    <w:rsid w:val="005F32CB"/>
    <w:rsid w:val="005F6A39"/>
    <w:rsid w:val="00605C25"/>
    <w:rsid w:val="00605FEE"/>
    <w:rsid w:val="006075E7"/>
    <w:rsid w:val="00611308"/>
    <w:rsid w:val="00615DBE"/>
    <w:rsid w:val="00620500"/>
    <w:rsid w:val="00622D0A"/>
    <w:rsid w:val="00623A9E"/>
    <w:rsid w:val="00634AA3"/>
    <w:rsid w:val="00634D37"/>
    <w:rsid w:val="006439A1"/>
    <w:rsid w:val="00645712"/>
    <w:rsid w:val="00645E6E"/>
    <w:rsid w:val="006513A4"/>
    <w:rsid w:val="00654369"/>
    <w:rsid w:val="0065615F"/>
    <w:rsid w:val="0065683E"/>
    <w:rsid w:val="0065790C"/>
    <w:rsid w:val="00660108"/>
    <w:rsid w:val="00661019"/>
    <w:rsid w:val="006610EB"/>
    <w:rsid w:val="00663CAC"/>
    <w:rsid w:val="006643CE"/>
    <w:rsid w:val="006740D5"/>
    <w:rsid w:val="0068246A"/>
    <w:rsid w:val="00683500"/>
    <w:rsid w:val="00683959"/>
    <w:rsid w:val="00695EC7"/>
    <w:rsid w:val="00697E93"/>
    <w:rsid w:val="006A242B"/>
    <w:rsid w:val="006A2735"/>
    <w:rsid w:val="006B39E2"/>
    <w:rsid w:val="006B63B1"/>
    <w:rsid w:val="006C0341"/>
    <w:rsid w:val="006C6E12"/>
    <w:rsid w:val="006C6E2C"/>
    <w:rsid w:val="006D24B3"/>
    <w:rsid w:val="006D522B"/>
    <w:rsid w:val="006E0221"/>
    <w:rsid w:val="006E282B"/>
    <w:rsid w:val="006F11A7"/>
    <w:rsid w:val="006F3DAD"/>
    <w:rsid w:val="006F593D"/>
    <w:rsid w:val="007000CD"/>
    <w:rsid w:val="00702626"/>
    <w:rsid w:val="007033C1"/>
    <w:rsid w:val="00706395"/>
    <w:rsid w:val="007108EA"/>
    <w:rsid w:val="007157B8"/>
    <w:rsid w:val="007245D6"/>
    <w:rsid w:val="00730D36"/>
    <w:rsid w:val="007320D7"/>
    <w:rsid w:val="007335C2"/>
    <w:rsid w:val="00733802"/>
    <w:rsid w:val="00740CDA"/>
    <w:rsid w:val="00741082"/>
    <w:rsid w:val="00741393"/>
    <w:rsid w:val="0074511D"/>
    <w:rsid w:val="00751488"/>
    <w:rsid w:val="0075556A"/>
    <w:rsid w:val="007566A8"/>
    <w:rsid w:val="00756C47"/>
    <w:rsid w:val="00760EE7"/>
    <w:rsid w:val="0076316E"/>
    <w:rsid w:val="00765499"/>
    <w:rsid w:val="00765E0D"/>
    <w:rsid w:val="007673A0"/>
    <w:rsid w:val="00776FCE"/>
    <w:rsid w:val="00777F1A"/>
    <w:rsid w:val="007872BA"/>
    <w:rsid w:val="00790D74"/>
    <w:rsid w:val="00790EC6"/>
    <w:rsid w:val="00793249"/>
    <w:rsid w:val="00793A54"/>
    <w:rsid w:val="0079595D"/>
    <w:rsid w:val="007A0013"/>
    <w:rsid w:val="007A4115"/>
    <w:rsid w:val="007B0469"/>
    <w:rsid w:val="007B2306"/>
    <w:rsid w:val="007B5161"/>
    <w:rsid w:val="007C4582"/>
    <w:rsid w:val="007D084A"/>
    <w:rsid w:val="007D4B3A"/>
    <w:rsid w:val="007E2CC7"/>
    <w:rsid w:val="007E5B24"/>
    <w:rsid w:val="007F0849"/>
    <w:rsid w:val="007F7EE6"/>
    <w:rsid w:val="008048D4"/>
    <w:rsid w:val="00805175"/>
    <w:rsid w:val="00806CA7"/>
    <w:rsid w:val="008128AF"/>
    <w:rsid w:val="008176DE"/>
    <w:rsid w:val="00821CEF"/>
    <w:rsid w:val="00830A29"/>
    <w:rsid w:val="0083341B"/>
    <w:rsid w:val="00833720"/>
    <w:rsid w:val="00837355"/>
    <w:rsid w:val="00841967"/>
    <w:rsid w:val="008420CC"/>
    <w:rsid w:val="00846D68"/>
    <w:rsid w:val="00847C82"/>
    <w:rsid w:val="0085199D"/>
    <w:rsid w:val="008543B2"/>
    <w:rsid w:val="00862EFE"/>
    <w:rsid w:val="008742FD"/>
    <w:rsid w:val="00891E04"/>
    <w:rsid w:val="008A1DC0"/>
    <w:rsid w:val="008A34BF"/>
    <w:rsid w:val="008B1DA1"/>
    <w:rsid w:val="008B3104"/>
    <w:rsid w:val="008B528C"/>
    <w:rsid w:val="008C05E1"/>
    <w:rsid w:val="008C2F71"/>
    <w:rsid w:val="008C37FB"/>
    <w:rsid w:val="008C4AEC"/>
    <w:rsid w:val="008C4EE8"/>
    <w:rsid w:val="008D2EB1"/>
    <w:rsid w:val="008D2F78"/>
    <w:rsid w:val="008E1D2E"/>
    <w:rsid w:val="00901C5D"/>
    <w:rsid w:val="009023E0"/>
    <w:rsid w:val="009109FD"/>
    <w:rsid w:val="00913DEC"/>
    <w:rsid w:val="00921ED5"/>
    <w:rsid w:val="00924BB8"/>
    <w:rsid w:val="00930141"/>
    <w:rsid w:val="00931129"/>
    <w:rsid w:val="00931673"/>
    <w:rsid w:val="00933473"/>
    <w:rsid w:val="009366AF"/>
    <w:rsid w:val="009442B8"/>
    <w:rsid w:val="00946129"/>
    <w:rsid w:val="00951462"/>
    <w:rsid w:val="00960F95"/>
    <w:rsid w:val="00962B3C"/>
    <w:rsid w:val="00962D57"/>
    <w:rsid w:val="00963159"/>
    <w:rsid w:val="009675C5"/>
    <w:rsid w:val="00971082"/>
    <w:rsid w:val="00972491"/>
    <w:rsid w:val="009755A8"/>
    <w:rsid w:val="00975ADB"/>
    <w:rsid w:val="0097760D"/>
    <w:rsid w:val="00977860"/>
    <w:rsid w:val="009778E7"/>
    <w:rsid w:val="0098569C"/>
    <w:rsid w:val="0098664E"/>
    <w:rsid w:val="00987AF6"/>
    <w:rsid w:val="00991BCA"/>
    <w:rsid w:val="00992F35"/>
    <w:rsid w:val="009961E5"/>
    <w:rsid w:val="00997D68"/>
    <w:rsid w:val="009A0ACC"/>
    <w:rsid w:val="009A0B84"/>
    <w:rsid w:val="009A2B27"/>
    <w:rsid w:val="009A4754"/>
    <w:rsid w:val="009B13B6"/>
    <w:rsid w:val="009B2F9A"/>
    <w:rsid w:val="009B66D1"/>
    <w:rsid w:val="009C3A20"/>
    <w:rsid w:val="009C467C"/>
    <w:rsid w:val="009D3C68"/>
    <w:rsid w:val="009D3D7D"/>
    <w:rsid w:val="009D5A69"/>
    <w:rsid w:val="009D6177"/>
    <w:rsid w:val="009D7F08"/>
    <w:rsid w:val="009E0765"/>
    <w:rsid w:val="009E14CB"/>
    <w:rsid w:val="009E2A1D"/>
    <w:rsid w:val="009E3D6A"/>
    <w:rsid w:val="009F08A7"/>
    <w:rsid w:val="009F104E"/>
    <w:rsid w:val="009F7A44"/>
    <w:rsid w:val="00A0280F"/>
    <w:rsid w:val="00A14373"/>
    <w:rsid w:val="00A1634B"/>
    <w:rsid w:val="00A17BC2"/>
    <w:rsid w:val="00A2027F"/>
    <w:rsid w:val="00A264D3"/>
    <w:rsid w:val="00A2653E"/>
    <w:rsid w:val="00A32CC0"/>
    <w:rsid w:val="00A330F0"/>
    <w:rsid w:val="00A362E1"/>
    <w:rsid w:val="00A36E33"/>
    <w:rsid w:val="00A4143E"/>
    <w:rsid w:val="00A43FC0"/>
    <w:rsid w:val="00A447B8"/>
    <w:rsid w:val="00A4705E"/>
    <w:rsid w:val="00A47DA2"/>
    <w:rsid w:val="00A501E8"/>
    <w:rsid w:val="00A51009"/>
    <w:rsid w:val="00A52985"/>
    <w:rsid w:val="00A53331"/>
    <w:rsid w:val="00A61F8F"/>
    <w:rsid w:val="00A656A9"/>
    <w:rsid w:val="00A6764E"/>
    <w:rsid w:val="00A7364B"/>
    <w:rsid w:val="00A73B3E"/>
    <w:rsid w:val="00A76EF7"/>
    <w:rsid w:val="00A8139A"/>
    <w:rsid w:val="00A85C0B"/>
    <w:rsid w:val="00A8790B"/>
    <w:rsid w:val="00A907D3"/>
    <w:rsid w:val="00A92434"/>
    <w:rsid w:val="00A934CB"/>
    <w:rsid w:val="00A95DDC"/>
    <w:rsid w:val="00AA0BAA"/>
    <w:rsid w:val="00AA131A"/>
    <w:rsid w:val="00AA1FDA"/>
    <w:rsid w:val="00AA471E"/>
    <w:rsid w:val="00AA7E42"/>
    <w:rsid w:val="00AB3730"/>
    <w:rsid w:val="00AB66D2"/>
    <w:rsid w:val="00AC20CB"/>
    <w:rsid w:val="00AC28D0"/>
    <w:rsid w:val="00AC324E"/>
    <w:rsid w:val="00AC4EB1"/>
    <w:rsid w:val="00AC4F22"/>
    <w:rsid w:val="00AC6C81"/>
    <w:rsid w:val="00AD4184"/>
    <w:rsid w:val="00AD5965"/>
    <w:rsid w:val="00AE737A"/>
    <w:rsid w:val="00AF3D89"/>
    <w:rsid w:val="00AF45BA"/>
    <w:rsid w:val="00B02C5E"/>
    <w:rsid w:val="00B02D4D"/>
    <w:rsid w:val="00B02DFC"/>
    <w:rsid w:val="00B03E73"/>
    <w:rsid w:val="00B06F88"/>
    <w:rsid w:val="00B1038C"/>
    <w:rsid w:val="00B1238A"/>
    <w:rsid w:val="00B12440"/>
    <w:rsid w:val="00B12688"/>
    <w:rsid w:val="00B1491F"/>
    <w:rsid w:val="00B17579"/>
    <w:rsid w:val="00B23C01"/>
    <w:rsid w:val="00B25068"/>
    <w:rsid w:val="00B26B6D"/>
    <w:rsid w:val="00B3240C"/>
    <w:rsid w:val="00B350B9"/>
    <w:rsid w:val="00B36295"/>
    <w:rsid w:val="00B37126"/>
    <w:rsid w:val="00B452D8"/>
    <w:rsid w:val="00B45F1D"/>
    <w:rsid w:val="00B50041"/>
    <w:rsid w:val="00B513DC"/>
    <w:rsid w:val="00B52C77"/>
    <w:rsid w:val="00B56021"/>
    <w:rsid w:val="00B57F29"/>
    <w:rsid w:val="00B63A47"/>
    <w:rsid w:val="00B70DD4"/>
    <w:rsid w:val="00B71794"/>
    <w:rsid w:val="00B75A43"/>
    <w:rsid w:val="00B7652C"/>
    <w:rsid w:val="00B7761A"/>
    <w:rsid w:val="00B811DD"/>
    <w:rsid w:val="00B835C9"/>
    <w:rsid w:val="00B862B2"/>
    <w:rsid w:val="00B86368"/>
    <w:rsid w:val="00B878E2"/>
    <w:rsid w:val="00B92D1C"/>
    <w:rsid w:val="00B93B66"/>
    <w:rsid w:val="00B943F9"/>
    <w:rsid w:val="00B956C0"/>
    <w:rsid w:val="00B96C28"/>
    <w:rsid w:val="00B96F2B"/>
    <w:rsid w:val="00BA3732"/>
    <w:rsid w:val="00BA4C2D"/>
    <w:rsid w:val="00BA78F3"/>
    <w:rsid w:val="00BB0033"/>
    <w:rsid w:val="00BB0C55"/>
    <w:rsid w:val="00BB11DB"/>
    <w:rsid w:val="00BB1211"/>
    <w:rsid w:val="00BB12C5"/>
    <w:rsid w:val="00BB2871"/>
    <w:rsid w:val="00BB62EE"/>
    <w:rsid w:val="00BB66AE"/>
    <w:rsid w:val="00BC12E2"/>
    <w:rsid w:val="00BC5C63"/>
    <w:rsid w:val="00BC5DCB"/>
    <w:rsid w:val="00BC630C"/>
    <w:rsid w:val="00BC7D10"/>
    <w:rsid w:val="00BD30A2"/>
    <w:rsid w:val="00BD6958"/>
    <w:rsid w:val="00BE2AC8"/>
    <w:rsid w:val="00BF11F2"/>
    <w:rsid w:val="00BF6CEA"/>
    <w:rsid w:val="00BF79E3"/>
    <w:rsid w:val="00C10CD8"/>
    <w:rsid w:val="00C11DA6"/>
    <w:rsid w:val="00C1260A"/>
    <w:rsid w:val="00C132BD"/>
    <w:rsid w:val="00C16990"/>
    <w:rsid w:val="00C2279F"/>
    <w:rsid w:val="00C23562"/>
    <w:rsid w:val="00C26209"/>
    <w:rsid w:val="00C2634F"/>
    <w:rsid w:val="00C273A7"/>
    <w:rsid w:val="00C31327"/>
    <w:rsid w:val="00C370FE"/>
    <w:rsid w:val="00C47186"/>
    <w:rsid w:val="00C51B49"/>
    <w:rsid w:val="00C51D77"/>
    <w:rsid w:val="00C5754F"/>
    <w:rsid w:val="00C609DF"/>
    <w:rsid w:val="00C62D8C"/>
    <w:rsid w:val="00C668EC"/>
    <w:rsid w:val="00C66DF2"/>
    <w:rsid w:val="00C67BE4"/>
    <w:rsid w:val="00C67F16"/>
    <w:rsid w:val="00C70E70"/>
    <w:rsid w:val="00C71D5E"/>
    <w:rsid w:val="00C72DDD"/>
    <w:rsid w:val="00C748CA"/>
    <w:rsid w:val="00C83439"/>
    <w:rsid w:val="00C84618"/>
    <w:rsid w:val="00C92946"/>
    <w:rsid w:val="00C947DE"/>
    <w:rsid w:val="00C961FA"/>
    <w:rsid w:val="00C96A83"/>
    <w:rsid w:val="00C96CEE"/>
    <w:rsid w:val="00CA24DC"/>
    <w:rsid w:val="00CA47E2"/>
    <w:rsid w:val="00CA539B"/>
    <w:rsid w:val="00CA592E"/>
    <w:rsid w:val="00CB508A"/>
    <w:rsid w:val="00CC074D"/>
    <w:rsid w:val="00CC1C05"/>
    <w:rsid w:val="00CC2161"/>
    <w:rsid w:val="00CC2176"/>
    <w:rsid w:val="00CC5C2B"/>
    <w:rsid w:val="00CC5D4B"/>
    <w:rsid w:val="00CC5D5C"/>
    <w:rsid w:val="00CC764F"/>
    <w:rsid w:val="00CD0FEF"/>
    <w:rsid w:val="00CD575E"/>
    <w:rsid w:val="00CD5D4C"/>
    <w:rsid w:val="00CE299E"/>
    <w:rsid w:val="00CE5BDF"/>
    <w:rsid w:val="00CF1EEA"/>
    <w:rsid w:val="00D00AFA"/>
    <w:rsid w:val="00D0329F"/>
    <w:rsid w:val="00D054C3"/>
    <w:rsid w:val="00D13193"/>
    <w:rsid w:val="00D166E6"/>
    <w:rsid w:val="00D34967"/>
    <w:rsid w:val="00D4525B"/>
    <w:rsid w:val="00D51699"/>
    <w:rsid w:val="00D63E80"/>
    <w:rsid w:val="00D64D85"/>
    <w:rsid w:val="00D652F4"/>
    <w:rsid w:val="00D666A9"/>
    <w:rsid w:val="00D667EF"/>
    <w:rsid w:val="00D70948"/>
    <w:rsid w:val="00D74D99"/>
    <w:rsid w:val="00D76FAB"/>
    <w:rsid w:val="00D808FF"/>
    <w:rsid w:val="00D834D3"/>
    <w:rsid w:val="00D87D23"/>
    <w:rsid w:val="00D903BE"/>
    <w:rsid w:val="00D9050C"/>
    <w:rsid w:val="00D9699C"/>
    <w:rsid w:val="00DA11C8"/>
    <w:rsid w:val="00DA454C"/>
    <w:rsid w:val="00DA4695"/>
    <w:rsid w:val="00DA707B"/>
    <w:rsid w:val="00DB11D8"/>
    <w:rsid w:val="00DB4C32"/>
    <w:rsid w:val="00DB64AD"/>
    <w:rsid w:val="00DB7F44"/>
    <w:rsid w:val="00DC40C6"/>
    <w:rsid w:val="00DC4374"/>
    <w:rsid w:val="00DC547E"/>
    <w:rsid w:val="00DC70C5"/>
    <w:rsid w:val="00DD2087"/>
    <w:rsid w:val="00DD212F"/>
    <w:rsid w:val="00DE1076"/>
    <w:rsid w:val="00DE2ED9"/>
    <w:rsid w:val="00DE4A74"/>
    <w:rsid w:val="00DE4DB7"/>
    <w:rsid w:val="00E004D0"/>
    <w:rsid w:val="00E0400D"/>
    <w:rsid w:val="00E12324"/>
    <w:rsid w:val="00E12CA5"/>
    <w:rsid w:val="00E15B7C"/>
    <w:rsid w:val="00E169AE"/>
    <w:rsid w:val="00E17CEF"/>
    <w:rsid w:val="00E21D2B"/>
    <w:rsid w:val="00E27469"/>
    <w:rsid w:val="00E3050E"/>
    <w:rsid w:val="00E41A79"/>
    <w:rsid w:val="00E5385D"/>
    <w:rsid w:val="00E539CF"/>
    <w:rsid w:val="00E63EC8"/>
    <w:rsid w:val="00E70DFB"/>
    <w:rsid w:val="00E71AB4"/>
    <w:rsid w:val="00E743ED"/>
    <w:rsid w:val="00E752F7"/>
    <w:rsid w:val="00E800BB"/>
    <w:rsid w:val="00E80227"/>
    <w:rsid w:val="00E873FB"/>
    <w:rsid w:val="00E92BAC"/>
    <w:rsid w:val="00E962FF"/>
    <w:rsid w:val="00EA0704"/>
    <w:rsid w:val="00EA0BB7"/>
    <w:rsid w:val="00EA12F6"/>
    <w:rsid w:val="00EA4DE5"/>
    <w:rsid w:val="00EA6A78"/>
    <w:rsid w:val="00EA7B2E"/>
    <w:rsid w:val="00EB6A39"/>
    <w:rsid w:val="00EC29CE"/>
    <w:rsid w:val="00EC36C1"/>
    <w:rsid w:val="00EC4657"/>
    <w:rsid w:val="00EC4C26"/>
    <w:rsid w:val="00ED03A9"/>
    <w:rsid w:val="00EE41BC"/>
    <w:rsid w:val="00EE485C"/>
    <w:rsid w:val="00EE61FA"/>
    <w:rsid w:val="00EE7EAE"/>
    <w:rsid w:val="00EF2ABC"/>
    <w:rsid w:val="00EF314D"/>
    <w:rsid w:val="00EF4B33"/>
    <w:rsid w:val="00EF6032"/>
    <w:rsid w:val="00F035D5"/>
    <w:rsid w:val="00F03AC3"/>
    <w:rsid w:val="00F11930"/>
    <w:rsid w:val="00F147CF"/>
    <w:rsid w:val="00F20872"/>
    <w:rsid w:val="00F32BBE"/>
    <w:rsid w:val="00F375F6"/>
    <w:rsid w:val="00F37E0A"/>
    <w:rsid w:val="00F4057D"/>
    <w:rsid w:val="00F40ACC"/>
    <w:rsid w:val="00F42D52"/>
    <w:rsid w:val="00F4476E"/>
    <w:rsid w:val="00F44F0F"/>
    <w:rsid w:val="00F46CE6"/>
    <w:rsid w:val="00F51C2C"/>
    <w:rsid w:val="00F5265F"/>
    <w:rsid w:val="00F55184"/>
    <w:rsid w:val="00F615DA"/>
    <w:rsid w:val="00F61D0D"/>
    <w:rsid w:val="00F671F1"/>
    <w:rsid w:val="00F71424"/>
    <w:rsid w:val="00F72886"/>
    <w:rsid w:val="00F74AB1"/>
    <w:rsid w:val="00F769E2"/>
    <w:rsid w:val="00F81178"/>
    <w:rsid w:val="00F87196"/>
    <w:rsid w:val="00F903C7"/>
    <w:rsid w:val="00F9164F"/>
    <w:rsid w:val="00F91903"/>
    <w:rsid w:val="00FA1AED"/>
    <w:rsid w:val="00FA3DBA"/>
    <w:rsid w:val="00FA45F0"/>
    <w:rsid w:val="00FA528D"/>
    <w:rsid w:val="00FA6165"/>
    <w:rsid w:val="00FA639B"/>
    <w:rsid w:val="00FB6D00"/>
    <w:rsid w:val="00FC5786"/>
    <w:rsid w:val="00FD4DDC"/>
    <w:rsid w:val="00FE4174"/>
    <w:rsid w:val="00FF4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0A78309B"/>
  <w15:chartTrackingRefBased/>
  <w15:docId w15:val="{7A1119F9-2062-42F8-8006-4B81CE21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0E70"/>
    <w:pPr>
      <w:suppressAutoHyphens/>
      <w:jc w:val="both"/>
    </w:pPr>
    <w:rPr>
      <w:rFonts w:ascii="Arial" w:hAnsi="Arial"/>
      <w:sz w:val="22"/>
      <w:szCs w:val="24"/>
      <w:lang w:eastAsia="ar-SA"/>
    </w:rPr>
  </w:style>
  <w:style w:type="paragraph" w:styleId="Nagwek1">
    <w:name w:val="heading 1"/>
    <w:basedOn w:val="Normalny"/>
    <w:next w:val="Normalny"/>
    <w:link w:val="Nagwek1Znak"/>
    <w:uiPriority w:val="9"/>
    <w:qFormat/>
    <w:rsid w:val="00660108"/>
    <w:pPr>
      <w:widowControl w:val="0"/>
      <w:tabs>
        <w:tab w:val="left" w:pos="0"/>
      </w:tabs>
      <w:suppressAutoHyphens w:val="0"/>
      <w:spacing w:before="360"/>
      <w:outlineLvl w:val="0"/>
    </w:pPr>
    <w:rPr>
      <w:b/>
      <w:szCs w:val="20"/>
    </w:rPr>
  </w:style>
  <w:style w:type="paragraph" w:styleId="Nagwek2">
    <w:name w:val="heading 2"/>
    <w:basedOn w:val="Normalny"/>
    <w:next w:val="Normalny"/>
    <w:link w:val="Nagwek2Znak"/>
    <w:uiPriority w:val="9"/>
    <w:semiHidden/>
    <w:unhideWhenUsed/>
    <w:qFormat/>
    <w:rsid w:val="0043678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1A10FF"/>
    <w:pPr>
      <w:keepNext/>
      <w:suppressAutoHyphens w:val="0"/>
      <w:spacing w:before="240" w:after="60" w:line="276" w:lineRule="auto"/>
      <w:jc w:val="left"/>
      <w:outlineLvl w:val="2"/>
    </w:pPr>
    <w:rPr>
      <w:rFonts w:ascii="Cambria" w:hAnsi="Cambria"/>
      <w:b/>
      <w:bCs/>
      <w:sz w:val="26"/>
      <w:szCs w:val="26"/>
      <w:lang w:eastAsia="en-US"/>
    </w:rPr>
  </w:style>
  <w:style w:type="paragraph" w:styleId="Nagwek4">
    <w:name w:val="heading 4"/>
    <w:basedOn w:val="Normalny"/>
    <w:next w:val="Normalny"/>
    <w:link w:val="Nagwek4Znak"/>
    <w:uiPriority w:val="9"/>
    <w:semiHidden/>
    <w:unhideWhenUsed/>
    <w:qFormat/>
    <w:rsid w:val="00237935"/>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unhideWhenUsed/>
    <w:qFormat/>
    <w:rsid w:val="001A10FF"/>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unhideWhenUsed/>
    <w:qFormat/>
    <w:rsid w:val="001A10FF"/>
    <w:pPr>
      <w:spacing w:before="240" w:after="60"/>
      <w:outlineLvl w:val="5"/>
    </w:pPr>
    <w:rPr>
      <w:rFonts w:ascii="Calibri" w:hAnsi="Calibri"/>
      <w:b/>
      <w:bCs/>
      <w:szCs w:val="22"/>
    </w:rPr>
  </w:style>
  <w:style w:type="character" w:default="1" w:styleId="Domylnaczcionkaakapitu">
    <w:name w:val="Default Paragraph Fon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b w:val="0"/>
      <w:i w:val="0"/>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paragraph" w:styleId="Nagwek">
    <w:name w:val="header"/>
    <w:basedOn w:val="Normalny"/>
    <w:next w:val="Tekstpodstawowy"/>
    <w:link w:val="NagwekZnak"/>
    <w:uiPriority w:val="99"/>
    <w:pPr>
      <w:keepNext/>
      <w:spacing w:before="240" w:after="120"/>
    </w:pPr>
    <w:rPr>
      <w:rFonts w:eastAsia="Lucida Sans Unicode" w:cs="Tahoma"/>
      <w:sz w:val="28"/>
      <w:szCs w:val="28"/>
    </w:rPr>
  </w:style>
  <w:style w:type="paragraph" w:styleId="Tekstpodstawowy">
    <w:name w:val="Body Text"/>
    <w:basedOn w:val="Normalny"/>
    <w:link w:val="TekstpodstawowyZnak"/>
    <w:rPr>
      <w:szCs w:val="20"/>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eastAsia="Arial Unicode MS" w:cs="Tahoma"/>
      <w:sz w:val="28"/>
      <w:szCs w:val="28"/>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spacing w:after="120"/>
      <w:ind w:left="283"/>
    </w:pPr>
  </w:style>
  <w:style w:type="paragraph" w:customStyle="1" w:styleId="Zawartotabeli">
    <w:name w:val="Zawartość tabeli"/>
    <w:basedOn w:val="Normalny"/>
    <w:pPr>
      <w:suppressLineNumbers/>
    </w:pPr>
  </w:style>
  <w:style w:type="character" w:styleId="Hipercze">
    <w:name w:val="Hyperlink"/>
    <w:uiPriority w:val="99"/>
    <w:unhideWhenUsed/>
    <w:rsid w:val="00F147CF"/>
    <w:rPr>
      <w:color w:val="0000FF"/>
      <w:u w:val="single"/>
    </w:rPr>
  </w:style>
  <w:style w:type="character" w:styleId="Pogrubienie">
    <w:name w:val="Strong"/>
    <w:qFormat/>
    <w:rsid w:val="00E3050E"/>
    <w:rPr>
      <w:b/>
      <w:bCs/>
    </w:rPr>
  </w:style>
  <w:style w:type="paragraph" w:styleId="NormalnyWeb">
    <w:name w:val="Normal (Web)"/>
    <w:basedOn w:val="Normalny"/>
    <w:uiPriority w:val="99"/>
    <w:unhideWhenUsed/>
    <w:rsid w:val="00E3050E"/>
    <w:pPr>
      <w:suppressAutoHyphens w:val="0"/>
      <w:spacing w:before="100" w:beforeAutospacing="1" w:after="119"/>
    </w:pPr>
    <w:rPr>
      <w:lang w:eastAsia="pl-PL"/>
    </w:rPr>
  </w:style>
  <w:style w:type="character" w:customStyle="1" w:styleId="NagwekZnak">
    <w:name w:val="Nagłówek Znak"/>
    <w:link w:val="Nagwek"/>
    <w:uiPriority w:val="99"/>
    <w:rsid w:val="00414253"/>
    <w:rPr>
      <w:rFonts w:ascii="Arial" w:eastAsia="Lucida Sans Unicode" w:hAnsi="Arial" w:cs="Tahoma"/>
      <w:sz w:val="28"/>
      <w:szCs w:val="28"/>
      <w:lang w:eastAsia="ar-SA"/>
    </w:rPr>
  </w:style>
  <w:style w:type="paragraph" w:styleId="Tekstprzypisukocowego">
    <w:name w:val="endnote text"/>
    <w:basedOn w:val="Normalny"/>
    <w:link w:val="TekstprzypisukocowegoZnak"/>
    <w:uiPriority w:val="99"/>
    <w:semiHidden/>
    <w:unhideWhenUsed/>
    <w:rsid w:val="006513A4"/>
    <w:rPr>
      <w:sz w:val="20"/>
      <w:szCs w:val="20"/>
    </w:rPr>
  </w:style>
  <w:style w:type="character" w:customStyle="1" w:styleId="TekstprzypisukocowegoZnak">
    <w:name w:val="Tekst przypisu końcowego Znak"/>
    <w:link w:val="Tekstprzypisukocowego"/>
    <w:uiPriority w:val="99"/>
    <w:semiHidden/>
    <w:rsid w:val="006513A4"/>
    <w:rPr>
      <w:lang w:eastAsia="ar-SA"/>
    </w:rPr>
  </w:style>
  <w:style w:type="character" w:styleId="Odwoanieprzypisukocowego">
    <w:name w:val="endnote reference"/>
    <w:uiPriority w:val="99"/>
    <w:semiHidden/>
    <w:unhideWhenUsed/>
    <w:rsid w:val="006513A4"/>
    <w:rPr>
      <w:vertAlign w:val="superscript"/>
    </w:rPr>
  </w:style>
  <w:style w:type="paragraph" w:styleId="Tekstdymka">
    <w:name w:val="Balloon Text"/>
    <w:basedOn w:val="Normalny"/>
    <w:link w:val="TekstdymkaZnak"/>
    <w:uiPriority w:val="99"/>
    <w:semiHidden/>
    <w:unhideWhenUsed/>
    <w:rsid w:val="002B2A90"/>
    <w:rPr>
      <w:rFonts w:ascii="Tahoma" w:hAnsi="Tahoma" w:cs="Tahoma"/>
      <w:sz w:val="16"/>
      <w:szCs w:val="16"/>
    </w:rPr>
  </w:style>
  <w:style w:type="character" w:customStyle="1" w:styleId="TekstdymkaZnak">
    <w:name w:val="Tekst dymka Znak"/>
    <w:link w:val="Tekstdymka"/>
    <w:uiPriority w:val="99"/>
    <w:semiHidden/>
    <w:rsid w:val="002B2A90"/>
    <w:rPr>
      <w:rFonts w:ascii="Tahoma" w:hAnsi="Tahoma" w:cs="Tahoma"/>
      <w:sz w:val="16"/>
      <w:szCs w:val="16"/>
      <w:lang w:eastAsia="ar-SA"/>
    </w:rPr>
  </w:style>
  <w:style w:type="paragraph" w:customStyle="1" w:styleId="BodyText2">
    <w:name w:val="Body Text 2"/>
    <w:basedOn w:val="Normalny"/>
    <w:rsid w:val="00383060"/>
    <w:pPr>
      <w:widowControl w:val="0"/>
      <w:autoSpaceDE w:val="0"/>
      <w:spacing w:line="288" w:lineRule="exact"/>
      <w:ind w:left="336" w:hanging="336"/>
    </w:pPr>
    <w:rPr>
      <w:lang w:eastAsia="pl-PL" w:bidi="pl-PL"/>
    </w:rPr>
  </w:style>
  <w:style w:type="character" w:customStyle="1" w:styleId="TekstpodstawowyZnak">
    <w:name w:val="Tekst podstawowy Znak"/>
    <w:link w:val="Tekstpodstawowy"/>
    <w:rsid w:val="001A1CB9"/>
    <w:rPr>
      <w:sz w:val="24"/>
      <w:lang w:eastAsia="ar-SA"/>
    </w:rPr>
  </w:style>
  <w:style w:type="paragraph" w:styleId="Podtytu">
    <w:name w:val="Subtitle"/>
    <w:basedOn w:val="Nagwek1"/>
    <w:next w:val="Nagwek10"/>
    <w:link w:val="PodtytuZnak"/>
    <w:uiPriority w:val="11"/>
    <w:qFormat/>
    <w:rsid w:val="00E873FB"/>
    <w:pPr>
      <w:numPr>
        <w:numId w:val="4"/>
      </w:numPr>
      <w:tabs>
        <w:tab w:val="left" w:pos="0"/>
        <w:tab w:val="left" w:pos="284"/>
      </w:tabs>
      <w:spacing w:before="0"/>
      <w:ind w:left="284" w:hanging="284"/>
      <w:outlineLvl w:val="1"/>
    </w:pPr>
    <w:rPr>
      <w:b w:val="0"/>
    </w:rPr>
  </w:style>
  <w:style w:type="character" w:customStyle="1" w:styleId="PodtytuZnak">
    <w:name w:val="Podtytuł Znak"/>
    <w:link w:val="Podtytu"/>
    <w:uiPriority w:val="11"/>
    <w:rsid w:val="00E873FB"/>
    <w:rPr>
      <w:rFonts w:ascii="Arial" w:hAnsi="Arial"/>
      <w:sz w:val="22"/>
      <w:lang w:eastAsia="ar-SA"/>
    </w:rPr>
  </w:style>
  <w:style w:type="paragraph" w:styleId="Tytu">
    <w:name w:val="Title"/>
    <w:basedOn w:val="Nagwek2"/>
    <w:next w:val="Normalny"/>
    <w:link w:val="TytuZnak"/>
    <w:uiPriority w:val="10"/>
    <w:qFormat/>
    <w:rsid w:val="00660108"/>
    <w:pPr>
      <w:numPr>
        <w:numId w:val="12"/>
      </w:numPr>
      <w:tabs>
        <w:tab w:val="left" w:pos="284"/>
      </w:tabs>
      <w:spacing w:before="0" w:after="0"/>
      <w:outlineLvl w:val="0"/>
    </w:pPr>
    <w:rPr>
      <w:rFonts w:ascii="Arial" w:hAnsi="Arial"/>
      <w:b w:val="0"/>
      <w:bCs w:val="0"/>
      <w:i w:val="0"/>
      <w:kern w:val="28"/>
      <w:sz w:val="22"/>
      <w:szCs w:val="32"/>
    </w:rPr>
  </w:style>
  <w:style w:type="character" w:customStyle="1" w:styleId="TytuZnak">
    <w:name w:val="Tytuł Znak"/>
    <w:link w:val="Tytu"/>
    <w:uiPriority w:val="10"/>
    <w:rsid w:val="00660108"/>
    <w:rPr>
      <w:rFonts w:ascii="Arial" w:hAnsi="Arial"/>
      <w:iCs/>
      <w:kern w:val="28"/>
      <w:sz w:val="22"/>
      <w:szCs w:val="32"/>
      <w:lang w:eastAsia="ar-SA"/>
    </w:rPr>
  </w:style>
  <w:style w:type="paragraph" w:styleId="Bezodstpw">
    <w:name w:val="No Spacing"/>
    <w:aliases w:val="abc"/>
    <w:basedOn w:val="Nagwek4"/>
    <w:uiPriority w:val="1"/>
    <w:qFormat/>
    <w:rsid w:val="00237935"/>
    <w:pPr>
      <w:numPr>
        <w:numId w:val="5"/>
      </w:numPr>
    </w:pPr>
    <w:rPr>
      <w:rFonts w:ascii="Arial" w:hAnsi="Arial"/>
      <w:b w:val="0"/>
      <w:sz w:val="22"/>
      <w:szCs w:val="24"/>
    </w:rPr>
  </w:style>
  <w:style w:type="character" w:customStyle="1" w:styleId="Nagwek2Znak">
    <w:name w:val="Nagłówek 2 Znak"/>
    <w:link w:val="Nagwek2"/>
    <w:uiPriority w:val="9"/>
    <w:semiHidden/>
    <w:rsid w:val="00436789"/>
    <w:rPr>
      <w:rFonts w:ascii="Cambria" w:eastAsia="Times New Roman" w:hAnsi="Cambria" w:cs="Times New Roman"/>
      <w:b/>
      <w:bCs/>
      <w:i/>
      <w:iCs/>
      <w:sz w:val="28"/>
      <w:szCs w:val="28"/>
      <w:lang w:eastAsia="ar-SA"/>
    </w:rPr>
  </w:style>
  <w:style w:type="paragraph" w:styleId="Akapitzlist">
    <w:name w:val="List Paragraph"/>
    <w:basedOn w:val="Normalny"/>
    <w:uiPriority w:val="34"/>
    <w:qFormat/>
    <w:rsid w:val="00595A58"/>
    <w:pPr>
      <w:suppressAutoHyphens w:val="0"/>
      <w:spacing w:after="160" w:line="259" w:lineRule="auto"/>
      <w:ind w:left="720"/>
      <w:contextualSpacing/>
      <w:jc w:val="left"/>
    </w:pPr>
    <w:rPr>
      <w:rFonts w:ascii="Calibri" w:eastAsia="Calibri" w:hAnsi="Calibri"/>
      <w:szCs w:val="22"/>
      <w:lang w:eastAsia="en-US"/>
    </w:rPr>
  </w:style>
  <w:style w:type="character" w:customStyle="1" w:styleId="Nagwek4Znak">
    <w:name w:val="Nagłówek 4 Znak"/>
    <w:link w:val="Nagwek4"/>
    <w:uiPriority w:val="9"/>
    <w:semiHidden/>
    <w:rsid w:val="00237935"/>
    <w:rPr>
      <w:rFonts w:ascii="Calibri" w:eastAsia="Times New Roman" w:hAnsi="Calibri" w:cs="Times New Roman"/>
      <w:b/>
      <w:bCs/>
      <w:sz w:val="28"/>
      <w:szCs w:val="28"/>
      <w:lang w:eastAsia="ar-SA"/>
    </w:rPr>
  </w:style>
  <w:style w:type="character" w:styleId="Nierozpoznanawzmianka">
    <w:name w:val="Unresolved Mention"/>
    <w:uiPriority w:val="99"/>
    <w:semiHidden/>
    <w:unhideWhenUsed/>
    <w:rsid w:val="005521E9"/>
    <w:rPr>
      <w:color w:val="605E5C"/>
      <w:shd w:val="clear" w:color="auto" w:fill="E1DFDD"/>
    </w:rPr>
  </w:style>
  <w:style w:type="character" w:customStyle="1" w:styleId="Nagwek1Znak">
    <w:name w:val="Nagłówek 1 Znak"/>
    <w:link w:val="Nagwek1"/>
    <w:uiPriority w:val="9"/>
    <w:rsid w:val="00D0329F"/>
    <w:rPr>
      <w:rFonts w:ascii="Arial" w:hAnsi="Arial"/>
      <w:b/>
      <w:sz w:val="22"/>
      <w:lang w:eastAsia="ar-SA"/>
    </w:rPr>
  </w:style>
  <w:style w:type="character" w:styleId="Wyrnieniedelikatne">
    <w:name w:val="Subtle Emphasis"/>
    <w:uiPriority w:val="19"/>
    <w:qFormat/>
    <w:rsid w:val="00150C3E"/>
    <w:rPr>
      <w:i/>
      <w:iCs/>
      <w:color w:val="808080"/>
    </w:rPr>
  </w:style>
  <w:style w:type="character" w:customStyle="1" w:styleId="Nagwek3Znak">
    <w:name w:val="Nagłówek 3 Znak"/>
    <w:link w:val="Nagwek3"/>
    <w:uiPriority w:val="9"/>
    <w:rsid w:val="001A10FF"/>
    <w:rPr>
      <w:rFonts w:ascii="Cambria" w:hAnsi="Cambria"/>
      <w:b/>
      <w:bCs/>
      <w:sz w:val="26"/>
      <w:szCs w:val="26"/>
      <w:lang w:eastAsia="en-US"/>
    </w:rPr>
  </w:style>
  <w:style w:type="character" w:customStyle="1" w:styleId="Nagwek5Znak">
    <w:name w:val="Nagłówek 5 Znak"/>
    <w:link w:val="Nagwek5"/>
    <w:uiPriority w:val="9"/>
    <w:rsid w:val="001A10FF"/>
    <w:rPr>
      <w:rFonts w:ascii="Calibri" w:hAnsi="Calibri"/>
      <w:b/>
      <w:bCs/>
      <w:i/>
      <w:iCs/>
      <w:sz w:val="26"/>
      <w:szCs w:val="26"/>
      <w:lang w:eastAsia="ar-SA"/>
    </w:rPr>
  </w:style>
  <w:style w:type="character" w:customStyle="1" w:styleId="Nagwek6Znak">
    <w:name w:val="Nagłówek 6 Znak"/>
    <w:link w:val="Nagwek6"/>
    <w:uiPriority w:val="9"/>
    <w:rsid w:val="001A10FF"/>
    <w:rPr>
      <w:rFonts w:ascii="Calibri" w:hAnsi="Calibri"/>
      <w:b/>
      <w:bCs/>
      <w:sz w:val="22"/>
      <w:szCs w:val="22"/>
      <w:lang w:eastAsia="ar-SA"/>
    </w:rPr>
  </w:style>
  <w:style w:type="character" w:customStyle="1" w:styleId="StopkaZnak">
    <w:name w:val="Stopka Znak"/>
    <w:link w:val="Stopka"/>
    <w:uiPriority w:val="99"/>
    <w:rsid w:val="001A10FF"/>
    <w:rPr>
      <w:rFonts w:ascii="Arial" w:hAnsi="Arial"/>
      <w:sz w:val="22"/>
      <w:szCs w:val="24"/>
      <w:lang w:eastAsia="ar-SA"/>
    </w:rPr>
  </w:style>
  <w:style w:type="table" w:styleId="Tabela-Siatka">
    <w:name w:val="Table Grid"/>
    <w:basedOn w:val="Standardowy"/>
    <w:uiPriority w:val="59"/>
    <w:rsid w:val="001A10F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rsid w:val="001A10FF"/>
  </w:style>
  <w:style w:type="character" w:styleId="Wzmianka">
    <w:name w:val="Mention"/>
    <w:uiPriority w:val="99"/>
    <w:semiHidden/>
    <w:unhideWhenUsed/>
    <w:rsid w:val="001A10FF"/>
    <w:rPr>
      <w:color w:val="2B579A"/>
      <w:shd w:val="clear" w:color="auto" w:fill="E6E6E6"/>
    </w:rPr>
  </w:style>
  <w:style w:type="character" w:styleId="UyteHipercze">
    <w:name w:val="FollowedHyperlink"/>
    <w:uiPriority w:val="99"/>
    <w:semiHidden/>
    <w:unhideWhenUsed/>
    <w:rsid w:val="001A10FF"/>
    <w:rPr>
      <w:color w:val="954F72"/>
      <w:u w:val="single"/>
    </w:rPr>
  </w:style>
  <w:style w:type="numbering" w:customStyle="1" w:styleId="Styl13">
    <w:name w:val="Styl13"/>
    <w:rsid w:val="001A10FF"/>
    <w:pPr>
      <w:numPr>
        <w:numId w:val="24"/>
      </w:numPr>
    </w:pPr>
  </w:style>
  <w:style w:type="character" w:customStyle="1" w:styleId="Teksttreci2">
    <w:name w:val="Tekst treści (2)_"/>
    <w:link w:val="Teksttreci20"/>
    <w:rsid w:val="001A10FF"/>
    <w:rPr>
      <w:rFonts w:ascii="Arial" w:eastAsia="Arial" w:hAnsi="Arial" w:cs="Arial"/>
      <w:sz w:val="22"/>
      <w:szCs w:val="22"/>
      <w:shd w:val="clear" w:color="auto" w:fill="FFFFFF"/>
    </w:rPr>
  </w:style>
  <w:style w:type="paragraph" w:customStyle="1" w:styleId="Teksttreci20">
    <w:name w:val="Tekst treści (2)"/>
    <w:basedOn w:val="Normalny"/>
    <w:link w:val="Teksttreci2"/>
    <w:rsid w:val="001A10FF"/>
    <w:pPr>
      <w:widowControl w:val="0"/>
      <w:shd w:val="clear" w:color="auto" w:fill="FFFFFF"/>
      <w:suppressAutoHyphens w:val="0"/>
      <w:spacing w:line="246" w:lineRule="exact"/>
      <w:ind w:hanging="360"/>
      <w:jc w:val="left"/>
    </w:pPr>
    <w:rPr>
      <w:rFonts w:eastAsia="Arial" w:cs="Arial"/>
      <w:szCs w:val="22"/>
      <w:lang w:eastAsia="pl-PL"/>
    </w:rPr>
  </w:style>
  <w:style w:type="numbering" w:customStyle="1" w:styleId="Styl3">
    <w:name w:val="Styl3"/>
    <w:rsid w:val="001A10FF"/>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7140">
      <w:bodyDiv w:val="1"/>
      <w:marLeft w:val="0"/>
      <w:marRight w:val="0"/>
      <w:marTop w:val="0"/>
      <w:marBottom w:val="0"/>
      <w:divBdr>
        <w:top w:val="none" w:sz="0" w:space="0" w:color="auto"/>
        <w:left w:val="none" w:sz="0" w:space="0" w:color="auto"/>
        <w:bottom w:val="none" w:sz="0" w:space="0" w:color="auto"/>
        <w:right w:val="none" w:sz="0" w:space="0" w:color="auto"/>
      </w:divBdr>
    </w:div>
    <w:div w:id="494300340">
      <w:bodyDiv w:val="1"/>
      <w:marLeft w:val="0"/>
      <w:marRight w:val="0"/>
      <w:marTop w:val="0"/>
      <w:marBottom w:val="0"/>
      <w:divBdr>
        <w:top w:val="none" w:sz="0" w:space="0" w:color="auto"/>
        <w:left w:val="none" w:sz="0" w:space="0" w:color="auto"/>
        <w:bottom w:val="none" w:sz="0" w:space="0" w:color="auto"/>
        <w:right w:val="none" w:sz="0" w:space="0" w:color="auto"/>
      </w:divBdr>
    </w:div>
    <w:div w:id="599605878">
      <w:bodyDiv w:val="1"/>
      <w:marLeft w:val="0"/>
      <w:marRight w:val="0"/>
      <w:marTop w:val="0"/>
      <w:marBottom w:val="0"/>
      <w:divBdr>
        <w:top w:val="none" w:sz="0" w:space="0" w:color="auto"/>
        <w:left w:val="none" w:sz="0" w:space="0" w:color="auto"/>
        <w:bottom w:val="none" w:sz="0" w:space="0" w:color="auto"/>
        <w:right w:val="none" w:sz="0" w:space="0" w:color="auto"/>
      </w:divBdr>
    </w:div>
    <w:div w:id="761343867">
      <w:bodyDiv w:val="1"/>
      <w:marLeft w:val="0"/>
      <w:marRight w:val="0"/>
      <w:marTop w:val="0"/>
      <w:marBottom w:val="0"/>
      <w:divBdr>
        <w:top w:val="none" w:sz="0" w:space="0" w:color="auto"/>
        <w:left w:val="none" w:sz="0" w:space="0" w:color="auto"/>
        <w:bottom w:val="none" w:sz="0" w:space="0" w:color="auto"/>
        <w:right w:val="none" w:sz="0" w:space="0" w:color="auto"/>
      </w:divBdr>
    </w:div>
    <w:div w:id="809711675">
      <w:bodyDiv w:val="1"/>
      <w:marLeft w:val="0"/>
      <w:marRight w:val="0"/>
      <w:marTop w:val="0"/>
      <w:marBottom w:val="0"/>
      <w:divBdr>
        <w:top w:val="none" w:sz="0" w:space="0" w:color="auto"/>
        <w:left w:val="none" w:sz="0" w:space="0" w:color="auto"/>
        <w:bottom w:val="none" w:sz="0" w:space="0" w:color="auto"/>
        <w:right w:val="none" w:sz="0" w:space="0" w:color="auto"/>
      </w:divBdr>
    </w:div>
    <w:div w:id="1627587928">
      <w:bodyDiv w:val="1"/>
      <w:marLeft w:val="0"/>
      <w:marRight w:val="0"/>
      <w:marTop w:val="0"/>
      <w:marBottom w:val="0"/>
      <w:divBdr>
        <w:top w:val="none" w:sz="0" w:space="0" w:color="auto"/>
        <w:left w:val="none" w:sz="0" w:space="0" w:color="auto"/>
        <w:bottom w:val="none" w:sz="0" w:space="0" w:color="auto"/>
        <w:right w:val="none" w:sz="0" w:space="0" w:color="auto"/>
      </w:divBdr>
    </w:div>
    <w:div w:id="17451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https://www.gov.pl/web/rdos-rzeszow/system-ekozarzadzania-i-audytu-em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pub@rzeszow.rdos.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rzeszow.rdos.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pub@rzeszow.rdos.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pub@rzeszow.rdos.gov.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841B8-D7A1-4823-86FE-A8C793F1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11700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WNIOSEK</vt:lpstr>
    </vt:vector>
  </TitlesOfParts>
  <Company>Rycho444</Company>
  <LinksUpToDate>false</LinksUpToDate>
  <CharactersWithSpaces>13623</CharactersWithSpaces>
  <SharedDoc>false</SharedDoc>
  <HLinks>
    <vt:vector size="36" baseType="variant">
      <vt:variant>
        <vt:i4>6881326</vt:i4>
      </vt:variant>
      <vt:variant>
        <vt:i4>15</vt:i4>
      </vt:variant>
      <vt:variant>
        <vt:i4>0</vt:i4>
      </vt:variant>
      <vt:variant>
        <vt:i4>5</vt:i4>
      </vt:variant>
      <vt:variant>
        <vt:lpwstr>https://www.gov.pl/web/rdos-rzeszow/system-ekozarzadzania-i-audytu-emas</vt:lpwstr>
      </vt:variant>
      <vt:variant>
        <vt:lpwstr/>
      </vt:variant>
      <vt:variant>
        <vt:i4>8257617</vt:i4>
      </vt:variant>
      <vt:variant>
        <vt:i4>12</vt:i4>
      </vt:variant>
      <vt:variant>
        <vt:i4>0</vt:i4>
      </vt:variant>
      <vt:variant>
        <vt:i4>5</vt:i4>
      </vt:variant>
      <vt:variant>
        <vt:lpwstr>mailto:zampub@rzeszow.rdos.gov.pl</vt:lpwstr>
      </vt:variant>
      <vt:variant>
        <vt:lpwstr/>
      </vt:variant>
      <vt:variant>
        <vt:i4>8257617</vt:i4>
      </vt:variant>
      <vt:variant>
        <vt:i4>9</vt:i4>
      </vt:variant>
      <vt:variant>
        <vt:i4>0</vt:i4>
      </vt:variant>
      <vt:variant>
        <vt:i4>5</vt:i4>
      </vt:variant>
      <vt:variant>
        <vt:lpwstr>mailto:zampub@rzeszow.rdos.gov.pl</vt:lpwstr>
      </vt:variant>
      <vt:variant>
        <vt:lpwstr/>
      </vt:variant>
      <vt:variant>
        <vt:i4>8257617</vt:i4>
      </vt:variant>
      <vt:variant>
        <vt:i4>6</vt:i4>
      </vt:variant>
      <vt:variant>
        <vt:i4>0</vt:i4>
      </vt:variant>
      <vt:variant>
        <vt:i4>5</vt:i4>
      </vt:variant>
      <vt:variant>
        <vt:lpwstr>mailto:zampub@rzeszow.rdos.gov.pl</vt:lpwstr>
      </vt:variant>
      <vt:variant>
        <vt:lpwstr/>
      </vt:variant>
      <vt:variant>
        <vt:i4>8257617</vt:i4>
      </vt:variant>
      <vt:variant>
        <vt:i4>3</vt:i4>
      </vt:variant>
      <vt:variant>
        <vt:i4>0</vt:i4>
      </vt:variant>
      <vt:variant>
        <vt:i4>5</vt:i4>
      </vt:variant>
      <vt:variant>
        <vt:lpwstr>mailto:zampub@rzeszow.rdos.gov.pl</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oliwam</dc:creator>
  <cp:keywords/>
  <cp:lastModifiedBy>Lidia Bułatek</cp:lastModifiedBy>
  <cp:revision>2</cp:revision>
  <cp:lastPrinted>2024-03-19T08:08:00Z</cp:lastPrinted>
  <dcterms:created xsi:type="dcterms:W3CDTF">2024-03-21T08:38:00Z</dcterms:created>
  <dcterms:modified xsi:type="dcterms:W3CDTF">2024-03-21T08:38:00Z</dcterms:modified>
</cp:coreProperties>
</file>