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443BB" w14:textId="2D513EF5" w:rsidR="006C6423" w:rsidRDefault="00585095" w:rsidP="006C6423">
      <w:pPr>
        <w:spacing w:after="20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Warszawa, dnia 02</w:t>
      </w:r>
      <w:bookmarkStart w:id="0" w:name="_GoBack"/>
      <w:bookmarkEnd w:id="0"/>
      <w:r w:rsidR="00A238BF">
        <w:rPr>
          <w:rFonts w:ascii="Arial" w:eastAsia="Calibri" w:hAnsi="Arial" w:cs="Arial"/>
        </w:rPr>
        <w:t>-07</w:t>
      </w:r>
      <w:r w:rsidR="006C6423">
        <w:rPr>
          <w:rFonts w:ascii="Arial" w:eastAsia="Calibri" w:hAnsi="Arial" w:cs="Arial"/>
        </w:rPr>
        <w:t>-2019 r.</w:t>
      </w:r>
    </w:p>
    <w:p w14:paraId="642747EE" w14:textId="77777777" w:rsidR="006C6423" w:rsidRDefault="006C6423" w:rsidP="006C6423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14:paraId="51FF5DFC" w14:textId="77777777" w:rsidR="006C6423" w:rsidRDefault="006C6423" w:rsidP="006C6423">
      <w:pPr>
        <w:spacing w:after="12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o terminie pierwszego posiedzenia Komisji Konkursowej</w:t>
      </w:r>
    </w:p>
    <w:p w14:paraId="4CC5754C" w14:textId="77777777" w:rsidR="006C6423" w:rsidRDefault="006C6423" w:rsidP="006C6423">
      <w:pPr>
        <w:spacing w:after="12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>
        <w:rPr>
          <w:rFonts w:ascii="Arial" w:eastAsia="Calibri" w:hAnsi="Arial" w:cs="Arial"/>
          <w:i/>
        </w:rPr>
        <w:t>Narodowy Program Zwalczania Chorób Nowotworowych</w:t>
      </w:r>
      <w:r>
        <w:rPr>
          <w:rFonts w:ascii="Arial" w:eastAsia="Calibri" w:hAnsi="Arial" w:cs="Arial"/>
        </w:rPr>
        <w:t xml:space="preserve"> w zakresie zadania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pn.</w:t>
      </w:r>
      <w:r>
        <w:rPr>
          <w:rFonts w:ascii="Arial" w:eastAsia="Calibri" w:hAnsi="Arial" w:cs="Arial"/>
          <w:b/>
        </w:rPr>
        <w:t xml:space="preserve"> „</w:t>
      </w:r>
      <w:r w:rsidR="00A238BF" w:rsidRPr="008A76BA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="00A238BF">
        <w:rPr>
          <w:rFonts w:ascii="Arial" w:hAnsi="Arial" w:cs="Arial"/>
          <w:b/>
        </w:rPr>
        <w:t xml:space="preserve">” na lata 2019-2021 </w:t>
      </w:r>
      <w:r w:rsidR="00A238BF">
        <w:rPr>
          <w:rFonts w:ascii="Arial" w:eastAsia="Calibri" w:hAnsi="Arial" w:cs="Arial"/>
        </w:rPr>
        <w:t>odbędzie się w dniu 3 lipca 2019 r., o godz. 10.00</w:t>
      </w:r>
      <w:r>
        <w:rPr>
          <w:rFonts w:ascii="Arial" w:eastAsia="Calibri" w:hAnsi="Arial" w:cs="Arial"/>
        </w:rPr>
        <w:t>, w siedzibie Ministerstwa Zdrowia w Warszawie, przy ul. Nowogrodzkiej 11.</w:t>
      </w:r>
    </w:p>
    <w:p w14:paraId="4E31BBE6" w14:textId="329A9B46" w:rsidR="006C6423" w:rsidRDefault="006C6423" w:rsidP="006C642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Zgodnie z § 6 ust. 2 oraz § 7 ust. 3 pkt. 1-</w:t>
      </w:r>
      <w:r w:rsidR="00176DA6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Regulaminu Pracy Komisji Konkursowej, stanowiącego załącznik nr 1 do zarządzenia Ministra Zdrowia z dnia </w:t>
      </w:r>
      <w:r>
        <w:rPr>
          <w:rFonts w:ascii="Arial" w:hAnsi="Arial" w:cs="Arial"/>
        </w:rPr>
        <w:t xml:space="preserve">25 kwietnia 2018 r. w 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>
        <w:rPr>
          <w:rFonts w:ascii="Arial" w:hAnsi="Arial" w:cs="Arial"/>
        </w:rPr>
        <w:t>Zdrow</w:t>
      </w:r>
      <w:proofErr w:type="spellEnd"/>
      <w:r>
        <w:rPr>
          <w:rFonts w:ascii="Arial" w:hAnsi="Arial" w:cs="Arial"/>
        </w:rPr>
        <w:t xml:space="preserve">. poz. 30,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eastAsia="Calibri" w:hAnsi="Arial" w:cs="Arial"/>
        </w:rPr>
        <w:t>oferenci mogą być obecni jedynie przy dokonywaniu przez Komisję Konkursową czynności w zakresie:</w:t>
      </w:r>
    </w:p>
    <w:p w14:paraId="650257D8" w14:textId="77777777" w:rsidR="006C6423" w:rsidRDefault="006C6423" w:rsidP="006C64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podania liczby otrzymanych ofert,</w:t>
      </w:r>
    </w:p>
    <w:p w14:paraId="25F0EBE3" w14:textId="77777777" w:rsidR="006C6423" w:rsidRDefault="006C6423" w:rsidP="006C64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weryfikacji daty wpływu ofert,</w:t>
      </w:r>
    </w:p>
    <w:p w14:paraId="13248F8B" w14:textId="77777777" w:rsidR="007476B0" w:rsidRDefault="007476B0" w:rsidP="007476B0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otwarcia ofert, które wpłynęły w terminie.</w:t>
      </w:r>
    </w:p>
    <w:p w14:paraId="7CA38D7A" w14:textId="77777777" w:rsidR="007476B0" w:rsidRDefault="007476B0" w:rsidP="007476B0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Oferenci nie mogą być obecni przy dokonywaniu oceny ofert pod względem spełnienia warunków progowych i formalnych</w:t>
      </w:r>
      <w:r>
        <w:rPr>
          <w:rFonts w:ascii="Arial" w:eastAsia="Calibri" w:hAnsi="Arial" w:cs="Arial"/>
        </w:rPr>
        <w:t>.</w:t>
      </w:r>
    </w:p>
    <w:p w14:paraId="48C181B3" w14:textId="77777777" w:rsidR="007476B0" w:rsidRDefault="007476B0" w:rsidP="007476B0">
      <w:pPr>
        <w:spacing w:after="120" w:line="360" w:lineRule="auto"/>
        <w:jc w:val="both"/>
        <w:rPr>
          <w:rFonts w:ascii="Arial" w:eastAsia="Calibri" w:hAnsi="Arial" w:cs="Arial"/>
        </w:rPr>
      </w:pPr>
    </w:p>
    <w:p w14:paraId="50DAD6A6" w14:textId="77777777" w:rsidR="00A62D4D" w:rsidRDefault="008B41A2"/>
    <w:sectPr w:rsidR="00A6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E4"/>
    <w:rsid w:val="00176DA6"/>
    <w:rsid w:val="002323D2"/>
    <w:rsid w:val="00305B75"/>
    <w:rsid w:val="00505A35"/>
    <w:rsid w:val="00557695"/>
    <w:rsid w:val="00585095"/>
    <w:rsid w:val="006C6423"/>
    <w:rsid w:val="007476B0"/>
    <w:rsid w:val="008B41A2"/>
    <w:rsid w:val="009676E4"/>
    <w:rsid w:val="00A238BF"/>
    <w:rsid w:val="00C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655"/>
  <w15:chartTrackingRefBased/>
  <w15:docId w15:val="{D11A39FD-B24F-4724-9C14-6748F5C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05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B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B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</cp:revision>
  <dcterms:created xsi:type="dcterms:W3CDTF">2019-07-02T07:07:00Z</dcterms:created>
  <dcterms:modified xsi:type="dcterms:W3CDTF">2019-07-02T07:07:00Z</dcterms:modified>
</cp:coreProperties>
</file>