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87BB" w14:textId="344EA702" w:rsidR="00927C87" w:rsidRPr="00395F71" w:rsidRDefault="00927C87" w:rsidP="00395F71">
      <w:pPr>
        <w:pStyle w:val="Tytu"/>
        <w:tabs>
          <w:tab w:val="left" w:pos="7230"/>
        </w:tabs>
        <w:spacing w:before="1920" w:line="276" w:lineRule="auto"/>
        <w:jc w:val="left"/>
        <w:rPr>
          <w:rFonts w:ascii="Open Sans" w:eastAsiaTheme="minorEastAsia" w:hAnsi="Open Sans" w:cs="Open Sans"/>
          <w:sz w:val="32"/>
          <w:szCs w:val="32"/>
        </w:rPr>
      </w:pPr>
      <w:bookmarkStart w:id="0" w:name="_Toc134424435"/>
      <w:r w:rsidRPr="00395F71">
        <w:rPr>
          <w:rFonts w:ascii="Open Sans" w:eastAsiaTheme="minorEastAsia" w:hAnsi="Open Sans" w:cs="Open Sans"/>
          <w:sz w:val="32"/>
          <w:szCs w:val="32"/>
        </w:rPr>
        <w:t xml:space="preserve">Regulamin wyboru projektu </w:t>
      </w:r>
      <w:r w:rsidR="007A6AC4" w:rsidRPr="00395F71">
        <w:rPr>
          <w:rFonts w:ascii="Open Sans" w:eastAsiaTheme="minorEastAsia" w:hAnsi="Open Sans" w:cs="Open Sans"/>
          <w:sz w:val="32"/>
          <w:szCs w:val="32"/>
        </w:rPr>
        <w:br/>
      </w:r>
      <w:r w:rsidRPr="00395F71">
        <w:rPr>
          <w:rFonts w:ascii="Open Sans" w:eastAsiaTheme="minorEastAsia" w:hAnsi="Open Sans" w:cs="Open Sans"/>
          <w:sz w:val="32"/>
          <w:szCs w:val="32"/>
        </w:rPr>
        <w:t>w ramach</w:t>
      </w:r>
      <w:r w:rsidR="007A6AC4" w:rsidRPr="00395F71">
        <w:rPr>
          <w:rFonts w:ascii="Open Sans" w:eastAsiaTheme="minorEastAsia" w:hAnsi="Open Sans" w:cs="Open Sans"/>
          <w:sz w:val="32"/>
          <w:szCs w:val="32"/>
        </w:rPr>
        <w:t xml:space="preserve"> </w:t>
      </w:r>
      <w:r w:rsidRPr="00395F71">
        <w:rPr>
          <w:rFonts w:ascii="Open Sans" w:eastAsiaTheme="minorEastAsia" w:hAnsi="Open Sans" w:cs="Open Sans"/>
          <w:sz w:val="32"/>
          <w:szCs w:val="32"/>
        </w:rPr>
        <w:t>Programu Fundusze Europejskie na Infrastrukturę, Klimat, Środowisko 2021-2027</w:t>
      </w:r>
    </w:p>
    <w:p w14:paraId="1895FD6F" w14:textId="19D30E17" w:rsidR="00927C87" w:rsidRPr="00395F71" w:rsidRDefault="00927C87" w:rsidP="00395F71">
      <w:pPr>
        <w:pStyle w:val="Tytu"/>
        <w:tabs>
          <w:tab w:val="left" w:pos="7230"/>
        </w:tabs>
        <w:spacing w:before="240" w:line="276" w:lineRule="auto"/>
        <w:jc w:val="left"/>
        <w:rPr>
          <w:rFonts w:ascii="Open Sans" w:eastAsiaTheme="minorEastAsia" w:hAnsi="Open Sans" w:cs="Open Sans"/>
        </w:rPr>
      </w:pPr>
      <w:r w:rsidRPr="00395F71">
        <w:rPr>
          <w:rFonts w:ascii="Open Sans" w:eastAsiaTheme="minorEastAsia" w:hAnsi="Open Sans" w:cs="Open Sans"/>
        </w:rPr>
        <w:t>Priorytet</w:t>
      </w:r>
      <w:r w:rsidR="00E34C66" w:rsidRPr="00395F71">
        <w:rPr>
          <w:rFonts w:ascii="Open Sans" w:eastAsiaTheme="minorEastAsia" w:hAnsi="Open Sans" w:cs="Open Sans"/>
        </w:rPr>
        <w:t>:</w:t>
      </w:r>
      <w:r w:rsidRPr="00395F71">
        <w:rPr>
          <w:rFonts w:ascii="Open Sans" w:eastAsiaTheme="minorEastAsia" w:hAnsi="Open Sans" w:cs="Open Sans"/>
        </w:rPr>
        <w:t xml:space="preserve"> FENX.02 Wsparcie sektorów energetyka i środowisko z EFRR</w:t>
      </w:r>
    </w:p>
    <w:p w14:paraId="4D283F66" w14:textId="6E88DB12" w:rsidR="00927C87" w:rsidRPr="00395F71" w:rsidRDefault="00927C87" w:rsidP="00395F71">
      <w:pPr>
        <w:pStyle w:val="Tytu"/>
        <w:tabs>
          <w:tab w:val="left" w:pos="7230"/>
        </w:tabs>
        <w:spacing w:before="240" w:line="276" w:lineRule="auto"/>
        <w:jc w:val="left"/>
        <w:rPr>
          <w:rFonts w:ascii="Open Sans" w:eastAsiaTheme="minorEastAsia" w:hAnsi="Open Sans" w:cs="Open Sans"/>
        </w:rPr>
      </w:pPr>
      <w:r w:rsidRPr="00395F71">
        <w:rPr>
          <w:rFonts w:ascii="Open Sans" w:eastAsiaTheme="minorEastAsia" w:hAnsi="Open Sans" w:cs="Open Sans"/>
        </w:rPr>
        <w:t>Działanie: FENX.02.0</w:t>
      </w:r>
      <w:r w:rsidR="008C77F7" w:rsidRPr="00395F71">
        <w:rPr>
          <w:rFonts w:ascii="Open Sans" w:eastAsiaTheme="minorEastAsia" w:hAnsi="Open Sans" w:cs="Open Sans"/>
        </w:rPr>
        <w:t>5</w:t>
      </w:r>
      <w:r w:rsidRPr="00395F71">
        <w:rPr>
          <w:rFonts w:ascii="Open Sans" w:eastAsiaTheme="minorEastAsia" w:hAnsi="Open Sans" w:cs="Open Sans"/>
        </w:rPr>
        <w:t xml:space="preserve"> </w:t>
      </w:r>
      <w:r w:rsidR="008C77F7" w:rsidRPr="00395F71">
        <w:rPr>
          <w:rFonts w:ascii="Open Sans" w:eastAsiaTheme="minorEastAsia" w:hAnsi="Open Sans" w:cs="Open Sans"/>
        </w:rPr>
        <w:t>Woda do spożycia</w:t>
      </w:r>
    </w:p>
    <w:p w14:paraId="1C150F1D" w14:textId="5CEEF619" w:rsidR="00927C87" w:rsidRPr="00395F71" w:rsidRDefault="00927C87" w:rsidP="00395F71">
      <w:pPr>
        <w:pStyle w:val="Tytu"/>
        <w:tabs>
          <w:tab w:val="left" w:pos="7230"/>
        </w:tabs>
        <w:spacing w:before="240" w:line="276" w:lineRule="auto"/>
        <w:jc w:val="left"/>
        <w:rPr>
          <w:rFonts w:ascii="Open Sans" w:eastAsiaTheme="minorEastAsia" w:hAnsi="Open Sans" w:cs="Open Sans"/>
        </w:rPr>
      </w:pPr>
      <w:bookmarkStart w:id="1" w:name="_Toc134708460"/>
      <w:bookmarkStart w:id="2" w:name="_Toc135128044"/>
      <w:bookmarkStart w:id="3" w:name="_Toc138687738"/>
      <w:bookmarkStart w:id="4" w:name="_Toc139352277"/>
      <w:bookmarkStart w:id="5" w:name="_Toc139363143"/>
      <w:r w:rsidRPr="00395F71">
        <w:rPr>
          <w:rFonts w:ascii="Open Sans" w:eastAsiaTheme="minorEastAsia" w:hAnsi="Open Sans" w:cs="Open Sans"/>
        </w:rPr>
        <w:t>Instytucja Pośrednicząca: Ministerstwo Klimatu i Środowiska</w:t>
      </w:r>
      <w:bookmarkEnd w:id="1"/>
      <w:bookmarkEnd w:id="2"/>
      <w:bookmarkEnd w:id="3"/>
      <w:bookmarkEnd w:id="4"/>
      <w:bookmarkEnd w:id="5"/>
    </w:p>
    <w:p w14:paraId="6EF183F4" w14:textId="77777777" w:rsidR="00927C87" w:rsidRPr="00395F71" w:rsidRDefault="00927C87" w:rsidP="00395F71">
      <w:pPr>
        <w:pStyle w:val="Tytu"/>
        <w:spacing w:before="240" w:line="276" w:lineRule="auto"/>
        <w:jc w:val="left"/>
        <w:rPr>
          <w:rFonts w:ascii="Open Sans" w:eastAsiaTheme="minorEastAsia" w:hAnsi="Open Sans" w:cs="Open Sans"/>
        </w:rPr>
      </w:pPr>
      <w:bookmarkStart w:id="6" w:name="_Toc134708461"/>
      <w:bookmarkStart w:id="7" w:name="_Toc135128045"/>
      <w:bookmarkStart w:id="8" w:name="_Toc138687739"/>
      <w:bookmarkStart w:id="9" w:name="_Toc139352278"/>
      <w:bookmarkStart w:id="10" w:name="_Toc139363144"/>
      <w:r w:rsidRPr="00395F71">
        <w:rPr>
          <w:rFonts w:ascii="Open Sans" w:eastAsiaTheme="minorEastAsia" w:hAnsi="Open Sans" w:cs="Open Sans"/>
        </w:rPr>
        <w:t>Instytucja Wdrażająca: Narodowy Fundusz Ochrony Środowiska i Gospodarki Wodnej</w:t>
      </w:r>
      <w:bookmarkEnd w:id="6"/>
      <w:bookmarkEnd w:id="7"/>
      <w:bookmarkEnd w:id="8"/>
      <w:bookmarkEnd w:id="9"/>
      <w:bookmarkEnd w:id="10"/>
      <w:r w:rsidRPr="00395F71">
        <w:rPr>
          <w:rFonts w:ascii="Open Sans" w:eastAsiaTheme="minorEastAsia" w:hAnsi="Open Sans" w:cs="Open Sans"/>
        </w:rPr>
        <w:t xml:space="preserve"> </w:t>
      </w:r>
    </w:p>
    <w:p w14:paraId="42601F3A" w14:textId="65C016F3" w:rsidR="00927C87" w:rsidRPr="00395F71" w:rsidRDefault="00927C87" w:rsidP="00395F71">
      <w:pPr>
        <w:pStyle w:val="Tytu"/>
        <w:spacing w:before="240" w:line="276" w:lineRule="auto"/>
        <w:jc w:val="left"/>
        <w:rPr>
          <w:rFonts w:ascii="Open Sans" w:eastAsiaTheme="minorEastAsia" w:hAnsi="Open Sans" w:cs="Open Sans"/>
        </w:rPr>
      </w:pPr>
      <w:bookmarkStart w:id="11" w:name="_Toc134708462"/>
      <w:bookmarkStart w:id="12" w:name="_Toc135128046"/>
      <w:bookmarkStart w:id="13" w:name="_Toc138687740"/>
      <w:bookmarkStart w:id="14" w:name="_Toc139352279"/>
      <w:bookmarkStart w:id="15" w:name="_Toc139363145"/>
      <w:r w:rsidRPr="00395F71">
        <w:rPr>
          <w:rFonts w:ascii="Open Sans" w:eastAsiaTheme="minorEastAsia" w:hAnsi="Open Sans" w:cs="Open Sans"/>
        </w:rPr>
        <w:t xml:space="preserve">Nabór nr: </w:t>
      </w:r>
      <w:bookmarkEnd w:id="11"/>
      <w:bookmarkEnd w:id="12"/>
      <w:bookmarkEnd w:id="13"/>
      <w:bookmarkEnd w:id="14"/>
      <w:bookmarkEnd w:id="15"/>
      <w:r w:rsidRPr="00395F71">
        <w:rPr>
          <w:rFonts w:ascii="Open Sans" w:eastAsiaTheme="minorEastAsia" w:hAnsi="Open Sans" w:cs="Open Sans"/>
        </w:rPr>
        <w:t>FENX.02.0</w:t>
      </w:r>
      <w:r w:rsidR="008648EC" w:rsidRPr="00395F71">
        <w:rPr>
          <w:rFonts w:ascii="Open Sans" w:eastAsiaTheme="minorEastAsia" w:hAnsi="Open Sans" w:cs="Open Sans"/>
        </w:rPr>
        <w:t>5</w:t>
      </w:r>
      <w:r w:rsidRPr="00395F71">
        <w:rPr>
          <w:rFonts w:ascii="Open Sans" w:eastAsiaTheme="minorEastAsia" w:hAnsi="Open Sans" w:cs="Open Sans"/>
        </w:rPr>
        <w:t>-IW.01-001/23</w:t>
      </w:r>
    </w:p>
    <w:p w14:paraId="7C9ACA02" w14:textId="54617866" w:rsidR="00927C87" w:rsidRPr="00395F71" w:rsidRDefault="00927C87" w:rsidP="00395F71">
      <w:pPr>
        <w:pStyle w:val="Tytu"/>
        <w:spacing w:before="240" w:line="276" w:lineRule="auto"/>
        <w:jc w:val="left"/>
        <w:rPr>
          <w:rFonts w:ascii="Open Sans" w:eastAsiaTheme="minorEastAsia" w:hAnsi="Open Sans" w:cs="Open Sans"/>
        </w:rPr>
      </w:pPr>
      <w:bookmarkStart w:id="16" w:name="_Toc134708463"/>
      <w:bookmarkStart w:id="17" w:name="_Toc135128047"/>
      <w:bookmarkStart w:id="18" w:name="_Toc138687741"/>
      <w:bookmarkStart w:id="19" w:name="_Toc139352280"/>
      <w:bookmarkStart w:id="20" w:name="_Toc139363146"/>
      <w:r w:rsidRPr="00395F71">
        <w:rPr>
          <w:rFonts w:ascii="Open Sans" w:eastAsiaTheme="minorEastAsia" w:hAnsi="Open Sans" w:cs="Open Sans"/>
        </w:rPr>
        <w:t>Nabór wniosków o dofinansowanie:</w:t>
      </w:r>
      <w:bookmarkEnd w:id="16"/>
      <w:bookmarkEnd w:id="17"/>
      <w:bookmarkEnd w:id="18"/>
      <w:bookmarkEnd w:id="19"/>
      <w:bookmarkEnd w:id="20"/>
      <w:r w:rsidRPr="00395F71">
        <w:rPr>
          <w:rFonts w:ascii="Open Sans" w:eastAsiaTheme="minorEastAsia" w:hAnsi="Open Sans" w:cs="Open Sans"/>
        </w:rPr>
        <w:t xml:space="preserve"> </w:t>
      </w:r>
      <w:r w:rsidR="00673935" w:rsidRPr="00395F71">
        <w:rPr>
          <w:rFonts w:ascii="Open Sans" w:eastAsiaTheme="minorEastAsia" w:hAnsi="Open Sans" w:cs="Open Sans"/>
        </w:rPr>
        <w:t xml:space="preserve">od </w:t>
      </w:r>
      <w:r w:rsidR="008C77F7" w:rsidRPr="00395F71">
        <w:rPr>
          <w:rFonts w:ascii="Open Sans" w:eastAsiaTheme="minorEastAsia" w:hAnsi="Open Sans" w:cs="Open Sans"/>
        </w:rPr>
        <w:t>31</w:t>
      </w:r>
      <w:r w:rsidR="00673935" w:rsidRPr="00395F71">
        <w:rPr>
          <w:rFonts w:ascii="Open Sans" w:eastAsiaTheme="minorEastAsia" w:hAnsi="Open Sans" w:cs="Open Sans"/>
        </w:rPr>
        <w:t xml:space="preserve"> </w:t>
      </w:r>
      <w:r w:rsidR="008C77F7" w:rsidRPr="00395F71">
        <w:rPr>
          <w:rFonts w:ascii="Open Sans" w:eastAsiaTheme="minorEastAsia" w:hAnsi="Open Sans" w:cs="Open Sans"/>
        </w:rPr>
        <w:t>października</w:t>
      </w:r>
      <w:r w:rsidR="00673935" w:rsidRPr="00395F71">
        <w:rPr>
          <w:rFonts w:ascii="Open Sans" w:eastAsiaTheme="minorEastAsia" w:hAnsi="Open Sans" w:cs="Open Sans"/>
        </w:rPr>
        <w:t xml:space="preserve"> 2023 r. do </w:t>
      </w:r>
      <w:r w:rsidR="009B7B89" w:rsidRPr="00786A82">
        <w:rPr>
          <w:rFonts w:ascii="Open Sans" w:eastAsiaTheme="minorEastAsia" w:hAnsi="Open Sans" w:cs="Open Sans"/>
        </w:rPr>
        <w:t>31 stycznia 2024 r.</w:t>
      </w:r>
    </w:p>
    <w:p w14:paraId="309207A2" w14:textId="7711C798" w:rsidR="00AC0D07" w:rsidRPr="00395F71" w:rsidRDefault="00927C87" w:rsidP="00395F71">
      <w:pPr>
        <w:pStyle w:val="Tytu"/>
        <w:spacing w:before="240" w:line="276" w:lineRule="auto"/>
        <w:jc w:val="left"/>
        <w:rPr>
          <w:rFonts w:ascii="Open Sans" w:eastAsiaTheme="minorEastAsia" w:hAnsi="Open Sans" w:cs="Open Sans"/>
        </w:rPr>
      </w:pPr>
      <w:bookmarkStart w:id="21" w:name="_Toc134708464"/>
      <w:bookmarkStart w:id="22" w:name="_Toc135128048"/>
      <w:bookmarkStart w:id="23" w:name="_Toc138687742"/>
      <w:bookmarkStart w:id="24" w:name="_Toc139352281"/>
      <w:bookmarkStart w:id="25" w:name="_Toc139363147"/>
      <w:r w:rsidRPr="00395F71">
        <w:rPr>
          <w:rFonts w:ascii="Open Sans" w:eastAsiaTheme="minorEastAsia" w:hAnsi="Open Sans" w:cs="Open Sans"/>
        </w:rPr>
        <w:t>Wersja dokumentu obowiązująca od dnia</w:t>
      </w:r>
      <w:bookmarkEnd w:id="21"/>
      <w:bookmarkEnd w:id="22"/>
      <w:bookmarkEnd w:id="23"/>
      <w:bookmarkEnd w:id="24"/>
      <w:bookmarkEnd w:id="25"/>
      <w:r w:rsidR="00AC0D07" w:rsidRPr="00395F71">
        <w:rPr>
          <w:rFonts w:ascii="Open Sans" w:eastAsiaTheme="minorEastAsia" w:hAnsi="Open Sans" w:cs="Open Sans"/>
        </w:rPr>
        <w:t xml:space="preserve"> </w:t>
      </w:r>
      <w:r w:rsidR="00797CD9" w:rsidRPr="008D6740">
        <w:rPr>
          <w:rFonts w:ascii="Open Sans" w:eastAsiaTheme="minorEastAsia" w:hAnsi="Open Sans" w:cs="Open Sans"/>
          <w:highlight w:val="yellow"/>
        </w:rPr>
        <w:t>…………………..</w:t>
      </w:r>
    </w:p>
    <w:p w14:paraId="31103D84" w14:textId="03E930BF" w:rsidR="00927C87" w:rsidRPr="00395F71" w:rsidRDefault="00927C87" w:rsidP="00395F71">
      <w:pPr>
        <w:pStyle w:val="Tytu"/>
        <w:spacing w:before="240" w:line="276" w:lineRule="auto"/>
        <w:jc w:val="left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Kwota przeznaczona na dofinansowanie projektu w naborze</w:t>
      </w:r>
      <w:r w:rsidR="009678C9" w:rsidRPr="00395F71">
        <w:rPr>
          <w:rFonts w:ascii="Open Sans" w:hAnsi="Open Sans" w:cs="Open Sans"/>
        </w:rPr>
        <w:t>:</w:t>
      </w:r>
      <w:r w:rsidRPr="00395F71">
        <w:rPr>
          <w:rFonts w:ascii="Open Sans" w:hAnsi="Open Sans" w:cs="Open Sans"/>
        </w:rPr>
        <w:t xml:space="preserve"> </w:t>
      </w:r>
      <w:r w:rsidR="0034464C" w:rsidRPr="00395F71">
        <w:rPr>
          <w:rFonts w:ascii="Open Sans" w:hAnsi="Open Sans" w:cs="Open Sans"/>
        </w:rPr>
        <w:t xml:space="preserve">300 </w:t>
      </w:r>
      <w:r w:rsidRPr="00395F71">
        <w:rPr>
          <w:rFonts w:ascii="Open Sans" w:hAnsi="Open Sans" w:cs="Open Sans"/>
        </w:rPr>
        <w:t>000 000,00 PLN</w:t>
      </w:r>
    </w:p>
    <w:bookmarkEnd w:id="0"/>
    <w:p w14:paraId="0A7B30D3" w14:textId="7E015B59" w:rsidR="001C1945" w:rsidRPr="00395F71" w:rsidRDefault="00927C87" w:rsidP="00395F71">
      <w:pPr>
        <w:spacing w:line="276" w:lineRule="auto"/>
        <w:rPr>
          <w:rFonts w:ascii="Open Sans" w:eastAsiaTheme="majorEastAsia" w:hAnsi="Open Sans" w:cs="Open Sans"/>
          <w:b/>
          <w:bCs/>
        </w:rPr>
      </w:pPr>
      <w:r w:rsidRPr="00395F71">
        <w:rPr>
          <w:rFonts w:ascii="Open Sans" w:hAnsi="Open Sans" w:cs="Open Sans"/>
          <w:sz w:val="28"/>
        </w:rPr>
        <w:br w:type="page"/>
      </w:r>
    </w:p>
    <w:sdt>
      <w:sdtPr>
        <w:rPr>
          <w:rFonts w:ascii="Open Sans" w:hAnsi="Open Sans" w:cs="Open Sans"/>
          <w:b w:val="0"/>
          <w:bCs w:val="0"/>
        </w:rPr>
        <w:id w:val="-1505122028"/>
        <w:docPartObj>
          <w:docPartGallery w:val="Table of Contents"/>
          <w:docPartUnique/>
        </w:docPartObj>
      </w:sdtPr>
      <w:sdtEndPr/>
      <w:sdtContent>
        <w:p w14:paraId="3963E99D" w14:textId="7DEDE238" w:rsidR="001F2B5C" w:rsidRPr="00395F71" w:rsidRDefault="00896C43" w:rsidP="00395F71">
          <w:pPr>
            <w:pStyle w:val="Tytu"/>
            <w:spacing w:before="240" w:line="276" w:lineRule="auto"/>
            <w:jc w:val="left"/>
            <w:rPr>
              <w:rFonts w:ascii="Open Sans" w:eastAsiaTheme="minorEastAsia" w:hAnsi="Open Sans" w:cs="Open Sans"/>
            </w:rPr>
          </w:pPr>
          <w:r w:rsidRPr="00395F71">
            <w:rPr>
              <w:rFonts w:ascii="Open Sans" w:hAnsi="Open Sans" w:cs="Open Sans"/>
            </w:rPr>
            <w:t>Regulamin wyboru projek</w:t>
          </w:r>
          <w:r w:rsidR="00800AA7" w:rsidRPr="00395F71">
            <w:rPr>
              <w:rFonts w:ascii="Open Sans" w:hAnsi="Open Sans" w:cs="Open Sans"/>
            </w:rPr>
            <w:t>tu</w:t>
          </w:r>
          <w:r w:rsidR="001F2B5C" w:rsidRPr="00395F71">
            <w:rPr>
              <w:rFonts w:ascii="Open Sans" w:hAnsi="Open Sans" w:cs="Open Sans"/>
            </w:rPr>
            <w:t xml:space="preserve"> </w:t>
          </w:r>
          <w:r w:rsidR="002B2EE7" w:rsidRPr="00395F71">
            <w:rPr>
              <w:rFonts w:ascii="Open Sans" w:hAnsi="Open Sans" w:cs="Open Sans"/>
            </w:rPr>
            <w:t xml:space="preserve">dla </w:t>
          </w:r>
          <w:r w:rsidR="002B2EE7" w:rsidRPr="00395F71">
            <w:rPr>
              <w:rFonts w:ascii="Open Sans" w:eastAsiaTheme="minorEastAsia" w:hAnsi="Open Sans" w:cs="Open Sans"/>
            </w:rPr>
            <w:t>n</w:t>
          </w:r>
          <w:r w:rsidR="001F2B5C" w:rsidRPr="00395F71">
            <w:rPr>
              <w:rFonts w:ascii="Open Sans" w:eastAsiaTheme="minorEastAsia" w:hAnsi="Open Sans" w:cs="Open Sans"/>
            </w:rPr>
            <w:t>ab</w:t>
          </w:r>
          <w:r w:rsidR="002B2EE7" w:rsidRPr="00395F71">
            <w:rPr>
              <w:rFonts w:ascii="Open Sans" w:eastAsiaTheme="minorEastAsia" w:hAnsi="Open Sans" w:cs="Open Sans"/>
            </w:rPr>
            <w:t>o</w:t>
          </w:r>
          <w:r w:rsidR="001F2B5C" w:rsidRPr="00395F71">
            <w:rPr>
              <w:rFonts w:ascii="Open Sans" w:eastAsiaTheme="minorEastAsia" w:hAnsi="Open Sans" w:cs="Open Sans"/>
            </w:rPr>
            <w:t>r</w:t>
          </w:r>
          <w:r w:rsidR="002B2EE7" w:rsidRPr="00395F71">
            <w:rPr>
              <w:rFonts w:ascii="Open Sans" w:eastAsiaTheme="minorEastAsia" w:hAnsi="Open Sans" w:cs="Open Sans"/>
            </w:rPr>
            <w:t>u</w:t>
          </w:r>
          <w:r w:rsidR="001F2B5C" w:rsidRPr="00395F71">
            <w:rPr>
              <w:rFonts w:ascii="Open Sans" w:eastAsiaTheme="minorEastAsia" w:hAnsi="Open Sans" w:cs="Open Sans"/>
            </w:rPr>
            <w:t xml:space="preserve"> nr FENX.02.0</w:t>
          </w:r>
          <w:r w:rsidR="002A5719">
            <w:rPr>
              <w:rFonts w:ascii="Open Sans" w:eastAsiaTheme="minorEastAsia" w:hAnsi="Open Sans" w:cs="Open Sans"/>
            </w:rPr>
            <w:t>5</w:t>
          </w:r>
          <w:r w:rsidR="001F2B5C" w:rsidRPr="00395F71">
            <w:rPr>
              <w:rFonts w:ascii="Open Sans" w:eastAsiaTheme="minorEastAsia" w:hAnsi="Open Sans" w:cs="Open Sans"/>
            </w:rPr>
            <w:t>-IW.01-001/23</w:t>
          </w:r>
        </w:p>
        <w:p w14:paraId="05ECF2B7" w14:textId="2F7768E4" w:rsidR="002A5719" w:rsidRDefault="001C1945">
          <w:pPr>
            <w:pStyle w:val="Spistreci2"/>
            <w:rPr>
              <w:noProof/>
              <w:kern w:val="2"/>
              <w14:ligatures w14:val="standardContextual"/>
            </w:rPr>
          </w:pPr>
          <w:r w:rsidRPr="00395F71">
            <w:fldChar w:fldCharType="begin"/>
          </w:r>
          <w:r w:rsidRPr="002A5719">
            <w:instrText xml:space="preserve"> TOC \o "1-3" \h \z \u </w:instrText>
          </w:r>
          <w:r w:rsidRPr="00395F71">
            <w:fldChar w:fldCharType="separate"/>
          </w:r>
          <w:hyperlink w:anchor="_Toc148597504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1. Podstawy prawne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_Toc148597504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3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6E280DDA" w14:textId="52ECB035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05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2. Słownik pojęć i skrótów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_Toc148597505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4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11A846F4" w14:textId="1F886BDA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06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3. Podstawowe informacje o naborze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_Toc148597506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6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7FB6C1B3" w14:textId="25825580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07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4. Warunki uczestnictwa w naborze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_Toc148597507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8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2131DFAC" w14:textId="0C3EC307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08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5. Zasady finansowania projektu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_Toc148597508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10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115E95D7" w14:textId="061C58F9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09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6. Zasady składania i wycofywania wniosku o dofinansowanie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_Toc148597509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12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74A7101A" w14:textId="7CEB2255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10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7. Sposób uzupełniania i poprawiania wniosku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_Toc148597510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14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48219BB9" w14:textId="6E1F7B5E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11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8. Zasady oceny projektu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_Toc148597511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16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4C5FDFCC" w14:textId="5BD0CB70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12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9. I Etap oceny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_Toc148597512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16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15197BEA" w14:textId="25499326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13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10. II Etap oceny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_Toc148597513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18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0DB37B94" w14:textId="7097D4A7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14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11. Zasady ustalania wyniku oceny projektu i rozstrzygnięcie postępowania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_Toc148597514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19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39989FC1" w14:textId="6D8703F3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15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12. Informacja o wyborze projektu do dofinansowania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_Toc148597515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21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2F35716D" w14:textId="19D4AFF9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16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13. Warunki zawarcia umowy o dofinansowanie projektu i zawarcie umowy o dofinansowanie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_Toc148597516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21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304D32EC" w14:textId="7248F94D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17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14. Komunikacja z wnioskodawcą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_Toc148597517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23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1CA756C9" w14:textId="64FEE1ED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18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15. Procedura odwoławcza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_Toc148597518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24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5AB928B2" w14:textId="7671E0EA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19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§ 16. Postanowienia końcowe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_Toc148597519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27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0C5B200A" w14:textId="4F058CEC" w:rsidR="002A5719" w:rsidRDefault="008D674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48597520" w:history="1">
            <w:r w:rsidR="002A5719" w:rsidRPr="00C12865">
              <w:rPr>
                <w:rStyle w:val="Hipercze"/>
                <w:rFonts w:ascii="Open Sans" w:hAnsi="Open Sans" w:cs="Open Sans"/>
                <w:noProof/>
              </w:rPr>
              <w:t>Załączniki:</w:t>
            </w:r>
            <w:r w:rsidR="002A5719">
              <w:rPr>
                <w:noProof/>
                <w:webHidden/>
              </w:rPr>
              <w:tab/>
            </w:r>
            <w:r w:rsidR="002A5719">
              <w:rPr>
                <w:noProof/>
                <w:webHidden/>
              </w:rPr>
              <w:fldChar w:fldCharType="begin"/>
            </w:r>
            <w:r w:rsidR="002A5719">
              <w:rPr>
                <w:noProof/>
                <w:webHidden/>
              </w:rPr>
              <w:instrText xml:space="preserve"> PAGEREF _Toc148597520 \h </w:instrText>
            </w:r>
            <w:r w:rsidR="002A5719">
              <w:rPr>
                <w:noProof/>
                <w:webHidden/>
              </w:rPr>
            </w:r>
            <w:r w:rsidR="002A5719">
              <w:rPr>
                <w:noProof/>
                <w:webHidden/>
              </w:rPr>
              <w:fldChar w:fldCharType="separate"/>
            </w:r>
            <w:r w:rsidR="002A5719">
              <w:rPr>
                <w:noProof/>
                <w:webHidden/>
              </w:rPr>
              <w:t>28</w:t>
            </w:r>
            <w:r w:rsidR="002A5719">
              <w:rPr>
                <w:noProof/>
                <w:webHidden/>
              </w:rPr>
              <w:fldChar w:fldCharType="end"/>
            </w:r>
          </w:hyperlink>
        </w:p>
        <w:p w14:paraId="5DD12E65" w14:textId="24DE8C1A" w:rsidR="001C1945" w:rsidRPr="00395F71" w:rsidRDefault="001C1945" w:rsidP="00395F71">
          <w:pPr>
            <w:spacing w:after="160" w:line="276" w:lineRule="auto"/>
            <w:rPr>
              <w:rFonts w:ascii="Open Sans" w:hAnsi="Open Sans" w:cs="Open Sans"/>
            </w:rPr>
          </w:pPr>
          <w:r w:rsidRPr="00395F71">
            <w:rPr>
              <w:rFonts w:ascii="Open Sans" w:hAnsi="Open Sans" w:cs="Open Sans"/>
              <w:b/>
              <w:bCs/>
            </w:rPr>
            <w:fldChar w:fldCharType="end"/>
          </w:r>
        </w:p>
      </w:sdtContent>
    </w:sdt>
    <w:p w14:paraId="0E6E9996" w14:textId="77777777" w:rsidR="001C1945" w:rsidRPr="00395F71" w:rsidRDefault="001C1945" w:rsidP="00395F71">
      <w:pPr>
        <w:spacing w:after="160" w:line="276" w:lineRule="auto"/>
        <w:rPr>
          <w:rFonts w:ascii="Open Sans" w:eastAsiaTheme="majorEastAsia" w:hAnsi="Open Sans" w:cs="Open Sans"/>
          <w:b/>
          <w:bCs/>
        </w:rPr>
      </w:pPr>
      <w:r w:rsidRPr="00395F71">
        <w:rPr>
          <w:rFonts w:ascii="Open Sans" w:hAnsi="Open Sans" w:cs="Open Sans"/>
        </w:rPr>
        <w:br w:type="page"/>
      </w:r>
    </w:p>
    <w:p w14:paraId="581C2807" w14:textId="6976D24C" w:rsidR="00BE0EA3" w:rsidRPr="00395F71" w:rsidRDefault="00CE30AF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26" w:name="_Toc148597504"/>
      <w:r w:rsidRPr="00395F71">
        <w:rPr>
          <w:rFonts w:ascii="Open Sans" w:hAnsi="Open Sans" w:cs="Open Sans"/>
        </w:rPr>
        <w:lastRenderedPageBreak/>
        <w:t>§ 1</w:t>
      </w:r>
      <w:r w:rsidR="00792E9D" w:rsidRPr="00395F71">
        <w:rPr>
          <w:rFonts w:ascii="Open Sans" w:hAnsi="Open Sans" w:cs="Open Sans"/>
        </w:rPr>
        <w:t xml:space="preserve">. </w:t>
      </w:r>
      <w:r w:rsidRPr="00395F71">
        <w:rPr>
          <w:rFonts w:ascii="Open Sans" w:hAnsi="Open Sans" w:cs="Open Sans"/>
        </w:rPr>
        <w:t>Podstawy prawne</w:t>
      </w:r>
      <w:bookmarkEnd w:id="26"/>
    </w:p>
    <w:p w14:paraId="4B386EAE" w14:textId="2D555A1C" w:rsidR="00BE0EA3" w:rsidRPr="00395F71" w:rsidRDefault="00CE30AF" w:rsidP="00395F71">
      <w:pPr>
        <w:pStyle w:val="NormalnyWeb"/>
        <w:tabs>
          <w:tab w:val="left" w:pos="426"/>
        </w:tabs>
        <w:spacing w:line="276" w:lineRule="auto"/>
        <w:ind w:left="426" w:hanging="426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Niniejszy regulamin</w:t>
      </w:r>
      <w:r w:rsidR="00D11DEC" w:rsidRPr="00395F71">
        <w:rPr>
          <w:rFonts w:ascii="Open Sans" w:hAnsi="Open Sans" w:cs="Open Sans"/>
        </w:rPr>
        <w:t xml:space="preserve"> (zwany „</w:t>
      </w:r>
      <w:r w:rsidR="00D11DEC" w:rsidRPr="00395F71">
        <w:rPr>
          <w:rFonts w:ascii="Open Sans" w:hAnsi="Open Sans" w:cs="Open Sans"/>
          <w:b/>
        </w:rPr>
        <w:t>Regulaminem</w:t>
      </w:r>
      <w:r w:rsidR="00D11DEC" w:rsidRPr="00395F71">
        <w:rPr>
          <w:rFonts w:ascii="Open Sans" w:hAnsi="Open Sans" w:cs="Open Sans"/>
        </w:rPr>
        <w:t>”)</w:t>
      </w:r>
      <w:r w:rsidRPr="00395F71">
        <w:rPr>
          <w:rFonts w:ascii="Open Sans" w:hAnsi="Open Sans" w:cs="Open Sans"/>
        </w:rPr>
        <w:t xml:space="preserve"> został przygotowany na podstawie:</w:t>
      </w:r>
    </w:p>
    <w:p w14:paraId="4EFAF6C1" w14:textId="614924D5" w:rsidR="00BE0EA3" w:rsidRPr="00395F71" w:rsidRDefault="00CE30AF" w:rsidP="00395F71">
      <w:pPr>
        <w:numPr>
          <w:ilvl w:val="1"/>
          <w:numId w:val="25"/>
        </w:numPr>
        <w:spacing w:after="160" w:line="276" w:lineRule="auto"/>
        <w:ind w:left="709" w:hanging="425"/>
        <w:rPr>
          <w:rStyle w:val="Numerstrony"/>
          <w:rFonts w:ascii="Open Sans" w:hAnsi="Open Sans" w:cs="Open Sans"/>
        </w:rPr>
      </w:pPr>
      <w:r w:rsidRPr="00395F71">
        <w:rPr>
          <w:rStyle w:val="Numerstrony"/>
          <w:rFonts w:ascii="Open Sans" w:hAnsi="Open Sans" w:cs="Open Sans"/>
        </w:rPr>
        <w:t xml:space="preserve">ustawy </w:t>
      </w:r>
      <w:r w:rsidR="00117909" w:rsidRPr="00395F71">
        <w:rPr>
          <w:rStyle w:val="Numerstrony"/>
          <w:rFonts w:ascii="Open Sans" w:hAnsi="Open Sans" w:cs="Open Sans"/>
        </w:rPr>
        <w:t>z dnia 28 kwietnia 2022 r. o zasadach realizacji zadań finansowanych ze środków europejskich w perspektywie finansowej 2021-2027 (Dz.</w:t>
      </w:r>
      <w:r w:rsidR="004B4CFB" w:rsidRPr="00395F71">
        <w:rPr>
          <w:rStyle w:val="Numerstrony"/>
          <w:rFonts w:ascii="Open Sans" w:hAnsi="Open Sans" w:cs="Open Sans"/>
        </w:rPr>
        <w:t> </w:t>
      </w:r>
      <w:r w:rsidR="00117909" w:rsidRPr="00395F71">
        <w:rPr>
          <w:rStyle w:val="Numerstrony"/>
          <w:rFonts w:ascii="Open Sans" w:hAnsi="Open Sans" w:cs="Open Sans"/>
        </w:rPr>
        <w:t>U. poz. 1079)</w:t>
      </w:r>
      <w:r w:rsidRPr="00395F71">
        <w:rPr>
          <w:rStyle w:val="Numerstrony"/>
          <w:rFonts w:ascii="Open Sans" w:hAnsi="Open Sans" w:cs="Open Sans"/>
        </w:rPr>
        <w:t>, zwanej „</w:t>
      </w:r>
      <w:r w:rsidRPr="00395F71">
        <w:rPr>
          <w:rStyle w:val="Numerstrony"/>
          <w:rFonts w:ascii="Open Sans" w:hAnsi="Open Sans" w:cs="Open Sans"/>
          <w:b/>
          <w:bCs/>
        </w:rPr>
        <w:t>ustawą wdrożeniową</w:t>
      </w:r>
      <w:r w:rsidRPr="00395F71">
        <w:rPr>
          <w:rStyle w:val="Numerstrony"/>
          <w:rFonts w:ascii="Open Sans" w:hAnsi="Open Sans" w:cs="Open Sans"/>
        </w:rPr>
        <w:t>”;</w:t>
      </w:r>
    </w:p>
    <w:p w14:paraId="34808D95" w14:textId="38D09841" w:rsidR="002135F0" w:rsidRPr="00395F71" w:rsidRDefault="002135F0" w:rsidP="00395F71">
      <w:pPr>
        <w:numPr>
          <w:ilvl w:val="1"/>
          <w:numId w:val="25"/>
        </w:numPr>
        <w:spacing w:after="160" w:line="276" w:lineRule="auto"/>
        <w:ind w:left="709" w:hanging="425"/>
        <w:rPr>
          <w:rStyle w:val="Numerstrony"/>
          <w:rFonts w:ascii="Open Sans" w:hAnsi="Open Sans" w:cs="Open Sans"/>
        </w:rPr>
      </w:pPr>
      <w:r w:rsidRPr="00395F71">
        <w:rPr>
          <w:rStyle w:val="Numerstrony"/>
          <w:rFonts w:ascii="Open Sans" w:hAnsi="Open Sans" w:cs="Open Sans"/>
        </w:rPr>
        <w:t>Systemu oceny i wyboru projektów w ramach programu Fundusze Europejskie na Infrastrukturę, Klimat, Środowisko 2021-2027 z dnia 30 marca 2023 r.</w:t>
      </w:r>
      <w:r w:rsidR="00295BC3" w:rsidRPr="00395F71">
        <w:rPr>
          <w:rStyle w:val="Numerstrony"/>
          <w:rFonts w:ascii="Open Sans" w:hAnsi="Open Sans" w:cs="Open Sans"/>
        </w:rPr>
        <w:t>;</w:t>
      </w:r>
    </w:p>
    <w:p w14:paraId="1741ED9C" w14:textId="6790F7D6" w:rsidR="00532886" w:rsidRPr="00395F71" w:rsidRDefault="00532886" w:rsidP="00395F71">
      <w:pPr>
        <w:numPr>
          <w:ilvl w:val="1"/>
          <w:numId w:val="25"/>
        </w:numPr>
        <w:spacing w:after="160" w:line="276" w:lineRule="auto"/>
        <w:ind w:left="709" w:hanging="425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 xml:space="preserve">Porozumienia w sprawie realizacji programu </w:t>
      </w:r>
      <w:r w:rsidR="006741FC" w:rsidRPr="00395F71">
        <w:rPr>
          <w:rFonts w:ascii="Open Sans" w:eastAsia="Calibri" w:hAnsi="Open Sans" w:cs="Open Sans"/>
          <w:lang w:eastAsia="en-US"/>
        </w:rPr>
        <w:t>Fundusze Europejskie na Infrastrukturę, Klimat, Środowisko</w:t>
      </w:r>
      <w:r w:rsidRPr="00395F71">
        <w:rPr>
          <w:rFonts w:ascii="Open Sans" w:eastAsia="Calibri" w:hAnsi="Open Sans" w:cs="Open Sans"/>
          <w:lang w:eastAsia="en-US"/>
        </w:rPr>
        <w:t xml:space="preserve"> 2021–2027, zawartego pomiędzy Ministrem Klimatu i Środowiska a Narodowym Funduszem Ochrony Środowiska i Gospodarki Wodnej, z dnia</w:t>
      </w:r>
      <w:r w:rsidR="00696A24" w:rsidRPr="00395F71">
        <w:rPr>
          <w:rFonts w:ascii="Open Sans" w:eastAsia="Calibri" w:hAnsi="Open Sans" w:cs="Open Sans"/>
          <w:lang w:eastAsia="en-US"/>
        </w:rPr>
        <w:t xml:space="preserve"> 4 lipca 2023 r. </w:t>
      </w:r>
    </w:p>
    <w:p w14:paraId="7BDF295B" w14:textId="4BB37D53" w:rsidR="00BE0EA3" w:rsidRPr="00395F71" w:rsidRDefault="00CE30AF" w:rsidP="00395F71">
      <w:pPr>
        <w:pStyle w:val="NormalnyWeb"/>
        <w:spacing w:line="276" w:lineRule="auto"/>
        <w:ind w:left="426" w:hanging="426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Działani</w:t>
      </w:r>
      <w:r w:rsidR="00AD2A71" w:rsidRPr="00395F71">
        <w:rPr>
          <w:rFonts w:ascii="Open Sans" w:hAnsi="Open Sans" w:cs="Open Sans"/>
        </w:rPr>
        <w:t>e</w:t>
      </w:r>
      <w:r w:rsidRPr="00395F71">
        <w:rPr>
          <w:rFonts w:ascii="Open Sans" w:hAnsi="Open Sans" w:cs="Open Sans"/>
        </w:rPr>
        <w:t xml:space="preserve"> realizowane jest w szczególności zgodnie z następującymi regulacjami krajowymi:</w:t>
      </w:r>
    </w:p>
    <w:p w14:paraId="3E6A019B" w14:textId="1C7BD11D" w:rsidR="001A675A" w:rsidRPr="00395F71" w:rsidRDefault="002A1526" w:rsidP="00395F71">
      <w:pPr>
        <w:pStyle w:val="Akapitzlist"/>
        <w:numPr>
          <w:ilvl w:val="1"/>
          <w:numId w:val="3"/>
        </w:numPr>
        <w:spacing w:after="160" w:line="276" w:lineRule="auto"/>
        <w:ind w:left="709" w:hanging="425"/>
        <w:contextualSpacing w:val="0"/>
        <w:rPr>
          <w:rStyle w:val="Numerstrony"/>
          <w:rFonts w:ascii="Open Sans" w:hAnsi="Open Sans" w:cs="Open Sans"/>
        </w:rPr>
      </w:pPr>
      <w:r w:rsidRPr="00395F71">
        <w:rPr>
          <w:rStyle w:val="Numerstrony"/>
          <w:rFonts w:ascii="Open Sans" w:hAnsi="Open Sans" w:cs="Open Sans"/>
        </w:rPr>
        <w:t>P</w:t>
      </w:r>
      <w:r w:rsidR="00CE30AF" w:rsidRPr="00395F71">
        <w:rPr>
          <w:rStyle w:val="Numerstrony"/>
          <w:rFonts w:ascii="Open Sans" w:hAnsi="Open Sans" w:cs="Open Sans"/>
        </w:rPr>
        <w:t xml:space="preserve">rogramem </w:t>
      </w:r>
      <w:r w:rsidR="006741FC" w:rsidRPr="00395F71">
        <w:rPr>
          <w:rStyle w:val="Numerstrony"/>
          <w:rFonts w:ascii="Open Sans" w:hAnsi="Open Sans" w:cs="Open Sans"/>
        </w:rPr>
        <w:t>Fundusze Europejskie na Infrastrukturę, Klimat, Środowisko</w:t>
      </w:r>
      <w:r w:rsidR="00CE30AF" w:rsidRPr="00395F71">
        <w:rPr>
          <w:rStyle w:val="Numerstrony"/>
          <w:rFonts w:ascii="Open Sans" w:hAnsi="Open Sans" w:cs="Open Sans"/>
        </w:rPr>
        <w:t xml:space="preserve"> 202</w:t>
      </w:r>
      <w:r w:rsidR="00117909" w:rsidRPr="00395F71">
        <w:rPr>
          <w:rStyle w:val="Numerstrony"/>
          <w:rFonts w:ascii="Open Sans" w:hAnsi="Open Sans" w:cs="Open Sans"/>
        </w:rPr>
        <w:t>1 - 2027</w:t>
      </w:r>
      <w:r w:rsidR="00CE30AF" w:rsidRPr="00395F71">
        <w:rPr>
          <w:rStyle w:val="Numerstrony"/>
          <w:rFonts w:ascii="Open Sans" w:hAnsi="Open Sans" w:cs="Open Sans"/>
        </w:rPr>
        <w:t xml:space="preserve">, zatwierdzonym decyzją Komisji Europejskiej </w:t>
      </w:r>
      <w:r w:rsidR="00C70CCC" w:rsidRPr="00395F71">
        <w:rPr>
          <w:rStyle w:val="Numerstrony"/>
          <w:rFonts w:ascii="Open Sans" w:hAnsi="Open Sans" w:cs="Open Sans"/>
        </w:rPr>
        <w:t>C</w:t>
      </w:r>
      <w:r w:rsidR="00017077" w:rsidRPr="00395F71">
        <w:rPr>
          <w:rStyle w:val="Numerstrony"/>
          <w:rFonts w:ascii="Open Sans" w:hAnsi="Open Sans" w:cs="Open Sans"/>
        </w:rPr>
        <w:t xml:space="preserve"> </w:t>
      </w:r>
      <w:r w:rsidR="00C70CCC" w:rsidRPr="00395F71">
        <w:rPr>
          <w:rStyle w:val="Numerstrony"/>
          <w:rFonts w:ascii="Open Sans" w:hAnsi="Open Sans" w:cs="Open Sans"/>
        </w:rPr>
        <w:t>(2022) 715</w:t>
      </w:r>
      <w:r w:rsidR="00586148" w:rsidRPr="00395F71">
        <w:rPr>
          <w:rStyle w:val="Numerstrony"/>
          <w:rFonts w:ascii="Open Sans" w:hAnsi="Open Sans" w:cs="Open Sans"/>
        </w:rPr>
        <w:t>6</w:t>
      </w:r>
      <w:r w:rsidR="00C70CCC" w:rsidRPr="00395F71" w:rsidDel="001A675A">
        <w:rPr>
          <w:rStyle w:val="Numerstrony"/>
          <w:rFonts w:ascii="Open Sans" w:hAnsi="Open Sans" w:cs="Open Sans"/>
        </w:rPr>
        <w:t xml:space="preserve"> </w:t>
      </w:r>
      <w:r w:rsidR="00CE30AF" w:rsidRPr="00395F71">
        <w:rPr>
          <w:rStyle w:val="Numerstrony"/>
          <w:rFonts w:ascii="Open Sans" w:hAnsi="Open Sans" w:cs="Open Sans"/>
        </w:rPr>
        <w:t>z</w:t>
      </w:r>
      <w:r w:rsidR="00BC161A">
        <w:rPr>
          <w:rStyle w:val="Numerstrony"/>
          <w:rFonts w:ascii="Open Sans" w:hAnsi="Open Sans" w:cs="Open Sans"/>
        </w:rPr>
        <w:t> </w:t>
      </w:r>
      <w:r w:rsidR="00CE30AF" w:rsidRPr="00395F71">
        <w:rPr>
          <w:rStyle w:val="Numerstrony"/>
          <w:rFonts w:ascii="Open Sans" w:hAnsi="Open Sans" w:cs="Open Sans"/>
        </w:rPr>
        <w:t>dnia</w:t>
      </w:r>
      <w:r w:rsidR="001A675A" w:rsidRPr="00395F71">
        <w:rPr>
          <w:rStyle w:val="Numerstrony"/>
          <w:rFonts w:ascii="Open Sans" w:hAnsi="Open Sans" w:cs="Open Sans"/>
        </w:rPr>
        <w:t xml:space="preserve"> 6</w:t>
      </w:r>
      <w:r w:rsidR="00CB6432" w:rsidRPr="00395F71">
        <w:rPr>
          <w:rStyle w:val="Numerstrony"/>
          <w:rFonts w:ascii="Open Sans" w:hAnsi="Open Sans" w:cs="Open Sans"/>
        </w:rPr>
        <w:t> </w:t>
      </w:r>
      <w:r w:rsidR="001A675A" w:rsidRPr="00395F71">
        <w:rPr>
          <w:rStyle w:val="Numerstrony"/>
          <w:rFonts w:ascii="Open Sans" w:hAnsi="Open Sans" w:cs="Open Sans"/>
        </w:rPr>
        <w:t>października</w:t>
      </w:r>
      <w:r w:rsidR="00F914E3" w:rsidRPr="00395F71">
        <w:rPr>
          <w:rStyle w:val="Numerstrony"/>
          <w:rFonts w:ascii="Open Sans" w:hAnsi="Open Sans" w:cs="Open Sans"/>
        </w:rPr>
        <w:t xml:space="preserve"> </w:t>
      </w:r>
      <w:r w:rsidR="00CE30AF" w:rsidRPr="00395F71">
        <w:rPr>
          <w:rStyle w:val="Numerstrony"/>
          <w:rFonts w:ascii="Open Sans" w:hAnsi="Open Sans" w:cs="Open Sans"/>
        </w:rPr>
        <w:t>20</w:t>
      </w:r>
      <w:r w:rsidR="00117909" w:rsidRPr="00395F71">
        <w:rPr>
          <w:rStyle w:val="Numerstrony"/>
          <w:rFonts w:ascii="Open Sans" w:hAnsi="Open Sans" w:cs="Open Sans"/>
        </w:rPr>
        <w:t>22</w:t>
      </w:r>
      <w:r w:rsidR="00F914E3" w:rsidRPr="00395F71">
        <w:rPr>
          <w:rStyle w:val="Numerstrony"/>
          <w:rFonts w:ascii="Open Sans" w:hAnsi="Open Sans" w:cs="Open Sans"/>
        </w:rPr>
        <w:t> </w:t>
      </w:r>
      <w:r w:rsidR="00CE30AF" w:rsidRPr="00395F71">
        <w:rPr>
          <w:rStyle w:val="Numerstrony"/>
          <w:rFonts w:ascii="Open Sans" w:hAnsi="Open Sans" w:cs="Open Sans"/>
        </w:rPr>
        <w:t xml:space="preserve">r., </w:t>
      </w:r>
      <w:r w:rsidR="00C0163F" w:rsidRPr="00395F71">
        <w:rPr>
          <w:rStyle w:val="Numerstrony"/>
          <w:rFonts w:ascii="Open Sans" w:hAnsi="Open Sans" w:cs="Open Sans"/>
        </w:rPr>
        <w:t>wraz z</w:t>
      </w:r>
      <w:r w:rsidR="004B4CFB" w:rsidRPr="00395F71">
        <w:rPr>
          <w:rStyle w:val="Numerstrony"/>
          <w:rFonts w:ascii="Open Sans" w:hAnsi="Open Sans" w:cs="Open Sans"/>
        </w:rPr>
        <w:t> </w:t>
      </w:r>
      <w:r w:rsidR="00C0163F" w:rsidRPr="00395F71">
        <w:rPr>
          <w:rStyle w:val="Numerstrony"/>
          <w:rFonts w:ascii="Open Sans" w:hAnsi="Open Sans" w:cs="Open Sans"/>
        </w:rPr>
        <w:t xml:space="preserve">późn. zm., </w:t>
      </w:r>
      <w:r w:rsidR="00CE30AF" w:rsidRPr="00395F71">
        <w:rPr>
          <w:rStyle w:val="Numerstrony"/>
          <w:rFonts w:ascii="Open Sans" w:hAnsi="Open Sans" w:cs="Open Sans"/>
        </w:rPr>
        <w:t>zwanym „</w:t>
      </w:r>
      <w:r w:rsidR="001F6692" w:rsidRPr="00395F71">
        <w:rPr>
          <w:rStyle w:val="Numerstrony"/>
          <w:rFonts w:ascii="Open Sans" w:hAnsi="Open Sans" w:cs="Open Sans"/>
        </w:rPr>
        <w:t>FE</w:t>
      </w:r>
      <w:r w:rsidR="00E72D55" w:rsidRPr="00395F71">
        <w:rPr>
          <w:rStyle w:val="Numerstrony"/>
          <w:rFonts w:ascii="Open Sans" w:hAnsi="Open Sans" w:cs="Open Sans"/>
        </w:rPr>
        <w:t>n</w:t>
      </w:r>
      <w:r w:rsidR="001F6692" w:rsidRPr="00395F71">
        <w:rPr>
          <w:rStyle w:val="Numerstrony"/>
          <w:rFonts w:ascii="Open Sans" w:hAnsi="Open Sans" w:cs="Open Sans"/>
        </w:rPr>
        <w:t>IKS</w:t>
      </w:r>
      <w:r w:rsidR="00CE30AF" w:rsidRPr="00395F71">
        <w:rPr>
          <w:rStyle w:val="Numerstrony"/>
          <w:rFonts w:ascii="Open Sans" w:hAnsi="Open Sans" w:cs="Open Sans"/>
        </w:rPr>
        <w:t>”;</w:t>
      </w:r>
      <w:r w:rsidR="001A675A" w:rsidRPr="00395F71">
        <w:rPr>
          <w:rStyle w:val="Numerstrony"/>
          <w:rFonts w:ascii="Open Sans" w:hAnsi="Open Sans" w:cs="Open Sans"/>
        </w:rPr>
        <w:t xml:space="preserve"> </w:t>
      </w:r>
    </w:p>
    <w:p w14:paraId="41A20652" w14:textId="5BBFB899" w:rsidR="00BE0EA3" w:rsidRPr="00395F71" w:rsidRDefault="00CE30AF" w:rsidP="00395F71">
      <w:pPr>
        <w:pStyle w:val="Akapitzlist"/>
        <w:numPr>
          <w:ilvl w:val="1"/>
          <w:numId w:val="3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Szczegółowym Opisem Priorytet</w:t>
      </w:r>
      <w:r w:rsidR="00117909" w:rsidRPr="00395F71">
        <w:rPr>
          <w:rFonts w:ascii="Open Sans" w:eastAsia="Calibri" w:hAnsi="Open Sans" w:cs="Open Sans"/>
          <w:lang w:eastAsia="en-US"/>
        </w:rPr>
        <w:t>ó</w:t>
      </w:r>
      <w:r w:rsidRPr="00395F71">
        <w:rPr>
          <w:rFonts w:ascii="Open Sans" w:eastAsia="Calibri" w:hAnsi="Open Sans" w:cs="Open Sans"/>
          <w:lang w:eastAsia="en-US"/>
        </w:rPr>
        <w:t xml:space="preserve">w Programu </w:t>
      </w:r>
      <w:r w:rsidR="006741FC" w:rsidRPr="00395F71">
        <w:rPr>
          <w:rFonts w:ascii="Open Sans" w:eastAsia="Calibri" w:hAnsi="Open Sans" w:cs="Open Sans"/>
          <w:lang w:eastAsia="en-US"/>
        </w:rPr>
        <w:t>Fundusze Europejskie na Infrastrukturę, Klimat, Środowisko</w:t>
      </w:r>
      <w:r w:rsidR="00117909" w:rsidRPr="00395F71">
        <w:rPr>
          <w:rFonts w:ascii="Open Sans" w:eastAsia="Calibri" w:hAnsi="Open Sans" w:cs="Open Sans"/>
          <w:lang w:eastAsia="en-US"/>
        </w:rPr>
        <w:t xml:space="preserve"> 2021 - 2027</w:t>
      </w:r>
      <w:r w:rsidRPr="00395F71">
        <w:rPr>
          <w:rFonts w:ascii="Open Sans" w:eastAsia="Calibri" w:hAnsi="Open Sans" w:cs="Open Sans"/>
          <w:iCs/>
          <w:lang w:eastAsia="en-US"/>
        </w:rPr>
        <w:t>, zwanym „SZOP”;</w:t>
      </w:r>
    </w:p>
    <w:p w14:paraId="7FD94B55" w14:textId="239FF0F3" w:rsidR="00BE0EA3" w:rsidRPr="00395F71" w:rsidRDefault="00CE30AF" w:rsidP="00395F71">
      <w:pPr>
        <w:pStyle w:val="Akapitzlist"/>
        <w:numPr>
          <w:ilvl w:val="1"/>
          <w:numId w:val="3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iCs/>
          <w:lang w:eastAsia="en-US"/>
        </w:rPr>
        <w:t>Umową Partnerstwa zatwierdzoną przez Komisję Europejską w dniu</w:t>
      </w:r>
      <w:r w:rsidRPr="00395F71">
        <w:rPr>
          <w:rFonts w:ascii="Open Sans" w:eastAsia="Calibri" w:hAnsi="Open Sans" w:cs="Open Sans"/>
          <w:bCs/>
          <w:iCs/>
          <w:lang w:eastAsia="en-US"/>
        </w:rPr>
        <w:t xml:space="preserve"> </w:t>
      </w:r>
      <w:r w:rsidR="00117909" w:rsidRPr="00395F71">
        <w:rPr>
          <w:rFonts w:ascii="Open Sans" w:eastAsia="Calibri" w:hAnsi="Open Sans" w:cs="Open Sans"/>
          <w:bCs/>
          <w:iCs/>
          <w:lang w:eastAsia="en-US"/>
        </w:rPr>
        <w:t>30</w:t>
      </w:r>
      <w:r w:rsidR="00CB6432" w:rsidRPr="00395F71">
        <w:rPr>
          <w:rFonts w:ascii="Open Sans" w:eastAsia="Calibri" w:hAnsi="Open Sans" w:cs="Open Sans"/>
          <w:bCs/>
          <w:iCs/>
          <w:lang w:eastAsia="en-US"/>
        </w:rPr>
        <w:t> </w:t>
      </w:r>
      <w:r w:rsidR="00117909" w:rsidRPr="00395F71">
        <w:rPr>
          <w:rFonts w:ascii="Open Sans" w:eastAsia="Calibri" w:hAnsi="Open Sans" w:cs="Open Sans"/>
          <w:bCs/>
          <w:iCs/>
          <w:lang w:eastAsia="en-US"/>
        </w:rPr>
        <w:t>czerwca</w:t>
      </w:r>
      <w:r w:rsidR="00F914E3" w:rsidRPr="00395F71">
        <w:rPr>
          <w:rFonts w:ascii="Open Sans" w:eastAsia="Calibri" w:hAnsi="Open Sans" w:cs="Open Sans"/>
          <w:bCs/>
          <w:iCs/>
          <w:lang w:eastAsia="en-US"/>
        </w:rPr>
        <w:t xml:space="preserve"> </w:t>
      </w:r>
      <w:r w:rsidR="00117909" w:rsidRPr="00395F71">
        <w:rPr>
          <w:rFonts w:ascii="Open Sans" w:eastAsia="Calibri" w:hAnsi="Open Sans" w:cs="Open Sans"/>
          <w:bCs/>
          <w:iCs/>
          <w:lang w:eastAsia="en-US"/>
        </w:rPr>
        <w:t>2022</w:t>
      </w:r>
      <w:r w:rsidR="00DC6729" w:rsidRPr="00395F71">
        <w:rPr>
          <w:rFonts w:ascii="Open Sans" w:eastAsia="Calibri" w:hAnsi="Open Sans" w:cs="Open Sans"/>
          <w:bCs/>
          <w:iCs/>
          <w:lang w:eastAsia="en-US"/>
        </w:rPr>
        <w:t> </w:t>
      </w:r>
      <w:r w:rsidR="00117909" w:rsidRPr="00395F71">
        <w:rPr>
          <w:rFonts w:ascii="Open Sans" w:eastAsia="Calibri" w:hAnsi="Open Sans" w:cs="Open Sans"/>
          <w:bCs/>
          <w:iCs/>
          <w:lang w:eastAsia="en-US"/>
        </w:rPr>
        <w:t>r.</w:t>
      </w:r>
      <w:r w:rsidR="00A41A17" w:rsidRPr="00395F71">
        <w:rPr>
          <w:rFonts w:ascii="Open Sans" w:eastAsia="Calibri" w:hAnsi="Open Sans" w:cs="Open Sans"/>
          <w:bCs/>
          <w:iCs/>
          <w:lang w:eastAsia="en-US"/>
        </w:rPr>
        <w:t>, z późn.</w:t>
      </w:r>
      <w:r w:rsidR="00E547F0" w:rsidRPr="00395F71">
        <w:rPr>
          <w:rFonts w:ascii="Open Sans" w:eastAsia="Calibri" w:hAnsi="Open Sans" w:cs="Open Sans"/>
          <w:bCs/>
          <w:iCs/>
          <w:lang w:eastAsia="en-US"/>
        </w:rPr>
        <w:t xml:space="preserve"> </w:t>
      </w:r>
      <w:r w:rsidR="00A41A17" w:rsidRPr="00395F71">
        <w:rPr>
          <w:rFonts w:ascii="Open Sans" w:eastAsia="Calibri" w:hAnsi="Open Sans" w:cs="Open Sans"/>
          <w:bCs/>
          <w:iCs/>
          <w:lang w:eastAsia="en-US"/>
        </w:rPr>
        <w:t>zm.</w:t>
      </w:r>
      <w:r w:rsidRPr="00395F71">
        <w:rPr>
          <w:rFonts w:ascii="Open Sans" w:eastAsia="Calibri" w:hAnsi="Open Sans" w:cs="Open Sans"/>
          <w:bCs/>
          <w:iCs/>
          <w:lang w:eastAsia="en-US"/>
        </w:rPr>
        <w:t>;</w:t>
      </w:r>
    </w:p>
    <w:p w14:paraId="5C874969" w14:textId="55121854" w:rsidR="00DB7E2A" w:rsidRPr="00395F71" w:rsidRDefault="00EB19E1" w:rsidP="00395F71">
      <w:pPr>
        <w:pStyle w:val="Akapitzlist"/>
        <w:numPr>
          <w:ilvl w:val="1"/>
          <w:numId w:val="3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u</w:t>
      </w:r>
      <w:r w:rsidR="00BB565F" w:rsidRPr="00395F71">
        <w:rPr>
          <w:rFonts w:ascii="Open Sans" w:eastAsia="Calibri" w:hAnsi="Open Sans" w:cs="Open Sans"/>
          <w:lang w:eastAsia="en-US"/>
        </w:rPr>
        <w:t xml:space="preserve">stawą </w:t>
      </w:r>
      <w:r w:rsidR="00CE30AF" w:rsidRPr="00395F71">
        <w:rPr>
          <w:rFonts w:ascii="Open Sans" w:eastAsia="Calibri" w:hAnsi="Open Sans" w:cs="Open Sans"/>
          <w:lang w:eastAsia="en-US"/>
        </w:rPr>
        <w:t xml:space="preserve">z dnia 27 sierpnia 2009 r. o finansach publicznych </w:t>
      </w:r>
      <w:r w:rsidR="00881F4A" w:rsidRPr="00395F71">
        <w:rPr>
          <w:rFonts w:ascii="Open Sans" w:eastAsia="Calibri" w:hAnsi="Open Sans" w:cs="Open Sans"/>
          <w:lang w:eastAsia="en-US"/>
        </w:rPr>
        <w:t>(</w:t>
      </w:r>
      <w:r w:rsidR="00C1557F" w:rsidRPr="00395F71">
        <w:rPr>
          <w:rFonts w:ascii="Open Sans" w:eastAsia="Calibri" w:hAnsi="Open Sans" w:cs="Open Sans"/>
          <w:lang w:eastAsia="en-US"/>
        </w:rPr>
        <w:t xml:space="preserve">t.j. </w:t>
      </w:r>
      <w:r w:rsidR="00881F4A" w:rsidRPr="00395F71">
        <w:rPr>
          <w:rFonts w:ascii="Open Sans" w:eastAsia="Calibri" w:hAnsi="Open Sans" w:cs="Open Sans"/>
          <w:lang w:eastAsia="en-US"/>
        </w:rPr>
        <w:t xml:space="preserve">Dz. U. </w:t>
      </w:r>
      <w:r w:rsidR="00726AA7" w:rsidRPr="00395F71">
        <w:rPr>
          <w:rFonts w:ascii="Open Sans" w:eastAsia="Calibri" w:hAnsi="Open Sans" w:cs="Open Sans"/>
          <w:lang w:eastAsia="en-US"/>
        </w:rPr>
        <w:t>z 202</w:t>
      </w:r>
      <w:r w:rsidR="00F37E81" w:rsidRPr="00395F71">
        <w:rPr>
          <w:rFonts w:ascii="Open Sans" w:eastAsia="Calibri" w:hAnsi="Open Sans" w:cs="Open Sans"/>
          <w:lang w:eastAsia="en-US"/>
        </w:rPr>
        <w:t>3</w:t>
      </w:r>
      <w:r w:rsidR="00726AA7" w:rsidRPr="00395F71">
        <w:rPr>
          <w:rFonts w:ascii="Open Sans" w:eastAsia="Calibri" w:hAnsi="Open Sans" w:cs="Open Sans"/>
          <w:lang w:eastAsia="en-US"/>
        </w:rPr>
        <w:t xml:space="preserve"> r. poz. </w:t>
      </w:r>
      <w:r w:rsidR="00F37E81" w:rsidRPr="00395F71">
        <w:rPr>
          <w:rFonts w:ascii="Open Sans" w:eastAsia="Calibri" w:hAnsi="Open Sans" w:cs="Open Sans"/>
          <w:lang w:eastAsia="en-US"/>
        </w:rPr>
        <w:t>1270</w:t>
      </w:r>
      <w:r w:rsidR="00E961C5" w:rsidRPr="00395F71">
        <w:rPr>
          <w:rFonts w:ascii="Open Sans" w:eastAsia="Calibri" w:hAnsi="Open Sans" w:cs="Open Sans"/>
          <w:lang w:eastAsia="en-US"/>
        </w:rPr>
        <w:t>, z</w:t>
      </w:r>
      <w:r w:rsidR="001A675A" w:rsidRPr="00395F71">
        <w:rPr>
          <w:rFonts w:ascii="Open Sans" w:eastAsia="Calibri" w:hAnsi="Open Sans" w:cs="Open Sans"/>
          <w:lang w:eastAsia="en-US"/>
        </w:rPr>
        <w:t> </w:t>
      </w:r>
      <w:r w:rsidR="00E961C5" w:rsidRPr="00395F71">
        <w:rPr>
          <w:rFonts w:ascii="Open Sans" w:eastAsia="Calibri" w:hAnsi="Open Sans" w:cs="Open Sans"/>
          <w:lang w:eastAsia="en-US"/>
        </w:rPr>
        <w:t>pó</w:t>
      </w:r>
      <w:r w:rsidR="00A11C54" w:rsidRPr="00395F71">
        <w:rPr>
          <w:rFonts w:ascii="Open Sans" w:eastAsia="Calibri" w:hAnsi="Open Sans" w:cs="Open Sans"/>
          <w:lang w:eastAsia="en-US"/>
        </w:rPr>
        <w:t>ź</w:t>
      </w:r>
      <w:r w:rsidR="00E961C5" w:rsidRPr="00395F71">
        <w:rPr>
          <w:rFonts w:ascii="Open Sans" w:eastAsia="Calibri" w:hAnsi="Open Sans" w:cs="Open Sans"/>
          <w:lang w:eastAsia="en-US"/>
        </w:rPr>
        <w:t>n. zm.</w:t>
      </w:r>
      <w:r w:rsidR="00881F4A" w:rsidRPr="00395F71">
        <w:rPr>
          <w:rFonts w:ascii="Open Sans" w:eastAsia="Calibri" w:hAnsi="Open Sans" w:cs="Open Sans"/>
          <w:lang w:eastAsia="en-US"/>
        </w:rPr>
        <w:t>)</w:t>
      </w:r>
      <w:r w:rsidR="00DB7E2A" w:rsidRPr="00395F71">
        <w:rPr>
          <w:rFonts w:ascii="Open Sans" w:eastAsia="Calibri" w:hAnsi="Open Sans" w:cs="Open Sans"/>
          <w:lang w:eastAsia="en-US"/>
        </w:rPr>
        <w:t>;</w:t>
      </w:r>
    </w:p>
    <w:p w14:paraId="01B9E35D" w14:textId="43178D51" w:rsidR="00BB565F" w:rsidRPr="00395F71" w:rsidRDefault="00BB565F" w:rsidP="00395F71">
      <w:pPr>
        <w:pStyle w:val="Akapitzlist"/>
        <w:numPr>
          <w:ilvl w:val="1"/>
          <w:numId w:val="3"/>
        </w:numPr>
        <w:spacing w:line="276" w:lineRule="auto"/>
        <w:ind w:left="709" w:hanging="425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Wytycznymi dotyczącymi wyboru projektów na lata 2021-2027;</w:t>
      </w:r>
    </w:p>
    <w:p w14:paraId="7B3AAB79" w14:textId="33C2EB3A" w:rsidR="00005EDF" w:rsidRPr="00395F71" w:rsidRDefault="00005EDF" w:rsidP="00395F71">
      <w:pPr>
        <w:pStyle w:val="Akapitzlist"/>
        <w:numPr>
          <w:ilvl w:val="1"/>
          <w:numId w:val="3"/>
        </w:numPr>
        <w:spacing w:before="240" w:after="16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Wytyczny</w:t>
      </w:r>
      <w:r w:rsidR="00395682" w:rsidRPr="00395F71">
        <w:rPr>
          <w:rFonts w:ascii="Open Sans" w:hAnsi="Open Sans" w:cs="Open Sans"/>
        </w:rPr>
        <w:t>mi</w:t>
      </w:r>
      <w:r w:rsidRPr="00395F71">
        <w:rPr>
          <w:rFonts w:ascii="Open Sans" w:hAnsi="Open Sans" w:cs="Open Sans"/>
        </w:rPr>
        <w:t xml:space="preserve"> dotyczący</w:t>
      </w:r>
      <w:r w:rsidR="00395682" w:rsidRPr="00395F71">
        <w:rPr>
          <w:rFonts w:ascii="Open Sans" w:hAnsi="Open Sans" w:cs="Open Sans"/>
        </w:rPr>
        <w:t>mi</w:t>
      </w:r>
      <w:r w:rsidRPr="00395F71">
        <w:rPr>
          <w:rFonts w:ascii="Open Sans" w:hAnsi="Open Sans" w:cs="Open Sans"/>
        </w:rPr>
        <w:t xml:space="preserve"> kwalifikowalności wydatków na lata 2021-2027, zwany</w:t>
      </w:r>
      <w:r w:rsidR="00C64E3D" w:rsidRPr="00395F71">
        <w:rPr>
          <w:rFonts w:ascii="Open Sans" w:hAnsi="Open Sans" w:cs="Open Sans"/>
        </w:rPr>
        <w:t>mi</w:t>
      </w:r>
      <w:r w:rsidRPr="00395F71">
        <w:rPr>
          <w:rFonts w:ascii="Open Sans" w:hAnsi="Open Sans" w:cs="Open Sans"/>
        </w:rPr>
        <w:t xml:space="preserve"> dalej </w:t>
      </w:r>
      <w:r w:rsidR="00EC2A4D" w:rsidRPr="00395F71">
        <w:rPr>
          <w:rFonts w:ascii="Open Sans" w:hAnsi="Open Sans" w:cs="Open Sans"/>
        </w:rPr>
        <w:t>„</w:t>
      </w:r>
      <w:r w:rsidRPr="00395F71">
        <w:rPr>
          <w:rFonts w:ascii="Open Sans" w:hAnsi="Open Sans" w:cs="Open Sans"/>
        </w:rPr>
        <w:t>wytycznymi dotyczącymi kwalifikowalności”;</w:t>
      </w:r>
    </w:p>
    <w:p w14:paraId="5E4D7075" w14:textId="298CD557" w:rsidR="003B7713" w:rsidRPr="00395F71" w:rsidRDefault="00395682" w:rsidP="00395F71">
      <w:pPr>
        <w:pStyle w:val="Akapitzlist"/>
        <w:numPr>
          <w:ilvl w:val="1"/>
          <w:numId w:val="3"/>
        </w:numPr>
        <w:spacing w:after="16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Wytycznymi dotyczącymi</w:t>
      </w:r>
      <w:r w:rsidR="00005EDF" w:rsidRPr="00395F71">
        <w:rPr>
          <w:rFonts w:ascii="Open Sans" w:hAnsi="Open Sans" w:cs="Open Sans"/>
        </w:rPr>
        <w:t xml:space="preserve"> zasad równościowych w ramach funduszy unijnych na lata 2021-2027, zwany</w:t>
      </w:r>
      <w:r w:rsidR="00C64E3D" w:rsidRPr="00395F71">
        <w:rPr>
          <w:rFonts w:ascii="Open Sans" w:hAnsi="Open Sans" w:cs="Open Sans"/>
        </w:rPr>
        <w:t>mi</w:t>
      </w:r>
      <w:r w:rsidR="00005EDF" w:rsidRPr="00395F71">
        <w:rPr>
          <w:rFonts w:ascii="Open Sans" w:hAnsi="Open Sans" w:cs="Open Sans"/>
        </w:rPr>
        <w:t xml:space="preserve"> dalej „wytycznymi równościowymi”;</w:t>
      </w:r>
    </w:p>
    <w:p w14:paraId="62713A20" w14:textId="77777777" w:rsidR="00DF5118" w:rsidRPr="00395F71" w:rsidRDefault="00DF5118" w:rsidP="00395F71">
      <w:pPr>
        <w:pStyle w:val="Akapitzlist"/>
        <w:numPr>
          <w:ilvl w:val="1"/>
          <w:numId w:val="3"/>
        </w:numPr>
        <w:spacing w:after="16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lastRenderedPageBreak/>
        <w:t>Wytycznymi dotyczącymi zagadnień związanych z przygotowaniem projektów inwestycyjnych, w tym hybrydowych na lata 2021-2027;</w:t>
      </w:r>
    </w:p>
    <w:p w14:paraId="09E59721" w14:textId="70FE844F" w:rsidR="00005EDF" w:rsidRPr="00395F71" w:rsidRDefault="00CE5ECC" w:rsidP="00395F71">
      <w:pPr>
        <w:pStyle w:val="Akapitzlist"/>
        <w:numPr>
          <w:ilvl w:val="1"/>
          <w:numId w:val="3"/>
        </w:numPr>
        <w:spacing w:after="16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i</w:t>
      </w:r>
      <w:r w:rsidR="00B8595B" w:rsidRPr="00395F71">
        <w:rPr>
          <w:rFonts w:ascii="Open Sans" w:hAnsi="Open Sans" w:cs="Open Sans"/>
        </w:rPr>
        <w:t xml:space="preserve">nnymi </w:t>
      </w:r>
      <w:r w:rsidR="003B7713" w:rsidRPr="00395F71">
        <w:rPr>
          <w:rFonts w:ascii="Open Sans" w:hAnsi="Open Sans" w:cs="Open Sans"/>
        </w:rPr>
        <w:t>odpowiednimi wytycznymi, o których mowa w art. 5 ust. 1 ustawy wdrożeniowej.</w:t>
      </w:r>
    </w:p>
    <w:p w14:paraId="7B0C3FE4" w14:textId="55419590" w:rsidR="00BE0EA3" w:rsidRPr="00395F71" w:rsidRDefault="001403B1" w:rsidP="00395F71">
      <w:pPr>
        <w:pStyle w:val="NormalnyWeb"/>
        <w:spacing w:line="276" w:lineRule="auto"/>
        <w:ind w:left="426" w:hanging="426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Działanie</w:t>
      </w:r>
      <w:r w:rsidR="00CE30AF" w:rsidRPr="00395F71">
        <w:rPr>
          <w:rFonts w:ascii="Open Sans" w:hAnsi="Open Sans" w:cs="Open Sans"/>
        </w:rPr>
        <w:t xml:space="preserve"> realizowane jest w szczególności zgodnie z następującymi regulacjami unijnymi:</w:t>
      </w:r>
    </w:p>
    <w:p w14:paraId="1FFC1839" w14:textId="7F9BAFDF" w:rsidR="00BE0EA3" w:rsidRPr="00395F71" w:rsidRDefault="00CE30AF" w:rsidP="00395F71">
      <w:pPr>
        <w:numPr>
          <w:ilvl w:val="1"/>
          <w:numId w:val="26"/>
        </w:numPr>
        <w:spacing w:after="160" w:line="276" w:lineRule="auto"/>
        <w:ind w:left="709" w:hanging="425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 xml:space="preserve">rozporządzeniem </w:t>
      </w:r>
      <w:r w:rsidR="00117909" w:rsidRPr="00395F71">
        <w:rPr>
          <w:rFonts w:ascii="Open Sans" w:eastAsia="Calibri" w:hAnsi="Open Sans" w:cs="Open Sans"/>
          <w:lang w:eastAsia="en-US"/>
        </w:rPr>
        <w:t>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</w:t>
      </w:r>
      <w:r w:rsidR="00CB6432" w:rsidRPr="00395F71">
        <w:rPr>
          <w:rFonts w:ascii="Open Sans" w:eastAsia="Calibri" w:hAnsi="Open Sans" w:cs="Open Sans"/>
          <w:lang w:eastAsia="en-US"/>
        </w:rPr>
        <w:t> </w:t>
      </w:r>
      <w:r w:rsidR="00117909" w:rsidRPr="00395F71">
        <w:rPr>
          <w:rFonts w:ascii="Open Sans" w:eastAsia="Calibri" w:hAnsi="Open Sans" w:cs="Open Sans"/>
          <w:lang w:eastAsia="en-US"/>
        </w:rPr>
        <w:t>Akwakultury, a także przepisy finansowe na potrzeby tych funduszy oraz na</w:t>
      </w:r>
      <w:r w:rsidR="00CB6432" w:rsidRPr="00395F71">
        <w:rPr>
          <w:rFonts w:ascii="Open Sans" w:eastAsia="Calibri" w:hAnsi="Open Sans" w:cs="Open Sans"/>
          <w:lang w:eastAsia="en-US"/>
        </w:rPr>
        <w:t> </w:t>
      </w:r>
      <w:r w:rsidR="00117909" w:rsidRPr="00395F71">
        <w:rPr>
          <w:rFonts w:ascii="Open Sans" w:eastAsia="Calibri" w:hAnsi="Open Sans" w:cs="Open Sans"/>
          <w:lang w:eastAsia="en-US"/>
        </w:rPr>
        <w:t>potrzeby Funduszu Azylu, Migracji i Integracji, Funduszu Bezpieczeństwa Wewnętrznego i Instrumentu Wsparcia Finansowego na rzecz Zarządzania Granicami i Polityki Wizowej</w:t>
      </w:r>
      <w:r w:rsidRPr="00395F71">
        <w:rPr>
          <w:rFonts w:ascii="Open Sans" w:eastAsia="Calibri" w:hAnsi="Open Sans" w:cs="Open Sans"/>
          <w:lang w:eastAsia="en-US"/>
        </w:rPr>
        <w:t xml:space="preserve">, zwanym </w:t>
      </w:r>
      <w:r w:rsidRPr="00395F71">
        <w:rPr>
          <w:rFonts w:ascii="Open Sans" w:eastAsia="Calibri" w:hAnsi="Open Sans" w:cs="Open Sans"/>
          <w:b/>
          <w:lang w:eastAsia="en-US"/>
        </w:rPr>
        <w:t>„</w:t>
      </w:r>
      <w:bookmarkStart w:id="27" w:name="_Hlk108522719"/>
      <w:r w:rsidRPr="00395F71">
        <w:rPr>
          <w:rFonts w:ascii="Open Sans" w:eastAsia="Calibri" w:hAnsi="Open Sans" w:cs="Open Sans"/>
          <w:b/>
          <w:lang w:eastAsia="en-US"/>
        </w:rPr>
        <w:t>rozporządzeniem nr</w:t>
      </w:r>
      <w:r w:rsidR="00342CE2" w:rsidRPr="00395F71">
        <w:rPr>
          <w:rFonts w:ascii="Open Sans" w:eastAsia="Calibri" w:hAnsi="Open Sans" w:cs="Open Sans"/>
          <w:b/>
          <w:lang w:eastAsia="en-US"/>
        </w:rPr>
        <w:t> </w:t>
      </w:r>
      <w:r w:rsidR="00117909" w:rsidRPr="00395F71">
        <w:rPr>
          <w:rFonts w:ascii="Open Sans" w:eastAsia="Calibri" w:hAnsi="Open Sans" w:cs="Open Sans"/>
          <w:b/>
          <w:lang w:eastAsia="en-US"/>
        </w:rPr>
        <w:t>2021</w:t>
      </w:r>
      <w:r w:rsidRPr="00395F71">
        <w:rPr>
          <w:rFonts w:ascii="Open Sans" w:eastAsia="Calibri" w:hAnsi="Open Sans" w:cs="Open Sans"/>
          <w:b/>
          <w:lang w:eastAsia="en-US"/>
        </w:rPr>
        <w:t>/</w:t>
      </w:r>
      <w:r w:rsidR="00117909" w:rsidRPr="00395F71">
        <w:rPr>
          <w:rFonts w:ascii="Open Sans" w:eastAsia="Calibri" w:hAnsi="Open Sans" w:cs="Open Sans"/>
          <w:b/>
          <w:lang w:eastAsia="en-US"/>
        </w:rPr>
        <w:t>1060</w:t>
      </w:r>
      <w:bookmarkEnd w:id="27"/>
      <w:r w:rsidRPr="00395F71">
        <w:rPr>
          <w:rFonts w:ascii="Open Sans" w:eastAsia="Calibri" w:hAnsi="Open Sans" w:cs="Open Sans"/>
          <w:b/>
          <w:lang w:eastAsia="en-US"/>
        </w:rPr>
        <w:t>”</w:t>
      </w:r>
      <w:r w:rsidRPr="00395F71">
        <w:rPr>
          <w:rFonts w:ascii="Open Sans" w:eastAsia="Calibri" w:hAnsi="Open Sans" w:cs="Open Sans"/>
          <w:lang w:eastAsia="en-US"/>
        </w:rPr>
        <w:t>;</w:t>
      </w:r>
    </w:p>
    <w:p w14:paraId="253A0911" w14:textId="4B8DCF1B" w:rsidR="00BE0EA3" w:rsidRPr="00395F71" w:rsidRDefault="00CE30AF" w:rsidP="00395F71">
      <w:pPr>
        <w:numPr>
          <w:ilvl w:val="1"/>
          <w:numId w:val="26"/>
        </w:numPr>
        <w:spacing w:after="160" w:line="276" w:lineRule="auto"/>
        <w:ind w:left="709" w:hanging="425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 xml:space="preserve">rozporządzeniem </w:t>
      </w:r>
      <w:r w:rsidR="00117909" w:rsidRPr="00395F71">
        <w:rPr>
          <w:rFonts w:ascii="Open Sans" w:eastAsia="Calibri" w:hAnsi="Open Sans" w:cs="Open Sans"/>
          <w:lang w:eastAsia="en-US"/>
        </w:rPr>
        <w:t>Parlamentu Europejskiego i Rady (UE) 2021/1058 z dnia 24 czerwca 2021 r. w sprawie Europejskiego Funduszu Rozwoju Regionalnego i Funduszu Spójności</w:t>
      </w:r>
      <w:r w:rsidRPr="00395F71">
        <w:rPr>
          <w:rFonts w:ascii="Open Sans" w:eastAsia="Calibri" w:hAnsi="Open Sans" w:cs="Open Sans"/>
          <w:lang w:eastAsia="en-US"/>
        </w:rPr>
        <w:t>, zwanym „</w:t>
      </w:r>
      <w:r w:rsidRPr="00395F71">
        <w:rPr>
          <w:rFonts w:ascii="Open Sans" w:eastAsia="Calibri" w:hAnsi="Open Sans" w:cs="Open Sans"/>
          <w:b/>
          <w:lang w:eastAsia="en-US"/>
        </w:rPr>
        <w:t>rozporządzeniem nr</w:t>
      </w:r>
      <w:r w:rsidR="00CB6432" w:rsidRPr="00395F71">
        <w:rPr>
          <w:rFonts w:ascii="Open Sans" w:eastAsia="Calibri" w:hAnsi="Open Sans" w:cs="Open Sans"/>
          <w:b/>
          <w:lang w:eastAsia="en-US"/>
        </w:rPr>
        <w:t> </w:t>
      </w:r>
      <w:r w:rsidR="00117909" w:rsidRPr="00395F71">
        <w:rPr>
          <w:rFonts w:ascii="Open Sans" w:eastAsia="Calibri" w:hAnsi="Open Sans" w:cs="Open Sans"/>
          <w:b/>
          <w:lang w:eastAsia="en-US"/>
        </w:rPr>
        <w:t>2021/1058</w:t>
      </w:r>
      <w:r w:rsidRPr="00395F71">
        <w:rPr>
          <w:rFonts w:ascii="Open Sans" w:eastAsia="Calibri" w:hAnsi="Open Sans" w:cs="Open Sans"/>
          <w:b/>
          <w:lang w:eastAsia="en-US"/>
        </w:rPr>
        <w:t>”</w:t>
      </w:r>
      <w:r w:rsidR="00295BC3" w:rsidRPr="00395F71">
        <w:rPr>
          <w:rFonts w:ascii="Open Sans" w:eastAsia="Calibri" w:hAnsi="Open Sans" w:cs="Open Sans"/>
          <w:lang w:eastAsia="en-US"/>
        </w:rPr>
        <w:t>.</w:t>
      </w:r>
    </w:p>
    <w:p w14:paraId="3C45DC0B" w14:textId="464DBDFD" w:rsidR="00BE0EA3" w:rsidRPr="00395F71" w:rsidRDefault="00CE30AF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28" w:name="_Toc148597505"/>
      <w:r w:rsidRPr="00395F71">
        <w:rPr>
          <w:rFonts w:ascii="Open Sans" w:hAnsi="Open Sans" w:cs="Open Sans"/>
        </w:rPr>
        <w:t>§ 2</w:t>
      </w:r>
      <w:r w:rsidR="008C63F5" w:rsidRPr="00395F71">
        <w:rPr>
          <w:rFonts w:ascii="Open Sans" w:hAnsi="Open Sans" w:cs="Open Sans"/>
        </w:rPr>
        <w:t xml:space="preserve">. </w:t>
      </w:r>
      <w:r w:rsidR="00005EDF" w:rsidRPr="00395F71">
        <w:rPr>
          <w:rFonts w:ascii="Open Sans" w:hAnsi="Open Sans" w:cs="Open Sans"/>
        </w:rPr>
        <w:t xml:space="preserve">Słownik pojęć </w:t>
      </w:r>
      <w:r w:rsidRPr="00395F71">
        <w:rPr>
          <w:rFonts w:ascii="Open Sans" w:hAnsi="Open Sans" w:cs="Open Sans"/>
        </w:rPr>
        <w:t>i skrót</w:t>
      </w:r>
      <w:r w:rsidR="00005EDF" w:rsidRPr="00395F71">
        <w:rPr>
          <w:rFonts w:ascii="Open Sans" w:hAnsi="Open Sans" w:cs="Open Sans"/>
        </w:rPr>
        <w:t>ów</w:t>
      </w:r>
      <w:bookmarkEnd w:id="28"/>
    </w:p>
    <w:p w14:paraId="5F175B59" w14:textId="6C59E182" w:rsidR="00BE0EA3" w:rsidRPr="00395F71" w:rsidRDefault="00CE30AF" w:rsidP="00395F71">
      <w:pPr>
        <w:keepNext/>
        <w:spacing w:after="160" w:line="276" w:lineRule="auto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 xml:space="preserve">Użyte w </w:t>
      </w:r>
      <w:r w:rsidR="00D11DEC" w:rsidRPr="00395F71">
        <w:rPr>
          <w:rFonts w:ascii="Open Sans" w:eastAsia="Calibri" w:hAnsi="Open Sans" w:cs="Open Sans"/>
          <w:lang w:eastAsia="en-US"/>
        </w:rPr>
        <w:t>R</w:t>
      </w:r>
      <w:r w:rsidRPr="00395F71">
        <w:rPr>
          <w:rFonts w:ascii="Open Sans" w:eastAsia="Calibri" w:hAnsi="Open Sans" w:cs="Open Sans"/>
          <w:lang w:eastAsia="en-US"/>
        </w:rPr>
        <w:t>egulaminie określenia i skróty oznaczają:</w:t>
      </w:r>
    </w:p>
    <w:p w14:paraId="256B809E" w14:textId="16C00531" w:rsidR="00432975" w:rsidRPr="00395F71" w:rsidRDefault="00432975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  <w:b/>
        </w:rPr>
        <w:t>adres poczty elektronicznej wnioskodawcy</w:t>
      </w:r>
      <w:r w:rsidRPr="00395F71">
        <w:rPr>
          <w:rFonts w:ascii="Open Sans" w:hAnsi="Open Sans" w:cs="Open Sans"/>
        </w:rPr>
        <w:t xml:space="preserve"> – adres poczty elektronicznej </w:t>
      </w:r>
      <w:r w:rsidR="0070223B" w:rsidRPr="00395F71">
        <w:rPr>
          <w:rFonts w:ascii="Open Sans" w:hAnsi="Open Sans" w:cs="Open Sans"/>
        </w:rPr>
        <w:t xml:space="preserve">wskazany </w:t>
      </w:r>
      <w:r w:rsidR="004E2D25" w:rsidRPr="00395F71">
        <w:rPr>
          <w:rFonts w:ascii="Open Sans" w:hAnsi="Open Sans" w:cs="Open Sans"/>
        </w:rPr>
        <w:t>we</w:t>
      </w:r>
      <w:r w:rsidR="00F61E94" w:rsidRPr="00395F71">
        <w:rPr>
          <w:rFonts w:ascii="Open Sans" w:hAnsi="Open Sans" w:cs="Open Sans"/>
        </w:rPr>
        <w:t xml:space="preserve"> </w:t>
      </w:r>
      <w:r w:rsidR="0070223B" w:rsidRPr="00395F71">
        <w:rPr>
          <w:rFonts w:ascii="Open Sans" w:hAnsi="Open Sans" w:cs="Open Sans"/>
        </w:rPr>
        <w:t>wniosku o dofinansowanie zapewniający skuteczną komunikację</w:t>
      </w:r>
      <w:r w:rsidR="001A3BDF" w:rsidRPr="00395F71">
        <w:rPr>
          <w:rFonts w:ascii="Open Sans" w:hAnsi="Open Sans" w:cs="Open Sans"/>
        </w:rPr>
        <w:t xml:space="preserve"> z</w:t>
      </w:r>
      <w:r w:rsidR="00E547F0" w:rsidRPr="00395F71">
        <w:rPr>
          <w:rFonts w:ascii="Open Sans" w:hAnsi="Open Sans" w:cs="Open Sans"/>
        </w:rPr>
        <w:t> I</w:t>
      </w:r>
      <w:r w:rsidR="003B7713" w:rsidRPr="00395F71">
        <w:rPr>
          <w:rFonts w:ascii="Open Sans" w:hAnsi="Open Sans" w:cs="Open Sans"/>
        </w:rPr>
        <w:t>W</w:t>
      </w:r>
      <w:r w:rsidRPr="00395F71">
        <w:rPr>
          <w:rFonts w:ascii="Open Sans" w:hAnsi="Open Sans" w:cs="Open Sans"/>
        </w:rPr>
        <w:t>;</w:t>
      </w:r>
    </w:p>
    <w:p w14:paraId="0EFEC48A" w14:textId="0AFB7A7B" w:rsidR="00E547F0" w:rsidRPr="00395F71" w:rsidRDefault="00E547F0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  <w:b/>
        </w:rPr>
        <w:t xml:space="preserve">aplikacja WOD2021 </w:t>
      </w:r>
      <w:r w:rsidRPr="00395F71">
        <w:rPr>
          <w:rFonts w:ascii="Open Sans" w:hAnsi="Open Sans" w:cs="Open Sans"/>
        </w:rPr>
        <w:t xml:space="preserve">– </w:t>
      </w:r>
      <w:r w:rsidRPr="00395F71">
        <w:rPr>
          <w:rFonts w:ascii="Open Sans" w:eastAsia="Calibri" w:hAnsi="Open Sans" w:cs="Open Sans"/>
          <w:lang w:eastAsia="en-US"/>
        </w:rPr>
        <w:t>narzędzie informatyczne stanowiące element Centralnego Systemu Teleinformatycznego 2021 umożliwiające wnioskodawcy złożenie wniosku o dofinansowanie w naborze przeprowadzanym w ramach działania</w:t>
      </w:r>
      <w:r w:rsidR="00251152" w:rsidRPr="00395F71">
        <w:rPr>
          <w:rFonts w:ascii="Open Sans" w:eastAsia="Calibri" w:hAnsi="Open Sans" w:cs="Open Sans"/>
          <w:lang w:eastAsia="en-US"/>
        </w:rPr>
        <w:t xml:space="preserve"> (dostępna pod adresem: </w:t>
      </w:r>
      <w:hyperlink r:id="rId8" w:history="1">
        <w:r w:rsidR="00251152" w:rsidRPr="00395F71">
          <w:rPr>
            <w:rStyle w:val="Hipercze"/>
            <w:rFonts w:ascii="Open Sans" w:eastAsia="Calibri" w:hAnsi="Open Sans" w:cs="Open Sans"/>
            <w:color w:val="auto"/>
            <w:lang w:eastAsia="en-US"/>
          </w:rPr>
          <w:t>https://</w:t>
        </w:r>
      </w:hyperlink>
      <w:hyperlink r:id="rId9" w:history="1">
        <w:r w:rsidR="00251152" w:rsidRPr="00395F71">
          <w:rPr>
            <w:rStyle w:val="Hipercze"/>
            <w:rFonts w:ascii="Open Sans" w:eastAsia="Calibri" w:hAnsi="Open Sans" w:cs="Open Sans"/>
            <w:color w:val="auto"/>
            <w:lang w:eastAsia="en-US"/>
          </w:rPr>
          <w:t>wod.cst2021.gov.pl</w:t>
        </w:r>
      </w:hyperlink>
      <w:r w:rsidR="00251152" w:rsidRPr="00395F71">
        <w:rPr>
          <w:rFonts w:ascii="Open Sans" w:eastAsia="Calibri" w:hAnsi="Open Sans" w:cs="Open Sans"/>
          <w:lang w:eastAsia="en-US"/>
        </w:rPr>
        <w:t>)</w:t>
      </w:r>
      <w:r w:rsidR="00017077" w:rsidRPr="00395F71">
        <w:rPr>
          <w:rFonts w:ascii="Open Sans" w:eastAsia="Calibri" w:hAnsi="Open Sans" w:cs="Open Sans"/>
          <w:lang w:eastAsia="en-US"/>
        </w:rPr>
        <w:t>;</w:t>
      </w:r>
    </w:p>
    <w:p w14:paraId="6056BB57" w14:textId="51027A81" w:rsidR="00005EDF" w:rsidRPr="00395F71" w:rsidRDefault="00005EDF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  <w:b/>
          <w:bCs/>
        </w:rPr>
        <w:lastRenderedPageBreak/>
        <w:t>CST2021</w:t>
      </w:r>
      <w:r w:rsidRPr="00395F71">
        <w:rPr>
          <w:rFonts w:ascii="Open Sans" w:hAnsi="Open Sans" w:cs="Open Sans"/>
        </w:rPr>
        <w:t xml:space="preserve"> </w:t>
      </w:r>
      <w:r w:rsidR="00DA71DA" w:rsidRPr="00395F71">
        <w:rPr>
          <w:rFonts w:ascii="Open Sans" w:hAnsi="Open Sans" w:cs="Open Sans"/>
        </w:rPr>
        <w:t>–</w:t>
      </w:r>
      <w:r w:rsidRPr="00395F71">
        <w:rPr>
          <w:rFonts w:ascii="Open Sans" w:hAnsi="Open Sans" w:cs="Open Sans"/>
        </w:rPr>
        <w:t xml:space="preserve"> system teleinformatyczny wykorzystywany na potrzeby wdrażania funduszy strukturalnych w Polsce w perspektywie finansowej 2021-2027 o nazwie Centralny System Teleinformatyczny 2021</w:t>
      </w:r>
      <w:r w:rsidR="00B876F6" w:rsidRPr="00786A82">
        <w:rPr>
          <w:rFonts w:ascii="Open Sans" w:hAnsi="Open Sans" w:cs="Open Sans"/>
        </w:rPr>
        <w:t>;</w:t>
      </w:r>
    </w:p>
    <w:p w14:paraId="559A70C5" w14:textId="02CBFA4C" w:rsidR="003E462C" w:rsidRPr="00395F71" w:rsidRDefault="003E462C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  <w:b/>
        </w:rPr>
        <w:t xml:space="preserve">baza konkurencyjności </w:t>
      </w:r>
      <w:r w:rsidRPr="00395F71">
        <w:rPr>
          <w:rFonts w:ascii="Open Sans" w:hAnsi="Open Sans" w:cs="Open Sans"/>
          <w:bCs/>
        </w:rPr>
        <w:t>–</w:t>
      </w:r>
      <w:r w:rsidRPr="00395F71">
        <w:rPr>
          <w:rFonts w:ascii="Open Sans" w:hAnsi="Open Sans" w:cs="Open Sans"/>
        </w:rPr>
        <w:t xml:space="preserve"> internetową bazę ofert zawierającą ogłoszenia beneficjentów, dostępną pod adresem: </w:t>
      </w:r>
      <w:hyperlink r:id="rId10" w:history="1">
        <w:r w:rsidRPr="00395F71">
          <w:rPr>
            <w:rStyle w:val="Hipercze"/>
            <w:rFonts w:ascii="Open Sans" w:hAnsi="Open Sans" w:cs="Open Sans"/>
            <w:color w:val="auto"/>
          </w:rPr>
          <w:t>https://bazakonkurencyjnosci.funduszeeuropejskie.gov.pl/</w:t>
        </w:r>
      </w:hyperlink>
      <w:r w:rsidRPr="00395F71">
        <w:rPr>
          <w:rFonts w:ascii="Open Sans" w:hAnsi="Open Sans" w:cs="Open Sans"/>
        </w:rPr>
        <w:t>.</w:t>
      </w:r>
      <w:r w:rsidR="00017077" w:rsidRPr="00395F71">
        <w:rPr>
          <w:rFonts w:ascii="Open Sans" w:hAnsi="Open Sans" w:cs="Open Sans"/>
        </w:rPr>
        <w:t>;</w:t>
      </w:r>
    </w:p>
    <w:p w14:paraId="1E185EDE" w14:textId="0913C811" w:rsidR="00BE0EA3" w:rsidRPr="00395F71" w:rsidRDefault="00CE30AF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iCs/>
          <w:lang w:eastAsia="en-US"/>
        </w:rPr>
      </w:pPr>
      <w:r w:rsidRPr="00395F71">
        <w:rPr>
          <w:rFonts w:ascii="Open Sans" w:hAnsi="Open Sans" w:cs="Open Sans"/>
          <w:b/>
        </w:rPr>
        <w:t xml:space="preserve">beneficjent </w:t>
      </w:r>
      <w:r w:rsidRPr="00395F71">
        <w:rPr>
          <w:rFonts w:ascii="Open Sans" w:hAnsi="Open Sans" w:cs="Open Sans"/>
        </w:rPr>
        <w:t>–</w:t>
      </w:r>
      <w:r w:rsidRPr="00395F71">
        <w:rPr>
          <w:rFonts w:ascii="Open Sans" w:eastAsia="Calibri" w:hAnsi="Open Sans" w:cs="Open Sans"/>
          <w:lang w:eastAsia="en-US"/>
        </w:rPr>
        <w:t xml:space="preserve"> podmiot, o którym mowa w art. 2 pkt 1 ustawy wdrożeniowej</w:t>
      </w:r>
      <w:r w:rsidR="00E547F0" w:rsidRPr="00395F71">
        <w:rPr>
          <w:rFonts w:ascii="Open Sans" w:eastAsia="Calibri" w:hAnsi="Open Sans" w:cs="Open Sans"/>
          <w:lang w:eastAsia="en-US"/>
        </w:rPr>
        <w:t>;</w:t>
      </w:r>
    </w:p>
    <w:p w14:paraId="417195FB" w14:textId="219240C8" w:rsidR="009407A5" w:rsidRPr="00395F71" w:rsidRDefault="009407A5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iCs/>
          <w:lang w:eastAsia="en-US"/>
        </w:rPr>
      </w:pPr>
      <w:r w:rsidRPr="00395F71">
        <w:rPr>
          <w:rFonts w:ascii="Open Sans" w:hAnsi="Open Sans" w:cs="Open Sans"/>
          <w:b/>
        </w:rPr>
        <w:t xml:space="preserve">dni </w:t>
      </w:r>
      <w:r w:rsidR="00456E71" w:rsidRPr="00395F71">
        <w:rPr>
          <w:rFonts w:ascii="Open Sans" w:hAnsi="Open Sans" w:cs="Open Sans"/>
        </w:rPr>
        <w:t>–</w:t>
      </w:r>
      <w:r w:rsidRPr="00395F71">
        <w:rPr>
          <w:rFonts w:ascii="Open Sans" w:eastAsia="Calibri" w:hAnsi="Open Sans" w:cs="Open Sans"/>
          <w:i/>
          <w:lang w:eastAsia="en-US"/>
        </w:rPr>
        <w:t xml:space="preserve"> </w:t>
      </w:r>
      <w:r w:rsidR="00456E71" w:rsidRPr="00395F71">
        <w:rPr>
          <w:rFonts w:ascii="Open Sans" w:eastAsia="Calibri" w:hAnsi="Open Sans" w:cs="Open Sans"/>
          <w:lang w:eastAsia="en-US"/>
        </w:rPr>
        <w:t>dni kalendarzowe;</w:t>
      </w:r>
    </w:p>
    <w:p w14:paraId="11AE9A2D" w14:textId="77777777" w:rsidR="00BE0EA3" w:rsidRPr="00395F71" w:rsidRDefault="00CE30AF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b/>
          <w:lang w:eastAsia="en-US"/>
        </w:rPr>
        <w:t>dni robocze</w:t>
      </w:r>
      <w:r w:rsidRPr="00395F71">
        <w:rPr>
          <w:rFonts w:ascii="Open Sans" w:eastAsia="Calibri" w:hAnsi="Open Sans" w:cs="Open Sans"/>
          <w:lang w:eastAsia="en-US"/>
        </w:rPr>
        <w:t xml:space="preserve"> – dni z wyłączeniem sobót i dni ustawowo wolnych od pracy;</w:t>
      </w:r>
    </w:p>
    <w:p w14:paraId="02CE72B5" w14:textId="24075D8B" w:rsidR="00BE0EA3" w:rsidRPr="00395F71" w:rsidRDefault="00CE30AF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</w:rPr>
      </w:pPr>
      <w:r w:rsidRPr="00395F71">
        <w:rPr>
          <w:rFonts w:ascii="Open Sans" w:hAnsi="Open Sans" w:cs="Open Sans"/>
          <w:b/>
        </w:rPr>
        <w:t xml:space="preserve">działanie </w:t>
      </w:r>
      <w:r w:rsidRPr="00395F71">
        <w:rPr>
          <w:rFonts w:ascii="Open Sans" w:hAnsi="Open Sans" w:cs="Open Sans"/>
        </w:rPr>
        <w:t xml:space="preserve">– </w:t>
      </w:r>
      <w:r w:rsidR="0005623D" w:rsidRPr="00395F71">
        <w:rPr>
          <w:rFonts w:ascii="Open Sans" w:hAnsi="Open Sans" w:cs="Open Sans"/>
        </w:rPr>
        <w:t>działanie 02.0</w:t>
      </w:r>
      <w:r w:rsidR="00A20307" w:rsidRPr="00395F71">
        <w:rPr>
          <w:rFonts w:ascii="Open Sans" w:hAnsi="Open Sans" w:cs="Open Sans"/>
        </w:rPr>
        <w:t>5</w:t>
      </w:r>
      <w:r w:rsidR="0005623D" w:rsidRPr="00395F71">
        <w:rPr>
          <w:rFonts w:ascii="Open Sans" w:hAnsi="Open Sans" w:cs="Open Sans"/>
        </w:rPr>
        <w:t xml:space="preserve"> </w:t>
      </w:r>
      <w:r w:rsidR="00A20307" w:rsidRPr="00395F71">
        <w:rPr>
          <w:rFonts w:ascii="Open Sans" w:hAnsi="Open Sans" w:cs="Open Sans"/>
          <w:i/>
          <w:iCs/>
        </w:rPr>
        <w:t>Woda do spożycia</w:t>
      </w:r>
      <w:r w:rsidR="0005623D" w:rsidRPr="00395F71">
        <w:rPr>
          <w:rFonts w:ascii="Open Sans" w:hAnsi="Open Sans" w:cs="Open Sans"/>
        </w:rPr>
        <w:t>, w ramach II priorytetu FEnIKS</w:t>
      </w:r>
      <w:r w:rsidR="00D66FCB" w:rsidRPr="00395F71">
        <w:rPr>
          <w:rFonts w:ascii="Open Sans" w:hAnsi="Open Sans" w:cs="Open Sans"/>
        </w:rPr>
        <w:t>;</w:t>
      </w:r>
    </w:p>
    <w:p w14:paraId="10B034A0" w14:textId="67228A4B" w:rsidR="00BE0EA3" w:rsidRPr="00395F71" w:rsidRDefault="00557AF7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  <w:b/>
          <w:bCs/>
        </w:rPr>
        <w:t xml:space="preserve">IZ </w:t>
      </w:r>
      <w:r w:rsidRPr="00395F71">
        <w:rPr>
          <w:rFonts w:ascii="Open Sans" w:eastAsia="Calibri" w:hAnsi="Open Sans" w:cs="Open Sans"/>
          <w:lang w:eastAsia="en-US"/>
        </w:rPr>
        <w:t>–</w:t>
      </w:r>
      <w:r w:rsidR="00141500" w:rsidRPr="00395F71">
        <w:rPr>
          <w:rFonts w:ascii="Open Sans" w:hAnsi="Open Sans" w:cs="Open Sans"/>
        </w:rPr>
        <w:t xml:space="preserve"> </w:t>
      </w:r>
      <w:r w:rsidR="00D32414" w:rsidRPr="00786A82">
        <w:rPr>
          <w:rFonts w:ascii="Open Sans" w:hAnsi="Open Sans" w:cs="Open Sans"/>
        </w:rPr>
        <w:t>I</w:t>
      </w:r>
      <w:r w:rsidR="001B3F53" w:rsidRPr="00395F71">
        <w:rPr>
          <w:rFonts w:ascii="Open Sans" w:hAnsi="Open Sans" w:cs="Open Sans"/>
        </w:rPr>
        <w:t>nstytucja</w:t>
      </w:r>
      <w:r w:rsidR="00D32414" w:rsidRPr="00786A82">
        <w:rPr>
          <w:rFonts w:ascii="Open Sans" w:hAnsi="Open Sans" w:cs="Open Sans"/>
        </w:rPr>
        <w:t xml:space="preserve"> Zarządzająca</w:t>
      </w:r>
      <w:r w:rsidR="001B3F53" w:rsidRPr="00395F71">
        <w:rPr>
          <w:rFonts w:ascii="Open Sans" w:hAnsi="Open Sans" w:cs="Open Sans"/>
        </w:rPr>
        <w:t xml:space="preserve">, o której mowa w art. 2 pkt 12 ustawy wdrożeniowej. W przypadku </w:t>
      </w:r>
      <w:r w:rsidR="00647BC0" w:rsidRPr="00395F71">
        <w:rPr>
          <w:rFonts w:ascii="Open Sans" w:hAnsi="Open Sans" w:cs="Open Sans"/>
        </w:rPr>
        <w:t>FEnIKS</w:t>
      </w:r>
      <w:r w:rsidR="001B3F53" w:rsidRPr="00395F71">
        <w:rPr>
          <w:rFonts w:ascii="Open Sans" w:hAnsi="Open Sans" w:cs="Open Sans"/>
        </w:rPr>
        <w:t xml:space="preserve"> 2021-2027 funkcję IZ pełni Minister Funduszy i Polityki Regionalnej</w:t>
      </w:r>
      <w:r w:rsidR="00EE2CE7" w:rsidRPr="00395F71">
        <w:rPr>
          <w:rFonts w:ascii="Open Sans" w:hAnsi="Open Sans" w:cs="Open Sans"/>
        </w:rPr>
        <w:t>;</w:t>
      </w:r>
    </w:p>
    <w:p w14:paraId="7E6D380D" w14:textId="66CC288B" w:rsidR="00005EDF" w:rsidRPr="00395F71" w:rsidRDefault="00005EDF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hAnsi="Open Sans" w:cs="Open Sans"/>
          <w:b/>
          <w:bCs/>
        </w:rPr>
      </w:pPr>
      <w:r w:rsidRPr="00395F71">
        <w:rPr>
          <w:rFonts w:ascii="Open Sans" w:hAnsi="Open Sans" w:cs="Open Sans"/>
          <w:b/>
          <w:bCs/>
        </w:rPr>
        <w:t xml:space="preserve">IP </w:t>
      </w:r>
      <w:r w:rsidRPr="00395F71">
        <w:rPr>
          <w:rFonts w:ascii="Open Sans" w:hAnsi="Open Sans" w:cs="Open Sans"/>
          <w:bCs/>
        </w:rPr>
        <w:t>–</w:t>
      </w:r>
      <w:r w:rsidRPr="00395F71">
        <w:rPr>
          <w:rFonts w:ascii="Open Sans" w:hAnsi="Open Sans" w:cs="Open Sans"/>
          <w:b/>
          <w:bCs/>
        </w:rPr>
        <w:t xml:space="preserve"> </w:t>
      </w:r>
      <w:r w:rsidRPr="00395F71">
        <w:rPr>
          <w:rFonts w:ascii="Open Sans" w:hAnsi="Open Sans" w:cs="Open Sans"/>
        </w:rPr>
        <w:t xml:space="preserve">Instytucja Pośrednicząca podmiot, o którym mowa w art. 2 pkt 10 ustawy wdrożeniowej. W przypadku II Priorytetu </w:t>
      </w:r>
      <w:r w:rsidR="001F6692" w:rsidRPr="00395F71">
        <w:rPr>
          <w:rFonts w:ascii="Open Sans" w:hAnsi="Open Sans" w:cs="Open Sans"/>
        </w:rPr>
        <w:t>FE</w:t>
      </w:r>
      <w:r w:rsidR="00647BC0" w:rsidRPr="00395F71">
        <w:rPr>
          <w:rFonts w:ascii="Open Sans" w:hAnsi="Open Sans" w:cs="Open Sans"/>
        </w:rPr>
        <w:t>n</w:t>
      </w:r>
      <w:r w:rsidR="001F6692" w:rsidRPr="00395F71">
        <w:rPr>
          <w:rFonts w:ascii="Open Sans" w:hAnsi="Open Sans" w:cs="Open Sans"/>
        </w:rPr>
        <w:t>IKS</w:t>
      </w:r>
      <w:r w:rsidRPr="00395F71">
        <w:rPr>
          <w:rFonts w:ascii="Open Sans" w:hAnsi="Open Sans" w:cs="Open Sans"/>
        </w:rPr>
        <w:t xml:space="preserve"> 2021-2027 funkcję IP pełni Minister Klimatu i Środowiska;</w:t>
      </w:r>
      <w:r w:rsidRPr="00395F71">
        <w:rPr>
          <w:rFonts w:ascii="Open Sans" w:hAnsi="Open Sans" w:cs="Open Sans"/>
          <w:b/>
          <w:bCs/>
        </w:rPr>
        <w:t xml:space="preserve"> </w:t>
      </w:r>
    </w:p>
    <w:p w14:paraId="3F0C4ADA" w14:textId="77DE994E" w:rsidR="00005EDF" w:rsidRPr="00395F71" w:rsidRDefault="00005EDF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hAnsi="Open Sans" w:cs="Open Sans"/>
          <w:b/>
          <w:bCs/>
        </w:rPr>
      </w:pPr>
      <w:r w:rsidRPr="00395F71">
        <w:rPr>
          <w:rFonts w:ascii="Open Sans" w:hAnsi="Open Sans" w:cs="Open Sans"/>
          <w:b/>
          <w:bCs/>
        </w:rPr>
        <w:t xml:space="preserve">IW </w:t>
      </w:r>
      <w:r w:rsidRPr="00395F71">
        <w:rPr>
          <w:rFonts w:ascii="Open Sans" w:hAnsi="Open Sans" w:cs="Open Sans"/>
          <w:bCs/>
        </w:rPr>
        <w:t>–</w:t>
      </w:r>
      <w:r w:rsidRPr="00395F71">
        <w:rPr>
          <w:rFonts w:ascii="Open Sans" w:hAnsi="Open Sans" w:cs="Open Sans"/>
          <w:b/>
          <w:bCs/>
        </w:rPr>
        <w:t xml:space="preserve"> </w:t>
      </w:r>
      <w:r w:rsidRPr="00395F71">
        <w:rPr>
          <w:rFonts w:ascii="Open Sans" w:hAnsi="Open Sans" w:cs="Open Sans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66772B0" w14:textId="33203A83" w:rsidR="001B3F53" w:rsidRPr="00395F71" w:rsidRDefault="001B3F53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  <w:b/>
          <w:bCs/>
        </w:rPr>
        <w:t>KOP</w:t>
      </w:r>
      <w:r w:rsidRPr="00395F71">
        <w:rPr>
          <w:rFonts w:ascii="Open Sans" w:hAnsi="Open Sans" w:cs="Open Sans"/>
        </w:rPr>
        <w:t xml:space="preserve"> – Komisja Oceny Projektów, o której mowa w art. 53 ustawy wdrożeniowej, tj. komisja, która dokonuje oceny spełnienia kryteriów wyboru projektów uczestniczących w naborze. W skład KOP wchodzą pracownicy instytucji wdrażającej</w:t>
      </w:r>
      <w:r w:rsidR="003B7713" w:rsidRPr="00395F71">
        <w:rPr>
          <w:rFonts w:ascii="Open Sans" w:hAnsi="Open Sans" w:cs="Open Sans"/>
        </w:rPr>
        <w:t>;</w:t>
      </w:r>
    </w:p>
    <w:p w14:paraId="62BE2516" w14:textId="2E4EC57F" w:rsidR="00B74EE5" w:rsidRPr="00395F71" w:rsidRDefault="00B74EE5" w:rsidP="00395F71">
      <w:pPr>
        <w:pStyle w:val="Akapitzlist"/>
        <w:numPr>
          <w:ilvl w:val="0"/>
          <w:numId w:val="11"/>
        </w:numPr>
        <w:spacing w:line="276" w:lineRule="auto"/>
        <w:ind w:left="709" w:hanging="425"/>
        <w:rPr>
          <w:rFonts w:ascii="Open Sans" w:hAnsi="Open Sans" w:cs="Open Sans"/>
        </w:rPr>
      </w:pPr>
      <w:r w:rsidRPr="00395F71">
        <w:rPr>
          <w:rFonts w:ascii="Open Sans" w:hAnsi="Open Sans" w:cs="Open Sans"/>
          <w:b/>
          <w:bCs/>
        </w:rPr>
        <w:t xml:space="preserve">MRU </w:t>
      </w:r>
      <w:r w:rsidRPr="00395F71">
        <w:rPr>
          <w:rFonts w:ascii="Open Sans" w:hAnsi="Open Sans" w:cs="Open Sans"/>
          <w:bCs/>
        </w:rPr>
        <w:t>–</w:t>
      </w:r>
      <w:r w:rsidRPr="00395F71">
        <w:rPr>
          <w:rFonts w:ascii="Open Sans" w:hAnsi="Open Sans" w:cs="Open Sans"/>
          <w:b/>
          <w:bCs/>
        </w:rPr>
        <w:t xml:space="preserve"> </w:t>
      </w:r>
      <w:r w:rsidRPr="00395F71">
        <w:rPr>
          <w:rFonts w:ascii="Open Sans" w:hAnsi="Open Sans" w:cs="Open Sans"/>
        </w:rPr>
        <w:t>mechanizm racjonalnych usprawnień – mechanizm, o którym mowa w sekcji 4.1.2. wytycznych równościowych;</w:t>
      </w:r>
    </w:p>
    <w:p w14:paraId="71785C81" w14:textId="027CB075" w:rsidR="00BE0EA3" w:rsidRPr="00395F71" w:rsidRDefault="00CE30AF" w:rsidP="00395F71">
      <w:pPr>
        <w:pStyle w:val="Akapitzlist"/>
        <w:numPr>
          <w:ilvl w:val="0"/>
          <w:numId w:val="11"/>
        </w:numPr>
        <w:spacing w:before="240" w:after="16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eastAsia="Calibri" w:hAnsi="Open Sans" w:cs="Open Sans"/>
          <w:b/>
          <w:lang w:eastAsia="en-US"/>
        </w:rPr>
        <w:t>portal</w:t>
      </w:r>
      <w:r w:rsidRPr="00395F71">
        <w:rPr>
          <w:rFonts w:ascii="Open Sans" w:eastAsia="Calibri" w:hAnsi="Open Sans" w:cs="Open Sans"/>
          <w:lang w:eastAsia="en-US"/>
        </w:rPr>
        <w:t xml:space="preserve"> – portal internetowy, o którym mowa w art. 2 pkt 1</w:t>
      </w:r>
      <w:r w:rsidR="00D66FCB" w:rsidRPr="00395F71">
        <w:rPr>
          <w:rFonts w:ascii="Open Sans" w:eastAsia="Calibri" w:hAnsi="Open Sans" w:cs="Open Sans"/>
          <w:lang w:eastAsia="en-US"/>
        </w:rPr>
        <w:t>9</w:t>
      </w:r>
      <w:r w:rsidRPr="00395F71">
        <w:rPr>
          <w:rFonts w:ascii="Open Sans" w:eastAsia="Calibri" w:hAnsi="Open Sans" w:cs="Open Sans"/>
          <w:lang w:eastAsia="en-US"/>
        </w:rPr>
        <w:t xml:space="preserve"> ustawy wdrożeniowej, dostępny pod adresem </w:t>
      </w:r>
      <w:hyperlink r:id="rId11">
        <w:r w:rsidRPr="00395F71">
          <w:rPr>
            <w:rStyle w:val="czeinternetowe"/>
            <w:rFonts w:ascii="Open Sans" w:eastAsia="Calibri" w:hAnsi="Open Sans" w:cs="Open Sans"/>
            <w:color w:val="auto"/>
            <w:lang w:eastAsia="en-US"/>
          </w:rPr>
          <w:t>www.funduszeeuropejskie.gov.pl</w:t>
        </w:r>
      </w:hyperlink>
    </w:p>
    <w:p w14:paraId="012F866B" w14:textId="45DC4672" w:rsidR="00FB7B68" w:rsidRPr="00395F71" w:rsidRDefault="00FB7B68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iCs/>
          <w:lang w:eastAsia="en-US"/>
        </w:rPr>
      </w:pPr>
      <w:r w:rsidRPr="00395F71">
        <w:rPr>
          <w:rFonts w:ascii="Open Sans" w:eastAsia="Calibri" w:hAnsi="Open Sans" w:cs="Open Sans"/>
          <w:b/>
          <w:lang w:eastAsia="en-US"/>
        </w:rPr>
        <w:lastRenderedPageBreak/>
        <w:t xml:space="preserve">postępowanie </w:t>
      </w:r>
      <w:r w:rsidR="004B4CFB" w:rsidRPr="00395F71">
        <w:rPr>
          <w:rFonts w:ascii="Open Sans" w:eastAsia="Calibri" w:hAnsi="Open Sans" w:cs="Open Sans"/>
          <w:bCs/>
          <w:lang w:eastAsia="en-US"/>
        </w:rPr>
        <w:t>–</w:t>
      </w:r>
      <w:r w:rsidRPr="00395F71">
        <w:rPr>
          <w:rFonts w:ascii="Open Sans" w:eastAsia="Calibri" w:hAnsi="Open Sans" w:cs="Open Sans"/>
          <w:bCs/>
          <w:lang w:eastAsia="en-US"/>
        </w:rPr>
        <w:t xml:space="preserve"> </w:t>
      </w:r>
      <w:r w:rsidRPr="00395F71">
        <w:rPr>
          <w:rFonts w:ascii="Open Sans" w:hAnsi="Open Sans" w:cs="Open Sans"/>
        </w:rPr>
        <w:t>postępowanie w zakresie wyboru projekt</w:t>
      </w:r>
      <w:r w:rsidR="00675A49" w:rsidRPr="00395F71">
        <w:rPr>
          <w:rFonts w:ascii="Open Sans" w:hAnsi="Open Sans" w:cs="Open Sans"/>
        </w:rPr>
        <w:t>ów</w:t>
      </w:r>
      <w:r w:rsidRPr="00395F71">
        <w:rPr>
          <w:rFonts w:ascii="Open Sans" w:hAnsi="Open Sans" w:cs="Open Sans"/>
        </w:rPr>
        <w:t xml:space="preserve"> obejmujące nabór i</w:t>
      </w:r>
      <w:r w:rsidR="00525FEF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ocenę wniosk</w:t>
      </w:r>
      <w:r w:rsidR="00675A49" w:rsidRPr="00395F71">
        <w:rPr>
          <w:rFonts w:ascii="Open Sans" w:hAnsi="Open Sans" w:cs="Open Sans"/>
        </w:rPr>
        <w:t>ów</w:t>
      </w:r>
      <w:r w:rsidRPr="00395F71">
        <w:rPr>
          <w:rFonts w:ascii="Open Sans" w:hAnsi="Open Sans" w:cs="Open Sans"/>
        </w:rPr>
        <w:t xml:space="preserve"> o dofinansowanie oraz </w:t>
      </w:r>
      <w:r w:rsidR="00D6469A" w:rsidRPr="00395F71">
        <w:rPr>
          <w:rFonts w:ascii="Open Sans" w:hAnsi="Open Sans" w:cs="Open Sans"/>
        </w:rPr>
        <w:t xml:space="preserve">rozstrzygnięcie </w:t>
      </w:r>
      <w:r w:rsidRPr="00395F71">
        <w:rPr>
          <w:rFonts w:ascii="Open Sans" w:hAnsi="Open Sans" w:cs="Open Sans"/>
        </w:rPr>
        <w:t>w zakresie przyznania dofinansowania;</w:t>
      </w:r>
    </w:p>
    <w:p w14:paraId="65CF917C" w14:textId="76717034" w:rsidR="00B74EE5" w:rsidRPr="00395F71" w:rsidRDefault="00B74EE5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b/>
          <w:lang w:eastAsia="en-US"/>
        </w:rPr>
        <w:t xml:space="preserve">nabór </w:t>
      </w:r>
      <w:r w:rsidRPr="00395F71">
        <w:rPr>
          <w:rFonts w:ascii="Open Sans" w:eastAsia="Calibri" w:hAnsi="Open Sans" w:cs="Open Sans"/>
          <w:lang w:eastAsia="en-US"/>
        </w:rPr>
        <w:t>- postępowanie w zakresie wyboru projektów do dofinansowania, o</w:t>
      </w:r>
      <w:r w:rsidR="00BC161A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którym mowa w art. 50 ust. 1 ustawy wdrożeniowej;</w:t>
      </w:r>
    </w:p>
    <w:p w14:paraId="55F027ED" w14:textId="4955F1F1" w:rsidR="00BE0EA3" w:rsidRPr="00395F71" w:rsidRDefault="00CE30AF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iCs/>
          <w:lang w:eastAsia="en-US"/>
        </w:rPr>
      </w:pPr>
      <w:r w:rsidRPr="00395F71">
        <w:rPr>
          <w:rFonts w:ascii="Open Sans" w:eastAsia="Calibri" w:hAnsi="Open Sans" w:cs="Open Sans"/>
          <w:b/>
          <w:lang w:eastAsia="en-US"/>
        </w:rPr>
        <w:t>projekt</w:t>
      </w:r>
      <w:r w:rsidRPr="00395F71">
        <w:rPr>
          <w:rFonts w:ascii="Open Sans" w:eastAsia="Calibri" w:hAnsi="Open Sans" w:cs="Open Sans"/>
          <w:lang w:eastAsia="en-US"/>
        </w:rPr>
        <w:t xml:space="preserve"> – przedsięwzięcie, o którym mowa w art. 2 pkt </w:t>
      </w:r>
      <w:r w:rsidR="00D66FCB" w:rsidRPr="00395F71">
        <w:rPr>
          <w:rFonts w:ascii="Open Sans" w:eastAsia="Calibri" w:hAnsi="Open Sans" w:cs="Open Sans"/>
          <w:lang w:eastAsia="en-US"/>
        </w:rPr>
        <w:t>22</w:t>
      </w:r>
      <w:r w:rsidRPr="00395F71">
        <w:rPr>
          <w:rFonts w:ascii="Open Sans" w:eastAsia="Calibri" w:hAnsi="Open Sans" w:cs="Open Sans"/>
          <w:lang w:eastAsia="en-US"/>
        </w:rPr>
        <w:t xml:space="preserve"> ustawy wdrożeniowej;</w:t>
      </w:r>
    </w:p>
    <w:p w14:paraId="160CBDAE" w14:textId="6EFCBE53" w:rsidR="0058438B" w:rsidRPr="00395F71" w:rsidRDefault="008F6E47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iCs/>
          <w:lang w:eastAsia="en-US"/>
        </w:rPr>
      </w:pPr>
      <w:r w:rsidRPr="00395F71">
        <w:rPr>
          <w:rFonts w:ascii="Open Sans" w:eastAsia="Calibri" w:hAnsi="Open Sans" w:cs="Open Sans"/>
          <w:b/>
          <w:lang w:eastAsia="en-US"/>
        </w:rPr>
        <w:t>strona</w:t>
      </w:r>
      <w:r w:rsidR="00FD1283" w:rsidRPr="00395F71">
        <w:rPr>
          <w:rFonts w:ascii="Open Sans" w:eastAsia="Calibri" w:hAnsi="Open Sans" w:cs="Open Sans"/>
          <w:b/>
          <w:lang w:eastAsia="en-US"/>
        </w:rPr>
        <w:t xml:space="preserve"> internetowa IZ</w:t>
      </w:r>
      <w:r w:rsidRPr="00395F71">
        <w:rPr>
          <w:rFonts w:ascii="Open Sans" w:eastAsia="Calibri" w:hAnsi="Open Sans" w:cs="Open Sans"/>
          <w:b/>
          <w:lang w:eastAsia="en-US"/>
        </w:rPr>
        <w:t xml:space="preserve"> </w:t>
      </w:r>
      <w:r w:rsidR="00B15FE7" w:rsidRPr="00395F71">
        <w:rPr>
          <w:rFonts w:ascii="Open Sans" w:eastAsia="Calibri" w:hAnsi="Open Sans" w:cs="Open Sans"/>
          <w:lang w:eastAsia="en-US"/>
        </w:rPr>
        <w:t>–</w:t>
      </w:r>
      <w:r w:rsidR="002427CA" w:rsidRPr="00395F71">
        <w:rPr>
          <w:rFonts w:ascii="Open Sans" w:eastAsia="Calibri" w:hAnsi="Open Sans" w:cs="Open Sans"/>
          <w:lang w:eastAsia="en-US"/>
        </w:rPr>
        <w:t xml:space="preserve"> stron</w:t>
      </w:r>
      <w:r w:rsidR="00AB0978" w:rsidRPr="00395F71">
        <w:rPr>
          <w:rFonts w:ascii="Open Sans" w:eastAsia="Calibri" w:hAnsi="Open Sans" w:cs="Open Sans"/>
          <w:lang w:eastAsia="en-US"/>
        </w:rPr>
        <w:t>ę</w:t>
      </w:r>
      <w:r w:rsidR="002427CA" w:rsidRPr="00395F71">
        <w:rPr>
          <w:rFonts w:ascii="Open Sans" w:eastAsia="Calibri" w:hAnsi="Open Sans" w:cs="Open Sans"/>
          <w:lang w:eastAsia="en-US"/>
        </w:rPr>
        <w:t xml:space="preserve"> internetow</w:t>
      </w:r>
      <w:r w:rsidR="00AB0978" w:rsidRPr="00395F71">
        <w:rPr>
          <w:rFonts w:ascii="Open Sans" w:eastAsia="Calibri" w:hAnsi="Open Sans" w:cs="Open Sans"/>
          <w:lang w:eastAsia="en-US"/>
        </w:rPr>
        <w:t>ą</w:t>
      </w:r>
      <w:r w:rsidR="002427CA" w:rsidRPr="00395F71">
        <w:rPr>
          <w:rFonts w:ascii="Open Sans" w:eastAsia="Calibri" w:hAnsi="Open Sans" w:cs="Open Sans"/>
          <w:lang w:eastAsia="en-US"/>
        </w:rPr>
        <w:t xml:space="preserve"> </w:t>
      </w:r>
      <w:r w:rsidR="00481FC2" w:rsidRPr="00395F71">
        <w:rPr>
          <w:rFonts w:ascii="Open Sans" w:eastAsia="Calibri" w:hAnsi="Open Sans" w:cs="Open Sans"/>
          <w:lang w:eastAsia="en-US"/>
        </w:rPr>
        <w:t>działającą</w:t>
      </w:r>
      <w:r w:rsidRPr="00395F71">
        <w:rPr>
          <w:rFonts w:ascii="Open Sans" w:eastAsia="Calibri" w:hAnsi="Open Sans" w:cs="Open Sans"/>
          <w:lang w:eastAsia="en-US"/>
        </w:rPr>
        <w:t xml:space="preserve"> pod adresem</w:t>
      </w:r>
      <w:r w:rsidR="00AA5F10" w:rsidRPr="00395F71">
        <w:rPr>
          <w:rFonts w:ascii="Open Sans" w:eastAsia="Calibri" w:hAnsi="Open Sans" w:cs="Open Sans"/>
          <w:lang w:eastAsia="en-US"/>
        </w:rPr>
        <w:t xml:space="preserve"> </w:t>
      </w:r>
      <w:hyperlink r:id="rId12" w:history="1">
        <w:r w:rsidR="00AA5F10" w:rsidRPr="00395F71">
          <w:rPr>
            <w:rStyle w:val="Hipercze"/>
            <w:rFonts w:ascii="Open Sans" w:eastAsia="Calibri" w:hAnsi="Open Sans" w:cs="Open Sans"/>
            <w:color w:val="auto"/>
            <w:lang w:eastAsia="en-US"/>
          </w:rPr>
          <w:t>www.feniks.gov.pl</w:t>
        </w:r>
      </w:hyperlink>
      <w:r w:rsidR="00EB19E1" w:rsidRPr="00395F71">
        <w:rPr>
          <w:rStyle w:val="Hipercze"/>
          <w:rFonts w:ascii="Open Sans" w:eastAsia="Calibri" w:hAnsi="Open Sans" w:cs="Open Sans"/>
          <w:color w:val="auto"/>
          <w:u w:val="none"/>
          <w:lang w:eastAsia="en-US"/>
        </w:rPr>
        <w:t>;</w:t>
      </w:r>
    </w:p>
    <w:p w14:paraId="5249EE0C" w14:textId="5093118E" w:rsidR="001B3F53" w:rsidRPr="00395F71" w:rsidRDefault="001B3F53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iCs/>
          <w:lang w:eastAsia="en-US"/>
        </w:rPr>
      </w:pPr>
      <w:r w:rsidRPr="00395F71">
        <w:rPr>
          <w:rFonts w:ascii="Open Sans" w:hAnsi="Open Sans" w:cs="Open Sans"/>
          <w:b/>
        </w:rPr>
        <w:t>strona internetowa IW</w:t>
      </w:r>
      <w:r w:rsidRPr="00395F71">
        <w:rPr>
          <w:rFonts w:ascii="Open Sans" w:hAnsi="Open Sans" w:cs="Open Sans"/>
        </w:rPr>
        <w:t xml:space="preserve"> – strona internetowa</w:t>
      </w:r>
      <w:r w:rsidR="004B4777" w:rsidRPr="00395F71">
        <w:rPr>
          <w:rFonts w:ascii="Open Sans" w:hAnsi="Open Sans" w:cs="Open Sans"/>
        </w:rPr>
        <w:t xml:space="preserve"> </w:t>
      </w:r>
      <w:hyperlink r:id="rId13" w:history="1">
        <w:r w:rsidR="00EB19E1" w:rsidRPr="00395F71">
          <w:rPr>
            <w:rStyle w:val="Hipercze"/>
            <w:rFonts w:ascii="Open Sans" w:hAnsi="Open Sans" w:cs="Open Sans"/>
          </w:rPr>
          <w:t>https://www.gov.pl/web/nfosigw/</w:t>
        </w:r>
      </w:hyperlink>
      <w:r w:rsidR="00EB19E1" w:rsidRPr="00395F71">
        <w:rPr>
          <w:rFonts w:ascii="Open Sans" w:hAnsi="Open Sans" w:cs="Open Sans"/>
        </w:rPr>
        <w:t xml:space="preserve">; </w:t>
      </w:r>
    </w:p>
    <w:p w14:paraId="0918C025" w14:textId="104ABFBF" w:rsidR="00697FC8" w:rsidRPr="00395F71" w:rsidRDefault="00CE30AF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b/>
          <w:lang w:eastAsia="en-US"/>
        </w:rPr>
        <w:t xml:space="preserve">wniosek o dofinansowanie </w:t>
      </w:r>
      <w:r w:rsidRPr="00395F71">
        <w:rPr>
          <w:rFonts w:ascii="Open Sans" w:eastAsia="Calibri" w:hAnsi="Open Sans" w:cs="Open Sans"/>
          <w:lang w:eastAsia="en-US"/>
        </w:rPr>
        <w:t>– dokument, w którym zawarte są informacje o</w:t>
      </w:r>
      <w:r w:rsidR="00F916C5" w:rsidRPr="00395F71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wnioskodawcy oraz opis projektu lub przedstawione w innej formie</w:t>
      </w:r>
      <w:r w:rsidR="00BD09C5" w:rsidRPr="00395F71">
        <w:rPr>
          <w:rFonts w:ascii="Open Sans" w:eastAsia="Calibri" w:hAnsi="Open Sans" w:cs="Open Sans"/>
          <w:lang w:eastAsia="en-US"/>
        </w:rPr>
        <w:t xml:space="preserve"> </w:t>
      </w:r>
      <w:r w:rsidRPr="00395F71">
        <w:rPr>
          <w:rFonts w:ascii="Open Sans" w:eastAsia="Calibri" w:hAnsi="Open Sans" w:cs="Open Sans"/>
          <w:lang w:eastAsia="en-US"/>
        </w:rPr>
        <w:t>informacje na temat projektu i wnioskodawcy</w:t>
      </w:r>
      <w:r w:rsidR="00BD09C5" w:rsidRPr="00395F71">
        <w:rPr>
          <w:rFonts w:ascii="Open Sans" w:eastAsia="Calibri" w:hAnsi="Open Sans" w:cs="Open Sans"/>
          <w:lang w:eastAsia="en-US"/>
        </w:rPr>
        <w:t xml:space="preserve">; </w:t>
      </w:r>
      <w:r w:rsidRPr="00395F71">
        <w:rPr>
          <w:rFonts w:ascii="Open Sans" w:eastAsia="Calibri" w:hAnsi="Open Sans" w:cs="Open Sans"/>
          <w:lang w:eastAsia="en-US"/>
        </w:rPr>
        <w:t xml:space="preserve">wzór wniosku o dofinansowanie </w:t>
      </w:r>
      <w:r w:rsidR="00A44988" w:rsidRPr="00786A82">
        <w:rPr>
          <w:rFonts w:ascii="Open Sans" w:eastAsia="Calibri" w:hAnsi="Open Sans" w:cs="Open Sans"/>
          <w:lang w:eastAsia="en-US"/>
        </w:rPr>
        <w:t xml:space="preserve">wraz z załącznikami </w:t>
      </w:r>
      <w:r w:rsidRPr="00395F71">
        <w:rPr>
          <w:rFonts w:ascii="Open Sans" w:eastAsia="Calibri" w:hAnsi="Open Sans" w:cs="Open Sans"/>
          <w:lang w:eastAsia="en-US"/>
        </w:rPr>
        <w:t>stanowi załącznik nr</w:t>
      </w:r>
      <w:r w:rsidR="009C1D6A" w:rsidRPr="00395F71">
        <w:rPr>
          <w:rFonts w:ascii="Open Sans" w:eastAsia="Calibri" w:hAnsi="Open Sans" w:cs="Open Sans"/>
          <w:lang w:eastAsia="en-US"/>
        </w:rPr>
        <w:t> </w:t>
      </w:r>
      <w:r w:rsidR="00B876F6" w:rsidRPr="00786A82">
        <w:rPr>
          <w:rFonts w:ascii="Open Sans" w:eastAsia="Calibri" w:hAnsi="Open Sans" w:cs="Open Sans"/>
          <w:lang w:eastAsia="en-US"/>
        </w:rPr>
        <w:t>3</w:t>
      </w:r>
      <w:r w:rsidR="00B876F6" w:rsidRPr="00395F71">
        <w:rPr>
          <w:rFonts w:ascii="Open Sans" w:eastAsia="Calibri" w:hAnsi="Open Sans" w:cs="Open Sans"/>
          <w:lang w:eastAsia="en-US"/>
        </w:rPr>
        <w:t xml:space="preserve"> </w:t>
      </w:r>
      <w:r w:rsidRPr="00395F71">
        <w:rPr>
          <w:rFonts w:ascii="Open Sans" w:eastAsia="Calibri" w:hAnsi="Open Sans" w:cs="Open Sans"/>
          <w:lang w:eastAsia="en-US"/>
        </w:rPr>
        <w:t xml:space="preserve">do </w:t>
      </w:r>
      <w:r w:rsidR="00D11DEC" w:rsidRPr="00395F71">
        <w:rPr>
          <w:rFonts w:ascii="Open Sans" w:eastAsia="Calibri" w:hAnsi="Open Sans" w:cs="Open Sans"/>
          <w:lang w:eastAsia="en-US"/>
        </w:rPr>
        <w:t>R</w:t>
      </w:r>
      <w:r w:rsidRPr="00395F71">
        <w:rPr>
          <w:rFonts w:ascii="Open Sans" w:eastAsia="Calibri" w:hAnsi="Open Sans" w:cs="Open Sans"/>
          <w:lang w:eastAsia="en-US"/>
        </w:rPr>
        <w:t>egulaminu;</w:t>
      </w:r>
    </w:p>
    <w:p w14:paraId="03385073" w14:textId="645C7427" w:rsidR="00BE0EA3" w:rsidRPr="00395F71" w:rsidRDefault="00CE30AF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b/>
          <w:lang w:eastAsia="en-US"/>
        </w:rPr>
        <w:t>wnioskodawca</w:t>
      </w:r>
      <w:bookmarkStart w:id="29" w:name="_Toc184791332"/>
      <w:bookmarkStart w:id="30" w:name="_Toc184790623"/>
      <w:r w:rsidRPr="00395F71">
        <w:rPr>
          <w:rFonts w:ascii="Open Sans" w:eastAsia="Calibri" w:hAnsi="Open Sans" w:cs="Open Sans"/>
          <w:lang w:eastAsia="en-US"/>
        </w:rPr>
        <w:t xml:space="preserve"> – podmiot, o którym mowa w art. 2 pkt </w:t>
      </w:r>
      <w:r w:rsidR="00D66FCB" w:rsidRPr="00395F71">
        <w:rPr>
          <w:rFonts w:ascii="Open Sans" w:eastAsia="Calibri" w:hAnsi="Open Sans" w:cs="Open Sans"/>
          <w:lang w:eastAsia="en-US"/>
        </w:rPr>
        <w:t>34</w:t>
      </w:r>
      <w:r w:rsidRPr="00395F71">
        <w:rPr>
          <w:rFonts w:ascii="Open Sans" w:eastAsia="Calibri" w:hAnsi="Open Sans" w:cs="Open Sans"/>
          <w:lang w:eastAsia="en-US"/>
        </w:rPr>
        <w:t xml:space="preserve"> ustawy wdrożeniowe</w:t>
      </w:r>
      <w:r w:rsidR="00A037C6" w:rsidRPr="00395F71">
        <w:rPr>
          <w:rFonts w:ascii="Open Sans" w:eastAsia="Calibri" w:hAnsi="Open Sans" w:cs="Open Sans"/>
          <w:lang w:eastAsia="en-US"/>
        </w:rPr>
        <w:t>j</w:t>
      </w:r>
      <w:r w:rsidR="005417BE" w:rsidRPr="00395F71">
        <w:rPr>
          <w:rFonts w:ascii="Open Sans" w:eastAsia="Calibri" w:hAnsi="Open Sans" w:cs="Open Sans"/>
          <w:lang w:eastAsia="en-US"/>
        </w:rPr>
        <w:t>;</w:t>
      </w:r>
    </w:p>
    <w:p w14:paraId="30B7D447" w14:textId="262E89DB" w:rsidR="00354B75" w:rsidRPr="00395F71" w:rsidRDefault="001B3F53" w:rsidP="00395F71">
      <w:pPr>
        <w:pStyle w:val="Akapitzlist"/>
        <w:numPr>
          <w:ilvl w:val="0"/>
          <w:numId w:val="11"/>
        </w:numPr>
        <w:spacing w:after="16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b/>
          <w:bCs/>
          <w:lang w:eastAsia="en-US"/>
        </w:rPr>
        <w:t>umowa o dofinansowanie</w:t>
      </w:r>
      <w:r w:rsidRPr="00395F71">
        <w:rPr>
          <w:rFonts w:ascii="Open Sans" w:eastAsia="Calibri" w:hAnsi="Open Sans" w:cs="Open Sans"/>
          <w:lang w:eastAsia="en-US"/>
        </w:rPr>
        <w:t xml:space="preserve"> - umowa o dofinansowanie projektu, o której mowa w art. 2 pkt 32 lit. a ustawy wdrożeniowej</w:t>
      </w:r>
      <w:r w:rsidR="00DF06E3" w:rsidRPr="00395F71">
        <w:rPr>
          <w:rFonts w:ascii="Open Sans" w:eastAsia="Calibri" w:hAnsi="Open Sans" w:cs="Open Sans"/>
          <w:lang w:eastAsia="en-US"/>
        </w:rPr>
        <w:t>.</w:t>
      </w:r>
    </w:p>
    <w:p w14:paraId="593745C9" w14:textId="5F248DB9" w:rsidR="002931ED" w:rsidRPr="00395F71" w:rsidRDefault="00CE30AF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31" w:name="_Toc148597506"/>
      <w:bookmarkEnd w:id="29"/>
      <w:bookmarkEnd w:id="30"/>
      <w:r w:rsidRPr="00395F71">
        <w:rPr>
          <w:rFonts w:ascii="Open Sans" w:hAnsi="Open Sans" w:cs="Open Sans"/>
        </w:rPr>
        <w:t>§ 3</w:t>
      </w:r>
      <w:r w:rsidR="008C63F5" w:rsidRPr="00395F71">
        <w:rPr>
          <w:rFonts w:ascii="Open Sans" w:hAnsi="Open Sans" w:cs="Open Sans"/>
        </w:rPr>
        <w:t xml:space="preserve">. </w:t>
      </w:r>
      <w:r w:rsidR="00147BBD" w:rsidRPr="00395F71">
        <w:rPr>
          <w:rFonts w:ascii="Open Sans" w:hAnsi="Open Sans" w:cs="Open Sans"/>
        </w:rPr>
        <w:t>Podstawowe informacje o naborze</w:t>
      </w:r>
      <w:bookmarkEnd w:id="31"/>
    </w:p>
    <w:p w14:paraId="3EEDA2C7" w14:textId="2361FDBD" w:rsidR="007D1355" w:rsidRPr="00395F71" w:rsidRDefault="007D1355" w:rsidP="00395F71">
      <w:pPr>
        <w:numPr>
          <w:ilvl w:val="0"/>
          <w:numId w:val="1"/>
        </w:numPr>
        <w:tabs>
          <w:tab w:val="clear" w:pos="360"/>
        </w:tabs>
        <w:spacing w:after="160" w:line="276" w:lineRule="auto"/>
        <w:ind w:left="426" w:hanging="426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Narodowy Fundusz Ochrony Środowiska i Gospodarki Wodnej (ul. Konstruktorska 3A, 02-673 Warszawa), pełniący rolę IW dla wyżej wskazanego działania, ogłasza nabór wniosków o dofinansowanie projektów na podstawie art. 50 ust. 1 ustawy wdrożeniowej.</w:t>
      </w:r>
    </w:p>
    <w:p w14:paraId="6EABC08B" w14:textId="6EEF0071" w:rsidR="002931ED" w:rsidRPr="00395F71" w:rsidRDefault="002931ED" w:rsidP="00395F71">
      <w:pPr>
        <w:pStyle w:val="NormalnyWeb"/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Celem postępowania w ramach działania jest wybór do dofinansowania projekt</w:t>
      </w:r>
      <w:r w:rsidR="001B546D" w:rsidRPr="00395F71">
        <w:rPr>
          <w:rFonts w:ascii="Open Sans" w:hAnsi="Open Sans" w:cs="Open Sans"/>
        </w:rPr>
        <w:t>ów</w:t>
      </w:r>
      <w:r w:rsidRPr="00395F71">
        <w:rPr>
          <w:rFonts w:ascii="Open Sans" w:hAnsi="Open Sans" w:cs="Open Sans"/>
        </w:rPr>
        <w:t xml:space="preserve"> spełniając</w:t>
      </w:r>
      <w:r w:rsidR="001B546D" w:rsidRPr="00395F71">
        <w:rPr>
          <w:rFonts w:ascii="Open Sans" w:hAnsi="Open Sans" w:cs="Open Sans"/>
        </w:rPr>
        <w:t>ych</w:t>
      </w:r>
      <w:r w:rsidRPr="00395F71">
        <w:rPr>
          <w:rFonts w:ascii="Open Sans" w:hAnsi="Open Sans" w:cs="Open Sans"/>
        </w:rPr>
        <w:t xml:space="preserve"> określone kryteria wyboru projektu, któr</w:t>
      </w:r>
      <w:r w:rsidR="009D5B82" w:rsidRPr="00395F71">
        <w:rPr>
          <w:rFonts w:ascii="Open Sans" w:hAnsi="Open Sans" w:cs="Open Sans"/>
        </w:rPr>
        <w:t>e</w:t>
      </w:r>
      <w:r w:rsidRPr="00395F71">
        <w:rPr>
          <w:rFonts w:ascii="Open Sans" w:hAnsi="Open Sans" w:cs="Open Sans"/>
        </w:rPr>
        <w:t xml:space="preserve"> przyczyni</w:t>
      </w:r>
      <w:r w:rsidR="009D5B82" w:rsidRPr="00395F71">
        <w:rPr>
          <w:rFonts w:ascii="Open Sans" w:hAnsi="Open Sans" w:cs="Open Sans"/>
        </w:rPr>
        <w:t>ą</w:t>
      </w:r>
      <w:r w:rsidRPr="00395F71">
        <w:rPr>
          <w:rFonts w:ascii="Open Sans" w:hAnsi="Open Sans" w:cs="Open Sans"/>
        </w:rPr>
        <w:t xml:space="preserve"> się do</w:t>
      </w:r>
      <w:r w:rsidR="00CB6432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 xml:space="preserve">osiągnięcia: </w:t>
      </w:r>
    </w:p>
    <w:p w14:paraId="4E068F01" w14:textId="29E99F3E" w:rsidR="002931ED" w:rsidRPr="00395F71" w:rsidRDefault="002931ED" w:rsidP="00395F71">
      <w:pPr>
        <w:pStyle w:val="Akapitzlist"/>
        <w:numPr>
          <w:ilvl w:val="1"/>
          <w:numId w:val="24"/>
        </w:numPr>
        <w:tabs>
          <w:tab w:val="left" w:pos="9070"/>
        </w:tabs>
        <w:spacing w:after="16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celu głównego </w:t>
      </w:r>
      <w:r w:rsidR="00647BC0" w:rsidRPr="00395F71">
        <w:rPr>
          <w:rFonts w:ascii="Open Sans" w:hAnsi="Open Sans" w:cs="Open Sans"/>
        </w:rPr>
        <w:t>FEnIKS</w:t>
      </w:r>
      <w:r w:rsidRPr="00395F71">
        <w:rPr>
          <w:rFonts w:ascii="Open Sans" w:hAnsi="Open Sans" w:cs="Open Sans"/>
        </w:rPr>
        <w:t xml:space="preserve">: </w:t>
      </w:r>
      <w:r w:rsidR="00F81368" w:rsidRPr="00395F71">
        <w:rPr>
          <w:rStyle w:val="Pogrubienie"/>
          <w:rFonts w:ascii="Open Sans" w:eastAsia="Calibri" w:hAnsi="Open Sans" w:cs="Open Sans"/>
          <w:b w:val="0"/>
          <w:bCs w:val="0"/>
          <w:i/>
          <w:iCs/>
          <w:shd w:val="clear" w:color="auto" w:fill="FFFFFF"/>
        </w:rPr>
        <w:t xml:space="preserve">Poprawa warunków rozwoju kraju poprzez budowę infrastruktury technicznej i społecznej zgodnie z założeniami zrównoważonego </w:t>
      </w:r>
      <w:r w:rsidR="00420566" w:rsidRPr="00395F71">
        <w:rPr>
          <w:rStyle w:val="Pogrubienie"/>
          <w:rFonts w:ascii="Open Sans" w:eastAsia="Calibri" w:hAnsi="Open Sans" w:cs="Open Sans"/>
          <w:b w:val="0"/>
          <w:bCs w:val="0"/>
          <w:i/>
          <w:iCs/>
          <w:shd w:val="clear" w:color="auto" w:fill="FFFFFF"/>
        </w:rPr>
        <w:t>rozwoju</w:t>
      </w:r>
      <w:r w:rsidR="00420566" w:rsidRPr="00395F71">
        <w:rPr>
          <w:rStyle w:val="Pogrubienie"/>
          <w:rFonts w:ascii="Open Sans" w:eastAsia="Calibri" w:hAnsi="Open Sans" w:cs="Open Sans"/>
          <w:b w:val="0"/>
          <w:bCs w:val="0"/>
          <w:shd w:val="clear" w:color="auto" w:fill="FFFFFF"/>
        </w:rPr>
        <w:t xml:space="preserve"> oraz</w:t>
      </w:r>
      <w:r w:rsidRPr="00395F71">
        <w:rPr>
          <w:rFonts w:ascii="Open Sans" w:hAnsi="Open Sans" w:cs="Open Sans"/>
        </w:rPr>
        <w:t xml:space="preserve"> </w:t>
      </w:r>
    </w:p>
    <w:p w14:paraId="0F239C81" w14:textId="6DFEF221" w:rsidR="0031439D" w:rsidRPr="00395F71" w:rsidRDefault="002931ED" w:rsidP="00395F71">
      <w:pPr>
        <w:pStyle w:val="Akapitzlist"/>
        <w:numPr>
          <w:ilvl w:val="1"/>
          <w:numId w:val="24"/>
        </w:numPr>
        <w:tabs>
          <w:tab w:val="left" w:pos="9070"/>
        </w:tabs>
        <w:spacing w:after="16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lastRenderedPageBreak/>
        <w:t>celu I</w:t>
      </w:r>
      <w:r w:rsidR="002909FA" w:rsidRPr="00395F71">
        <w:rPr>
          <w:rFonts w:ascii="Open Sans" w:hAnsi="Open Sans" w:cs="Open Sans"/>
        </w:rPr>
        <w:t>I</w:t>
      </w:r>
      <w:r w:rsidRPr="00395F71">
        <w:rPr>
          <w:rFonts w:ascii="Open Sans" w:hAnsi="Open Sans" w:cs="Open Sans"/>
        </w:rPr>
        <w:t xml:space="preserve"> Priorytetu </w:t>
      </w:r>
      <w:r w:rsidR="00647BC0" w:rsidRPr="00395F71">
        <w:rPr>
          <w:rFonts w:ascii="Open Sans" w:hAnsi="Open Sans" w:cs="Open Sans"/>
        </w:rPr>
        <w:t>FEnIKS</w:t>
      </w:r>
      <w:r w:rsidRPr="00395F71">
        <w:rPr>
          <w:rFonts w:ascii="Open Sans" w:hAnsi="Open Sans" w:cs="Open Sans"/>
        </w:rPr>
        <w:t xml:space="preserve">: </w:t>
      </w:r>
      <w:r w:rsidR="008D4970" w:rsidRPr="00395F71">
        <w:rPr>
          <w:rFonts w:ascii="Open Sans" w:hAnsi="Open Sans" w:cs="Open Sans"/>
          <w:i/>
          <w:iCs/>
        </w:rPr>
        <w:t>Bardziej przyjazna dla środowiska, niskoemisyjna i</w:t>
      </w:r>
      <w:r w:rsidR="00D32414" w:rsidRPr="00786A82">
        <w:rPr>
          <w:rFonts w:ascii="Open Sans" w:hAnsi="Open Sans" w:cs="Open Sans"/>
          <w:i/>
          <w:iCs/>
        </w:rPr>
        <w:t> </w:t>
      </w:r>
      <w:r w:rsidR="008D4970" w:rsidRPr="00395F71">
        <w:rPr>
          <w:rFonts w:ascii="Open Sans" w:hAnsi="Open Sans" w:cs="Open Sans"/>
          <w:i/>
          <w:iCs/>
        </w:rPr>
        <w:t>przechodząca w kierunku</w:t>
      </w:r>
      <w:r w:rsidR="009D5BC3" w:rsidRPr="00395F71">
        <w:rPr>
          <w:rFonts w:ascii="Open Sans" w:hAnsi="Open Sans" w:cs="Open Sans"/>
          <w:i/>
          <w:iCs/>
        </w:rPr>
        <w:t xml:space="preserve"> </w:t>
      </w:r>
      <w:r w:rsidR="008D4970" w:rsidRPr="00395F71">
        <w:rPr>
          <w:rFonts w:ascii="Open Sans" w:hAnsi="Open Sans" w:cs="Open Sans"/>
          <w:i/>
          <w:iCs/>
        </w:rPr>
        <w:t xml:space="preserve">gospodarki zeroemisyjnej oraz odporna Europa </w:t>
      </w:r>
      <w:r w:rsidR="00272C7E" w:rsidRPr="00395F71">
        <w:rPr>
          <w:rFonts w:ascii="Open Sans" w:hAnsi="Open Sans" w:cs="Open Sans"/>
          <w:i/>
          <w:iCs/>
        </w:rPr>
        <w:t>d</w:t>
      </w:r>
      <w:r w:rsidR="008D4970" w:rsidRPr="00395F71">
        <w:rPr>
          <w:rFonts w:ascii="Open Sans" w:hAnsi="Open Sans" w:cs="Open Sans"/>
          <w:i/>
          <w:iCs/>
        </w:rPr>
        <w:t>zięki promowaniu czystej i</w:t>
      </w:r>
      <w:r w:rsidR="009D5BC3" w:rsidRPr="00395F71">
        <w:rPr>
          <w:rFonts w:ascii="Open Sans" w:hAnsi="Open Sans" w:cs="Open Sans"/>
          <w:i/>
          <w:iCs/>
        </w:rPr>
        <w:t xml:space="preserve"> </w:t>
      </w:r>
      <w:r w:rsidR="008D4970" w:rsidRPr="00395F71">
        <w:rPr>
          <w:rFonts w:ascii="Open Sans" w:hAnsi="Open Sans" w:cs="Open Sans"/>
          <w:i/>
          <w:iCs/>
        </w:rPr>
        <w:t xml:space="preserve">sprawiedliwej transformacji energetycznej, </w:t>
      </w:r>
      <w:r w:rsidR="00272C7E" w:rsidRPr="00395F71">
        <w:rPr>
          <w:rFonts w:ascii="Open Sans" w:hAnsi="Open Sans" w:cs="Open Sans"/>
          <w:i/>
          <w:iCs/>
        </w:rPr>
        <w:t>z</w:t>
      </w:r>
      <w:r w:rsidR="008D4970" w:rsidRPr="00395F71">
        <w:rPr>
          <w:rFonts w:ascii="Open Sans" w:hAnsi="Open Sans" w:cs="Open Sans"/>
          <w:i/>
          <w:iCs/>
        </w:rPr>
        <w:t>ielonych i niebieskich inwestycji,</w:t>
      </w:r>
      <w:r w:rsidR="009D5BC3" w:rsidRPr="00395F71">
        <w:rPr>
          <w:rFonts w:ascii="Open Sans" w:hAnsi="Open Sans" w:cs="Open Sans"/>
          <w:i/>
          <w:iCs/>
        </w:rPr>
        <w:t xml:space="preserve"> </w:t>
      </w:r>
      <w:r w:rsidR="008D4970" w:rsidRPr="00395F71">
        <w:rPr>
          <w:rFonts w:ascii="Open Sans" w:hAnsi="Open Sans" w:cs="Open Sans"/>
          <w:i/>
          <w:iCs/>
        </w:rPr>
        <w:t>gospodarki o obiegu zamkniętym, łagodzenia zmian klimatu i przystosowania się</w:t>
      </w:r>
      <w:r w:rsidR="009D5BC3" w:rsidRPr="00395F71">
        <w:rPr>
          <w:rFonts w:ascii="Open Sans" w:hAnsi="Open Sans" w:cs="Open Sans"/>
          <w:i/>
          <w:iCs/>
        </w:rPr>
        <w:t xml:space="preserve"> </w:t>
      </w:r>
      <w:r w:rsidR="008D4970" w:rsidRPr="00395F71">
        <w:rPr>
          <w:rFonts w:ascii="Open Sans" w:hAnsi="Open Sans" w:cs="Open Sans"/>
          <w:i/>
          <w:iCs/>
        </w:rPr>
        <w:t>do nich, zapobiegania ryzyku i zarządzania ryzykiem, oraz zrównoważonej</w:t>
      </w:r>
      <w:r w:rsidR="009D5BC3" w:rsidRPr="00395F71">
        <w:rPr>
          <w:rFonts w:ascii="Open Sans" w:hAnsi="Open Sans" w:cs="Open Sans"/>
          <w:i/>
          <w:iCs/>
        </w:rPr>
        <w:t xml:space="preserve"> </w:t>
      </w:r>
      <w:r w:rsidR="008D4970" w:rsidRPr="00395F71">
        <w:rPr>
          <w:rFonts w:ascii="Open Sans" w:hAnsi="Open Sans" w:cs="Open Sans"/>
          <w:i/>
          <w:iCs/>
        </w:rPr>
        <w:t>mobilności miejskiej</w:t>
      </w:r>
      <w:r w:rsidR="00420566" w:rsidRPr="00395F71">
        <w:rPr>
          <w:rFonts w:ascii="Open Sans" w:hAnsi="Open Sans" w:cs="Open Sans"/>
          <w:i/>
          <w:iCs/>
        </w:rPr>
        <w:t xml:space="preserve"> </w:t>
      </w:r>
      <w:r w:rsidR="00420566" w:rsidRPr="00395F71">
        <w:rPr>
          <w:rFonts w:ascii="Open Sans" w:hAnsi="Open Sans" w:cs="Open Sans"/>
        </w:rPr>
        <w:t>oraz</w:t>
      </w:r>
    </w:p>
    <w:p w14:paraId="2FC26D50" w14:textId="205CAEF1" w:rsidR="002931ED" w:rsidRPr="00395F71" w:rsidRDefault="0031439D" w:rsidP="00395F71">
      <w:pPr>
        <w:pStyle w:val="Akapitzlist"/>
        <w:numPr>
          <w:ilvl w:val="1"/>
          <w:numId w:val="24"/>
        </w:numPr>
        <w:tabs>
          <w:tab w:val="left" w:pos="9070"/>
        </w:tabs>
        <w:spacing w:after="160" w:line="276" w:lineRule="auto"/>
        <w:ind w:left="709" w:hanging="425"/>
        <w:contextualSpacing w:val="0"/>
        <w:rPr>
          <w:rFonts w:ascii="Open Sans" w:hAnsi="Open Sans" w:cs="Open Sans"/>
          <w:i/>
          <w:iCs/>
        </w:rPr>
      </w:pPr>
      <w:r w:rsidRPr="00395F71">
        <w:rPr>
          <w:rFonts w:ascii="Open Sans" w:hAnsi="Open Sans" w:cs="Open Sans"/>
        </w:rPr>
        <w:t xml:space="preserve">celu </w:t>
      </w:r>
      <w:r w:rsidR="00AC77B9" w:rsidRPr="00395F71">
        <w:rPr>
          <w:rFonts w:ascii="Open Sans" w:hAnsi="Open Sans" w:cs="Open Sans"/>
        </w:rPr>
        <w:t>szczegółowego</w:t>
      </w:r>
      <w:r w:rsidRPr="00395F71">
        <w:rPr>
          <w:rFonts w:ascii="Open Sans" w:hAnsi="Open Sans" w:cs="Open Sans"/>
        </w:rPr>
        <w:t xml:space="preserve"> </w:t>
      </w:r>
      <w:r w:rsidR="00272C7E" w:rsidRPr="00395F71">
        <w:rPr>
          <w:rFonts w:ascii="Open Sans" w:hAnsi="Open Sans" w:cs="Open Sans"/>
        </w:rPr>
        <w:t>Działania 0</w:t>
      </w:r>
      <w:r w:rsidR="002909FA" w:rsidRPr="00395F71">
        <w:rPr>
          <w:rFonts w:ascii="Open Sans" w:hAnsi="Open Sans" w:cs="Open Sans"/>
        </w:rPr>
        <w:t>2.</w:t>
      </w:r>
      <w:r w:rsidR="00272C7E" w:rsidRPr="00395F71">
        <w:rPr>
          <w:rFonts w:ascii="Open Sans" w:hAnsi="Open Sans" w:cs="Open Sans"/>
        </w:rPr>
        <w:t>0</w:t>
      </w:r>
      <w:r w:rsidR="00720DC4" w:rsidRPr="00395F71">
        <w:rPr>
          <w:rFonts w:ascii="Open Sans" w:hAnsi="Open Sans" w:cs="Open Sans"/>
        </w:rPr>
        <w:t>5</w:t>
      </w:r>
      <w:r w:rsidR="00E5534E" w:rsidRPr="00395F71">
        <w:rPr>
          <w:rFonts w:ascii="Open Sans" w:hAnsi="Open Sans" w:cs="Open Sans"/>
        </w:rPr>
        <w:t xml:space="preserve"> FEnIKS</w:t>
      </w:r>
      <w:r w:rsidR="00272C7E" w:rsidRPr="00395F71">
        <w:rPr>
          <w:rFonts w:ascii="Open Sans" w:hAnsi="Open Sans" w:cs="Open Sans"/>
        </w:rPr>
        <w:t>:</w:t>
      </w:r>
      <w:r w:rsidRPr="00395F71">
        <w:rPr>
          <w:rFonts w:ascii="Open Sans" w:hAnsi="Open Sans" w:cs="Open Sans"/>
        </w:rPr>
        <w:t xml:space="preserve"> </w:t>
      </w:r>
      <w:r w:rsidR="00720DC4" w:rsidRPr="00395F71">
        <w:rPr>
          <w:rFonts w:ascii="Open Sans" w:hAnsi="Open Sans" w:cs="Open Sans"/>
          <w:i/>
          <w:iCs/>
        </w:rPr>
        <w:t>Wspieranie dostępu do wody oraz zrównoważonej gospodarki wodnej</w:t>
      </w:r>
      <w:r w:rsidR="002931ED" w:rsidRPr="00395F71">
        <w:rPr>
          <w:rFonts w:ascii="Open Sans" w:hAnsi="Open Sans" w:cs="Open Sans"/>
          <w:i/>
          <w:iCs/>
        </w:rPr>
        <w:t xml:space="preserve">. </w:t>
      </w:r>
    </w:p>
    <w:p w14:paraId="2700E1AC" w14:textId="7AFA53DA" w:rsidR="00BE0EA3" w:rsidRPr="00395F71" w:rsidRDefault="00CE30AF" w:rsidP="00395F71">
      <w:pPr>
        <w:pStyle w:val="NormalnyWeb"/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Wybór projekt</w:t>
      </w:r>
      <w:r w:rsidR="009D5B82" w:rsidRPr="00395F71">
        <w:rPr>
          <w:rFonts w:ascii="Open Sans" w:hAnsi="Open Sans" w:cs="Open Sans"/>
        </w:rPr>
        <w:t>ów</w:t>
      </w:r>
      <w:r w:rsidRPr="00395F71">
        <w:rPr>
          <w:rFonts w:ascii="Open Sans" w:hAnsi="Open Sans" w:cs="Open Sans"/>
        </w:rPr>
        <w:t xml:space="preserve"> do dofinansowania następuje w </w:t>
      </w:r>
      <w:r w:rsidR="008E3F1F" w:rsidRPr="00395F71">
        <w:rPr>
          <w:rFonts w:ascii="Open Sans" w:hAnsi="Open Sans" w:cs="Open Sans"/>
        </w:rPr>
        <w:t>sposób</w:t>
      </w:r>
      <w:r w:rsidRPr="00395F71">
        <w:rPr>
          <w:rFonts w:ascii="Open Sans" w:hAnsi="Open Sans" w:cs="Open Sans"/>
        </w:rPr>
        <w:t xml:space="preserve"> </w:t>
      </w:r>
      <w:r w:rsidR="00CC1444" w:rsidRPr="00395F71">
        <w:rPr>
          <w:rFonts w:ascii="Open Sans" w:hAnsi="Open Sans" w:cs="Open Sans"/>
        </w:rPr>
        <w:t>konkurencyjny</w:t>
      </w:r>
      <w:r w:rsidRPr="00395F71">
        <w:rPr>
          <w:rFonts w:ascii="Open Sans" w:hAnsi="Open Sans" w:cs="Open Sans"/>
        </w:rPr>
        <w:t>, o</w:t>
      </w:r>
      <w:r w:rsidR="00E547F0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 xml:space="preserve">którym mowa w art. </w:t>
      </w:r>
      <w:r w:rsidR="00CC1444" w:rsidRPr="00395F71">
        <w:rPr>
          <w:rFonts w:ascii="Open Sans" w:hAnsi="Open Sans" w:cs="Open Sans"/>
        </w:rPr>
        <w:t>44</w:t>
      </w:r>
      <w:r w:rsidRPr="00395F71">
        <w:rPr>
          <w:rFonts w:ascii="Open Sans" w:hAnsi="Open Sans" w:cs="Open Sans"/>
        </w:rPr>
        <w:t xml:space="preserve"> ust. </w:t>
      </w:r>
      <w:r w:rsidR="00A46819" w:rsidRPr="00395F71">
        <w:rPr>
          <w:rFonts w:ascii="Open Sans" w:hAnsi="Open Sans" w:cs="Open Sans"/>
        </w:rPr>
        <w:t>1</w:t>
      </w:r>
      <w:r w:rsidR="00D86BE5" w:rsidRPr="00395F71">
        <w:rPr>
          <w:rFonts w:ascii="Open Sans" w:hAnsi="Open Sans" w:cs="Open Sans"/>
        </w:rPr>
        <w:t xml:space="preserve"> ustawy wdrożeniowej</w:t>
      </w:r>
      <w:r w:rsidR="00A46819" w:rsidRPr="00395F71">
        <w:rPr>
          <w:rFonts w:ascii="Open Sans" w:hAnsi="Open Sans" w:cs="Open Sans"/>
        </w:rPr>
        <w:t>.</w:t>
      </w:r>
    </w:p>
    <w:p w14:paraId="3B9F4BB2" w14:textId="0E27F358" w:rsidR="00F07040" w:rsidRPr="00395F71" w:rsidRDefault="00CA4E52" w:rsidP="00395F71">
      <w:pPr>
        <w:pStyle w:val="NormalnyWeb"/>
        <w:spacing w:line="276" w:lineRule="auto"/>
        <w:ind w:left="426" w:hanging="426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Wnios</w:t>
      </w:r>
      <w:r w:rsidR="00D84DF9" w:rsidRPr="00395F71">
        <w:rPr>
          <w:rFonts w:ascii="Open Sans" w:hAnsi="Open Sans" w:cs="Open Sans"/>
        </w:rPr>
        <w:t>k</w:t>
      </w:r>
      <w:r w:rsidR="00EC6B20" w:rsidRPr="00395F71">
        <w:rPr>
          <w:rFonts w:ascii="Open Sans" w:hAnsi="Open Sans" w:cs="Open Sans"/>
        </w:rPr>
        <w:t>i</w:t>
      </w:r>
      <w:r w:rsidRPr="00395F71">
        <w:rPr>
          <w:rFonts w:ascii="Open Sans" w:hAnsi="Open Sans" w:cs="Open Sans"/>
        </w:rPr>
        <w:t xml:space="preserve"> o dofinansowanie mo</w:t>
      </w:r>
      <w:r w:rsidR="00EC6B20" w:rsidRPr="00395F71">
        <w:rPr>
          <w:rFonts w:ascii="Open Sans" w:hAnsi="Open Sans" w:cs="Open Sans"/>
        </w:rPr>
        <w:t xml:space="preserve">gą być składane </w:t>
      </w:r>
      <w:r w:rsidRPr="00395F71">
        <w:rPr>
          <w:rFonts w:ascii="Open Sans" w:hAnsi="Open Sans" w:cs="Open Sans"/>
        </w:rPr>
        <w:t>w</w:t>
      </w:r>
      <w:r w:rsidR="00F916C5" w:rsidRPr="00395F71">
        <w:rPr>
          <w:rFonts w:ascii="Open Sans" w:hAnsi="Open Sans" w:cs="Open Sans"/>
        </w:rPr>
        <w:t> </w:t>
      </w:r>
      <w:r w:rsidR="00D25CA4" w:rsidRPr="00395F71">
        <w:rPr>
          <w:rFonts w:ascii="Open Sans" w:hAnsi="Open Sans" w:cs="Open Sans"/>
        </w:rPr>
        <w:t>terminie</w:t>
      </w:r>
      <w:r w:rsidR="00CC1444" w:rsidRPr="00395F71">
        <w:rPr>
          <w:rFonts w:ascii="Open Sans" w:hAnsi="Open Sans" w:cs="Open Sans"/>
        </w:rPr>
        <w:t xml:space="preserve"> </w:t>
      </w:r>
      <w:r w:rsidR="0060350F" w:rsidRPr="00395F71">
        <w:rPr>
          <w:rFonts w:ascii="Open Sans" w:hAnsi="Open Sans" w:cs="Open Sans"/>
          <w:b/>
          <w:bCs/>
        </w:rPr>
        <w:t>od</w:t>
      </w:r>
      <w:r w:rsidR="004F561C" w:rsidRPr="00395F71">
        <w:rPr>
          <w:rFonts w:ascii="Open Sans" w:hAnsi="Open Sans" w:cs="Open Sans"/>
        </w:rPr>
        <w:t xml:space="preserve"> </w:t>
      </w:r>
      <w:r w:rsidR="00720DC4" w:rsidRPr="00395F71">
        <w:rPr>
          <w:rFonts w:ascii="Open Sans" w:hAnsi="Open Sans" w:cs="Open Sans"/>
          <w:b/>
          <w:bCs/>
        </w:rPr>
        <w:t>31</w:t>
      </w:r>
      <w:r w:rsidR="0060350F" w:rsidRPr="00395F71">
        <w:rPr>
          <w:rFonts w:ascii="Open Sans" w:hAnsi="Open Sans" w:cs="Open Sans"/>
          <w:b/>
          <w:bCs/>
        </w:rPr>
        <w:t xml:space="preserve"> </w:t>
      </w:r>
      <w:r w:rsidR="00720DC4" w:rsidRPr="00395F71">
        <w:rPr>
          <w:rFonts w:ascii="Open Sans" w:hAnsi="Open Sans" w:cs="Open Sans"/>
          <w:b/>
          <w:bCs/>
        </w:rPr>
        <w:t>października</w:t>
      </w:r>
      <w:r w:rsidR="0060350F" w:rsidRPr="00395F71">
        <w:rPr>
          <w:rFonts w:ascii="Open Sans" w:hAnsi="Open Sans" w:cs="Open Sans"/>
          <w:b/>
          <w:bCs/>
        </w:rPr>
        <w:t xml:space="preserve"> 2023</w:t>
      </w:r>
      <w:r w:rsidR="004F561C" w:rsidRPr="00395F71">
        <w:rPr>
          <w:rFonts w:ascii="Open Sans" w:hAnsi="Open Sans" w:cs="Open Sans"/>
          <w:b/>
          <w:bCs/>
        </w:rPr>
        <w:t xml:space="preserve"> </w:t>
      </w:r>
      <w:r w:rsidR="0060350F" w:rsidRPr="00395F71">
        <w:rPr>
          <w:rFonts w:ascii="Open Sans" w:hAnsi="Open Sans" w:cs="Open Sans"/>
          <w:b/>
          <w:bCs/>
        </w:rPr>
        <w:t>r.</w:t>
      </w:r>
      <w:r w:rsidR="004F561C" w:rsidRPr="00395F71">
        <w:rPr>
          <w:rFonts w:ascii="Open Sans" w:hAnsi="Open Sans" w:cs="Open Sans"/>
          <w:b/>
          <w:bCs/>
        </w:rPr>
        <w:t xml:space="preserve"> </w:t>
      </w:r>
      <w:r w:rsidR="0060350F" w:rsidRPr="00395F71">
        <w:rPr>
          <w:rFonts w:ascii="Open Sans" w:hAnsi="Open Sans" w:cs="Open Sans"/>
          <w:b/>
          <w:bCs/>
        </w:rPr>
        <w:t>do</w:t>
      </w:r>
      <w:r w:rsidR="004F561C" w:rsidRPr="00395F71">
        <w:rPr>
          <w:rFonts w:ascii="Open Sans" w:hAnsi="Open Sans" w:cs="Open Sans"/>
          <w:b/>
          <w:bCs/>
        </w:rPr>
        <w:t xml:space="preserve"> </w:t>
      </w:r>
      <w:r w:rsidR="00F93F1C" w:rsidRPr="00786A82">
        <w:rPr>
          <w:rFonts w:ascii="Open Sans" w:hAnsi="Open Sans" w:cs="Open Sans"/>
          <w:b/>
          <w:bCs/>
        </w:rPr>
        <w:t>31</w:t>
      </w:r>
      <w:r w:rsidR="00F93F1C" w:rsidRPr="00395F71">
        <w:rPr>
          <w:rFonts w:ascii="Open Sans" w:hAnsi="Open Sans" w:cs="Open Sans"/>
          <w:b/>
          <w:bCs/>
        </w:rPr>
        <w:t xml:space="preserve"> </w:t>
      </w:r>
      <w:r w:rsidR="00F93F1C" w:rsidRPr="00786A82">
        <w:rPr>
          <w:rFonts w:ascii="Open Sans" w:hAnsi="Open Sans" w:cs="Open Sans"/>
          <w:b/>
          <w:bCs/>
        </w:rPr>
        <w:t xml:space="preserve">stycznia </w:t>
      </w:r>
      <w:r w:rsidR="00F93F1C" w:rsidRPr="00395F71">
        <w:rPr>
          <w:rFonts w:ascii="Open Sans" w:hAnsi="Open Sans" w:cs="Open Sans"/>
          <w:b/>
          <w:bCs/>
        </w:rPr>
        <w:t>202</w:t>
      </w:r>
      <w:r w:rsidR="00F93F1C" w:rsidRPr="00786A82">
        <w:rPr>
          <w:rFonts w:ascii="Open Sans" w:hAnsi="Open Sans" w:cs="Open Sans"/>
          <w:b/>
          <w:bCs/>
        </w:rPr>
        <w:t>4</w:t>
      </w:r>
      <w:r w:rsidR="00F93F1C" w:rsidRPr="00395F71">
        <w:rPr>
          <w:rFonts w:ascii="Open Sans" w:hAnsi="Open Sans" w:cs="Open Sans"/>
          <w:b/>
          <w:bCs/>
        </w:rPr>
        <w:t xml:space="preserve"> </w:t>
      </w:r>
      <w:r w:rsidR="0060350F" w:rsidRPr="00395F71">
        <w:rPr>
          <w:rFonts w:ascii="Open Sans" w:hAnsi="Open Sans" w:cs="Open Sans"/>
          <w:b/>
          <w:bCs/>
        </w:rPr>
        <w:t>r.</w:t>
      </w:r>
    </w:p>
    <w:p w14:paraId="2A0343CA" w14:textId="77777777" w:rsidR="00354B75" w:rsidRPr="00395F71" w:rsidRDefault="00354B75" w:rsidP="00395F71">
      <w:pPr>
        <w:spacing w:after="160" w:line="276" w:lineRule="auto"/>
        <w:ind w:left="36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Termin złożenia wniosku o dofinansowanie może zostać odpowiednio wydłużony w przypadku:</w:t>
      </w:r>
    </w:p>
    <w:p w14:paraId="5510F3AA" w14:textId="2DAF2E6B" w:rsidR="00295BC3" w:rsidRPr="00395F71" w:rsidRDefault="00295BC3" w:rsidP="00395F71">
      <w:pPr>
        <w:pStyle w:val="Akapitzlist"/>
        <w:numPr>
          <w:ilvl w:val="1"/>
          <w:numId w:val="23"/>
        </w:numPr>
        <w:tabs>
          <w:tab w:val="clear" w:pos="1800"/>
        </w:tabs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zwiększenia kwoty przewidzianej na dofinansowanie w ramach naboru</w:t>
      </w:r>
      <w:r w:rsidR="00EB19E1" w:rsidRPr="00395F71">
        <w:rPr>
          <w:rFonts w:ascii="Open Sans" w:hAnsi="Open Sans" w:cs="Open Sans"/>
        </w:rPr>
        <w:t>;</w:t>
      </w:r>
    </w:p>
    <w:p w14:paraId="06609954" w14:textId="4054F696" w:rsidR="00295BC3" w:rsidRPr="00395F71" w:rsidRDefault="00295BC3" w:rsidP="00395F71">
      <w:pPr>
        <w:pStyle w:val="Akapitzlist"/>
        <w:numPr>
          <w:ilvl w:val="1"/>
          <w:numId w:val="23"/>
        </w:numPr>
        <w:tabs>
          <w:tab w:val="clear" w:pos="1800"/>
        </w:tabs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nieosiągnięci</w:t>
      </w:r>
      <w:r w:rsidR="00C8049B" w:rsidRPr="00786A82">
        <w:rPr>
          <w:rFonts w:ascii="Open Sans" w:hAnsi="Open Sans" w:cs="Open Sans"/>
        </w:rPr>
        <w:t>a</w:t>
      </w:r>
      <w:r w:rsidRPr="00395F71">
        <w:rPr>
          <w:rFonts w:ascii="Open Sans" w:hAnsi="Open Sans" w:cs="Open Sans"/>
        </w:rPr>
        <w:t xml:space="preserve"> w złożonych wnioskach, określonej w ust. 5, kwoty środków przeznaczonych na dofinansowanie projektów</w:t>
      </w:r>
      <w:r w:rsidR="00EB19E1" w:rsidRPr="00395F71">
        <w:rPr>
          <w:rFonts w:ascii="Open Sans" w:hAnsi="Open Sans" w:cs="Open Sans"/>
        </w:rPr>
        <w:t>;</w:t>
      </w:r>
    </w:p>
    <w:p w14:paraId="42E6D374" w14:textId="1684BA94" w:rsidR="00295BC3" w:rsidRPr="00395F71" w:rsidRDefault="00295BC3" w:rsidP="00395F71">
      <w:pPr>
        <w:pStyle w:val="Akapitzlist"/>
        <w:numPr>
          <w:ilvl w:val="1"/>
          <w:numId w:val="23"/>
        </w:numPr>
        <w:tabs>
          <w:tab w:val="clear" w:pos="1800"/>
        </w:tabs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zmiany kryteriów wyboru projektów w trakcie postępowania</w:t>
      </w:r>
      <w:r w:rsidR="00EB19E1" w:rsidRPr="00395F71">
        <w:rPr>
          <w:rFonts w:ascii="Open Sans" w:hAnsi="Open Sans" w:cs="Open Sans"/>
        </w:rPr>
        <w:t>;</w:t>
      </w:r>
    </w:p>
    <w:p w14:paraId="2C4ADBDD" w14:textId="1459D297" w:rsidR="00295BC3" w:rsidRPr="00395F71" w:rsidRDefault="00295BC3" w:rsidP="00395F71">
      <w:pPr>
        <w:pStyle w:val="Akapitzlist"/>
        <w:numPr>
          <w:ilvl w:val="1"/>
          <w:numId w:val="23"/>
        </w:numPr>
        <w:tabs>
          <w:tab w:val="clear" w:pos="1800"/>
        </w:tabs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problemów technicznych związanych z funkcjonowaniem aplikacji WOD2021 uniemożliwiających prawidłowe złożenie wniosku o</w:t>
      </w:r>
      <w:r w:rsidR="00C8049B" w:rsidRPr="00786A82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dofinansowanie</w:t>
      </w:r>
      <w:r w:rsidR="00EB19E1" w:rsidRPr="00395F71">
        <w:rPr>
          <w:rFonts w:ascii="Open Sans" w:hAnsi="Open Sans" w:cs="Open Sans"/>
        </w:rPr>
        <w:t>;</w:t>
      </w:r>
    </w:p>
    <w:p w14:paraId="4EE17524" w14:textId="77777777" w:rsidR="00295BC3" w:rsidRPr="00395F71" w:rsidRDefault="00295BC3" w:rsidP="00395F71">
      <w:pPr>
        <w:pStyle w:val="Akapitzlist"/>
        <w:numPr>
          <w:ilvl w:val="1"/>
          <w:numId w:val="23"/>
        </w:numPr>
        <w:tabs>
          <w:tab w:val="clear" w:pos="1800"/>
        </w:tabs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okoliczności niezależnych od wnioskodawcy utrudniających lub uniemożliwiających mu złożenie wniosku w terminie.</w:t>
      </w:r>
    </w:p>
    <w:p w14:paraId="30D6AE80" w14:textId="2C01AC30" w:rsidR="00F83F84" w:rsidRPr="00395F71" w:rsidRDefault="00354B75" w:rsidP="00395F71">
      <w:pPr>
        <w:pStyle w:val="NormalnyWeb"/>
        <w:spacing w:line="276" w:lineRule="auto"/>
        <w:ind w:left="426" w:hanging="426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Kwota środków przeznaczonych na dofinansowanie projektów w naborze wynosi </w:t>
      </w:r>
      <w:r w:rsidR="0034464C" w:rsidRPr="00395F71">
        <w:rPr>
          <w:rFonts w:ascii="Open Sans" w:hAnsi="Open Sans" w:cs="Open Sans"/>
        </w:rPr>
        <w:t>300 </w:t>
      </w:r>
      <w:r w:rsidRPr="00395F71">
        <w:rPr>
          <w:rFonts w:ascii="Open Sans" w:hAnsi="Open Sans" w:cs="Open Sans"/>
        </w:rPr>
        <w:t>000</w:t>
      </w:r>
      <w:r w:rsidR="00F137E1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 xml:space="preserve">000,00 PLN (słownie: </w:t>
      </w:r>
      <w:r w:rsidR="0034464C" w:rsidRPr="00395F71">
        <w:rPr>
          <w:rFonts w:ascii="Open Sans" w:hAnsi="Open Sans" w:cs="Open Sans"/>
        </w:rPr>
        <w:t>trzysta</w:t>
      </w:r>
      <w:r w:rsidRPr="00395F71">
        <w:rPr>
          <w:rFonts w:ascii="Open Sans" w:hAnsi="Open Sans" w:cs="Open Sans"/>
        </w:rPr>
        <w:t xml:space="preserve"> milionów złotych).</w:t>
      </w:r>
    </w:p>
    <w:p w14:paraId="764DCADE" w14:textId="6016D9B4" w:rsidR="00C120DB" w:rsidRPr="00395F71" w:rsidRDefault="00C120DB" w:rsidP="00395F71">
      <w:pPr>
        <w:pStyle w:val="NormalnyWeb"/>
        <w:spacing w:line="276" w:lineRule="auto"/>
        <w:ind w:left="426" w:hanging="426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Kwota środków przeznaczonych na dofinansowanie projektów w ramach naboru może ulec zwiększeniu w trakcie trwania naboru, w trakcie oceny projektów, p</w:t>
      </w:r>
      <w:r w:rsidR="00F54FF6" w:rsidRPr="00395F71">
        <w:rPr>
          <w:rFonts w:ascii="Open Sans" w:hAnsi="Open Sans" w:cs="Open Sans"/>
        </w:rPr>
        <w:t xml:space="preserve">o zakończeniu oceny projektów </w:t>
      </w:r>
      <w:r w:rsidRPr="00395F71">
        <w:rPr>
          <w:rFonts w:ascii="Open Sans" w:hAnsi="Open Sans" w:cs="Open Sans"/>
        </w:rPr>
        <w:t xml:space="preserve">lub rozstrzygnięciu </w:t>
      </w:r>
      <w:bookmarkStart w:id="32" w:name="_Hlk135344512"/>
      <w:r w:rsidRPr="00395F71">
        <w:rPr>
          <w:rFonts w:ascii="Open Sans" w:hAnsi="Open Sans" w:cs="Open Sans"/>
        </w:rPr>
        <w:t>postępowania, przy zachowaniu zasady równego traktowania wnioskodawców</w:t>
      </w:r>
      <w:bookmarkEnd w:id="32"/>
      <w:r w:rsidR="00295BC3" w:rsidRPr="00395F71">
        <w:rPr>
          <w:rFonts w:ascii="Open Sans" w:hAnsi="Open Sans" w:cs="Open Sans"/>
        </w:rPr>
        <w:t>.</w:t>
      </w:r>
      <w:r w:rsidRPr="00395F71">
        <w:rPr>
          <w:rFonts w:ascii="Open Sans" w:hAnsi="Open Sans" w:cs="Open Sans"/>
        </w:rPr>
        <w:t xml:space="preserve"> </w:t>
      </w:r>
    </w:p>
    <w:p w14:paraId="0D01317D" w14:textId="1BA2097B" w:rsidR="00BE0EA3" w:rsidRPr="00395F71" w:rsidRDefault="00CE30AF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33" w:name="_Toc148597507"/>
      <w:r w:rsidRPr="00395F71">
        <w:rPr>
          <w:rFonts w:ascii="Open Sans" w:hAnsi="Open Sans" w:cs="Open Sans"/>
        </w:rPr>
        <w:lastRenderedPageBreak/>
        <w:t>§ 4</w:t>
      </w:r>
      <w:r w:rsidR="002618E0" w:rsidRPr="00395F71">
        <w:rPr>
          <w:rFonts w:ascii="Open Sans" w:hAnsi="Open Sans" w:cs="Open Sans"/>
        </w:rPr>
        <w:t xml:space="preserve">. </w:t>
      </w:r>
      <w:bookmarkStart w:id="34" w:name="_Hlk124923067"/>
      <w:r w:rsidRPr="00395F71">
        <w:rPr>
          <w:rFonts w:ascii="Open Sans" w:hAnsi="Open Sans" w:cs="Open Sans"/>
        </w:rPr>
        <w:t xml:space="preserve">Warunki uczestnictwa w </w:t>
      </w:r>
      <w:r w:rsidR="00F96486" w:rsidRPr="00395F71">
        <w:rPr>
          <w:rFonts w:ascii="Open Sans" w:hAnsi="Open Sans" w:cs="Open Sans"/>
        </w:rPr>
        <w:t>naborze</w:t>
      </w:r>
      <w:bookmarkEnd w:id="33"/>
    </w:p>
    <w:bookmarkEnd w:id="34"/>
    <w:p w14:paraId="4CE65FA3" w14:textId="30BC5C80" w:rsidR="00D47F0F" w:rsidRPr="00395F71" w:rsidRDefault="00A46819" w:rsidP="00395F71">
      <w:pPr>
        <w:pStyle w:val="Akapitzlist"/>
        <w:numPr>
          <w:ilvl w:val="0"/>
          <w:numId w:val="14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Dofinansowanie może zostać przyznane projektom, które </w:t>
      </w:r>
      <w:r w:rsidR="00D47F0F" w:rsidRPr="00395F71">
        <w:rPr>
          <w:rFonts w:ascii="Open Sans" w:hAnsi="Open Sans" w:cs="Open Sans"/>
        </w:rPr>
        <w:t xml:space="preserve">polegać będą na </w:t>
      </w:r>
      <w:r w:rsidR="00942717" w:rsidRPr="00395F71">
        <w:rPr>
          <w:rFonts w:ascii="Open Sans" w:hAnsi="Open Sans" w:cs="Open Sans"/>
        </w:rPr>
        <w:t>budowie i modernizacji infrastruktury niezbędnej do ujęcia, uzdatniania, magazynowania i dystrybucji wody, w tym m.in. działania związane z</w:t>
      </w:r>
      <w:r w:rsidR="00C8049B" w:rsidRPr="00786A82">
        <w:rPr>
          <w:rFonts w:ascii="Open Sans" w:hAnsi="Open Sans" w:cs="Open Sans"/>
        </w:rPr>
        <w:t> </w:t>
      </w:r>
      <w:r w:rsidR="00942717" w:rsidRPr="00395F71">
        <w:rPr>
          <w:rFonts w:ascii="Open Sans" w:hAnsi="Open Sans" w:cs="Open Sans"/>
        </w:rPr>
        <w:t>ograniczaniem strat wody, jej odzyskiem, ponownym użyciem, zarządzaniem oraz zapewnieniem właściwego bezpieczeństwa dostarczania wody, mające na celu zagwarantowanie dostępu ludzi do odpowiedniej ilości i jakości wody do spożycia</w:t>
      </w:r>
      <w:r w:rsidR="00C035A7" w:rsidRPr="00395F71">
        <w:rPr>
          <w:rFonts w:ascii="Open Sans" w:hAnsi="Open Sans" w:cs="Open Sans"/>
        </w:rPr>
        <w:t>.</w:t>
      </w:r>
    </w:p>
    <w:p w14:paraId="61900AF6" w14:textId="45357430" w:rsidR="006103F3" w:rsidRPr="00395F71" w:rsidRDefault="006103F3" w:rsidP="00395F71">
      <w:pPr>
        <w:pStyle w:val="Akapitzlist"/>
        <w:numPr>
          <w:ilvl w:val="0"/>
          <w:numId w:val="14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bookmarkStart w:id="35" w:name="_Hlk148083857"/>
      <w:bookmarkStart w:id="36" w:name="_Hlk148001811"/>
      <w:r w:rsidRPr="00395F71">
        <w:rPr>
          <w:rFonts w:ascii="Open Sans" w:hAnsi="Open Sans" w:cs="Open Sans"/>
        </w:rPr>
        <w:t xml:space="preserve">Wsparcie przeznaczone </w:t>
      </w:r>
      <w:r w:rsidR="003A03EC" w:rsidRPr="00395F71">
        <w:rPr>
          <w:rFonts w:ascii="Open Sans" w:hAnsi="Open Sans" w:cs="Open Sans"/>
        </w:rPr>
        <w:t xml:space="preserve">jest </w:t>
      </w:r>
      <w:r w:rsidR="00D45B35" w:rsidRPr="00395F71">
        <w:rPr>
          <w:rFonts w:ascii="Open Sans" w:hAnsi="Open Sans" w:cs="Open Sans"/>
        </w:rPr>
        <w:t>dla inwestycji dotyczą</w:t>
      </w:r>
      <w:r w:rsidR="002A0C68" w:rsidRPr="00395F71">
        <w:rPr>
          <w:rFonts w:ascii="Open Sans" w:hAnsi="Open Sans" w:cs="Open Sans"/>
        </w:rPr>
        <w:t>cych zaopatrzenia w wodę gmin o </w:t>
      </w:r>
      <w:r w:rsidR="00D45B35" w:rsidRPr="00395F71">
        <w:rPr>
          <w:rFonts w:ascii="Open Sans" w:hAnsi="Open Sans" w:cs="Open Sans"/>
        </w:rPr>
        <w:t xml:space="preserve">liczbie ludności </w:t>
      </w:r>
      <w:r w:rsidR="00C06768" w:rsidRPr="00395F71">
        <w:rPr>
          <w:rFonts w:ascii="Open Sans" w:hAnsi="Open Sans" w:cs="Open Sans"/>
        </w:rPr>
        <w:t xml:space="preserve">wynoszącej co najmniej </w:t>
      </w:r>
      <w:r w:rsidR="00D45B35" w:rsidRPr="00395F71">
        <w:rPr>
          <w:rFonts w:ascii="Open Sans" w:hAnsi="Open Sans" w:cs="Open Sans"/>
        </w:rPr>
        <w:t>15 tys. mieszkańców</w:t>
      </w:r>
      <w:r w:rsidR="002A0C68" w:rsidRPr="00395F71">
        <w:rPr>
          <w:rFonts w:ascii="Open Sans" w:hAnsi="Open Sans" w:cs="Open Sans"/>
        </w:rPr>
        <w:t xml:space="preserve">, przy czym rozbudowa infrastruktury </w:t>
      </w:r>
      <w:r w:rsidR="002E141E" w:rsidRPr="00786A82">
        <w:rPr>
          <w:rFonts w:ascii="Open Sans" w:hAnsi="Open Sans" w:cs="Open Sans"/>
        </w:rPr>
        <w:t xml:space="preserve">(budowa stacji uzdatniania wody, ujęć wody, sieci wodociągowych) </w:t>
      </w:r>
      <w:r w:rsidR="002A0C68" w:rsidRPr="00395F71">
        <w:rPr>
          <w:rFonts w:ascii="Open Sans" w:hAnsi="Open Sans" w:cs="Open Sans"/>
        </w:rPr>
        <w:t xml:space="preserve">będzie dozwolona jedynie w sytuacji, gdy </w:t>
      </w:r>
      <w:r w:rsidR="00C06768" w:rsidRPr="00395F71">
        <w:rPr>
          <w:rFonts w:ascii="Open Sans" w:hAnsi="Open Sans" w:cs="Open Sans"/>
        </w:rPr>
        <w:t>inwestycja dotyczy zaopatrzenia w wodę aglomeracji, ujętej w Krajowym Programie Oczyszczania Ścieków Komunalnych, zgodnej z Dyrektywą 91/271/EWG dotyczącą oczyszczania ścieków komunalnych (lub taka zgodność zostanie uzyskana w wyniku zakończenia realizowanych już przez beneficjenta projektów).</w:t>
      </w:r>
      <w:r w:rsidR="00B86C8F" w:rsidRPr="00786A82">
        <w:rPr>
          <w:rFonts w:ascii="Open Sans" w:hAnsi="Open Sans" w:cs="Open Sans"/>
        </w:rPr>
        <w:t xml:space="preserve"> </w:t>
      </w:r>
    </w:p>
    <w:p w14:paraId="24E5C027" w14:textId="2EB73F8A" w:rsidR="0034464C" w:rsidRPr="00395F71" w:rsidRDefault="0030209F" w:rsidP="00395F71">
      <w:pPr>
        <w:pStyle w:val="Akapitzlist"/>
        <w:spacing w:after="160" w:line="276" w:lineRule="auto"/>
        <w:ind w:left="425"/>
        <w:contextualSpacing w:val="0"/>
        <w:rPr>
          <w:rFonts w:ascii="Open Sans" w:hAnsi="Open Sans" w:cs="Open Sans"/>
        </w:rPr>
      </w:pPr>
      <w:r w:rsidRPr="00786A82">
        <w:rPr>
          <w:rFonts w:ascii="Open Sans" w:hAnsi="Open Sans" w:cs="Open Sans"/>
        </w:rPr>
        <w:t xml:space="preserve">W przypadku </w:t>
      </w:r>
      <w:r w:rsidR="00B86C8F" w:rsidRPr="00786A82">
        <w:rPr>
          <w:rFonts w:ascii="Open Sans" w:hAnsi="Open Sans" w:cs="Open Sans"/>
        </w:rPr>
        <w:t xml:space="preserve">realizacji </w:t>
      </w:r>
      <w:r w:rsidRPr="00786A82">
        <w:rPr>
          <w:rFonts w:ascii="Open Sans" w:hAnsi="Open Sans" w:cs="Open Sans"/>
        </w:rPr>
        <w:t xml:space="preserve">inwestycji </w:t>
      </w:r>
      <w:r w:rsidR="00B86C8F" w:rsidRPr="00786A82">
        <w:rPr>
          <w:rFonts w:ascii="Open Sans" w:hAnsi="Open Sans" w:cs="Open Sans"/>
        </w:rPr>
        <w:t xml:space="preserve">na obszarze </w:t>
      </w:r>
      <w:r w:rsidRPr="00786A82">
        <w:rPr>
          <w:rFonts w:ascii="Open Sans" w:hAnsi="Open Sans" w:cs="Open Sans"/>
        </w:rPr>
        <w:t>więcej niż jedn</w:t>
      </w:r>
      <w:r w:rsidR="00B86C8F" w:rsidRPr="00786A82">
        <w:rPr>
          <w:rFonts w:ascii="Open Sans" w:hAnsi="Open Sans" w:cs="Open Sans"/>
        </w:rPr>
        <w:t>ej</w:t>
      </w:r>
      <w:r w:rsidRPr="00786A82">
        <w:rPr>
          <w:rFonts w:ascii="Open Sans" w:hAnsi="Open Sans" w:cs="Open Sans"/>
        </w:rPr>
        <w:t xml:space="preserve"> gmin</w:t>
      </w:r>
      <w:r w:rsidR="00B86C8F" w:rsidRPr="00786A82">
        <w:rPr>
          <w:rFonts w:ascii="Open Sans" w:hAnsi="Open Sans" w:cs="Open Sans"/>
        </w:rPr>
        <w:t>y</w:t>
      </w:r>
      <w:r w:rsidRPr="00786A82">
        <w:rPr>
          <w:rFonts w:ascii="Open Sans" w:hAnsi="Open Sans" w:cs="Open Sans"/>
        </w:rPr>
        <w:t>, warunek dotyczący minimalnej wielkości gminy uznaje się za spełniony, jeśli spełnia go co najmniej jedna gmina, której dotyczy inwestycja</w:t>
      </w:r>
      <w:r w:rsidR="00B876F6" w:rsidRPr="00786A82">
        <w:rPr>
          <w:rFonts w:ascii="Open Sans" w:hAnsi="Open Sans" w:cs="Open Sans"/>
        </w:rPr>
        <w:t xml:space="preserve">, </w:t>
      </w:r>
      <w:r w:rsidR="00B86C8F" w:rsidRPr="00786A82">
        <w:rPr>
          <w:rFonts w:ascii="Open Sans" w:hAnsi="Open Sans" w:cs="Open Sans"/>
        </w:rPr>
        <w:t>przy czym budowana lub modernizowana infrastruktura w każdym przypadku musi służyć gminie o liczbie ludności wynoszącej co najmniej 15 tys. mieszkańców</w:t>
      </w:r>
      <w:r w:rsidR="002E141E" w:rsidRPr="00786A82">
        <w:rPr>
          <w:rFonts w:ascii="Open Sans" w:hAnsi="Open Sans" w:cs="Open Sans"/>
        </w:rPr>
        <w:t xml:space="preserve">. </w:t>
      </w:r>
      <w:r w:rsidR="00B86C8F" w:rsidRPr="00786A82">
        <w:rPr>
          <w:rFonts w:ascii="Open Sans" w:hAnsi="Open Sans" w:cs="Open Sans"/>
        </w:rPr>
        <w:t>W przypadku zadań dotyczących sieci wodociągowych na terenach gmin mniejszych dopuszcza się budowę/modernizację jedynie sieci magistralnych. Warunek wskazujący, że zadania dotyczące rozbudowy infrastruktury muszą dotyczyć zaopatrzenia w wodę aglomeracji zgodnych z Dyrektywą 91/271/EWG, musi spełniać każda z gmin objętych projektem</w:t>
      </w:r>
      <w:r w:rsidRPr="00786A82">
        <w:rPr>
          <w:rFonts w:ascii="Open Sans" w:hAnsi="Open Sans" w:cs="Open Sans"/>
        </w:rPr>
        <w:t>.</w:t>
      </w:r>
      <w:r w:rsidRPr="00395F71" w:rsidDel="0030209F">
        <w:rPr>
          <w:rFonts w:ascii="Open Sans" w:hAnsi="Open Sans" w:cs="Open Sans"/>
        </w:rPr>
        <w:t xml:space="preserve"> </w:t>
      </w:r>
      <w:bookmarkEnd w:id="35"/>
    </w:p>
    <w:bookmarkEnd w:id="36"/>
    <w:p w14:paraId="5761E586" w14:textId="4A9E07BC" w:rsidR="0034464C" w:rsidRPr="00395F71" w:rsidRDefault="0034464C" w:rsidP="00395F71">
      <w:pPr>
        <w:pStyle w:val="Akapitzlist"/>
        <w:numPr>
          <w:ilvl w:val="0"/>
          <w:numId w:val="14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Beneficjentami wsparcia będą podmioty odpowiedzialne za realizację zadań związanych z zaopatrzeniem ludności w wodę, tj. jednostki samorządu terytorialnego i ich związki oraz przedsiębiorstwa wodociągowo-kanalizacyjne (w rozumieniu art. 2 pkt 4 ustawy o zbiorowym zaopatrzeniu w wodę i</w:t>
      </w:r>
      <w:r w:rsidR="00BC161A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zbiorowym odprowadzaniu ścieków).</w:t>
      </w:r>
    </w:p>
    <w:p w14:paraId="70260870" w14:textId="2B9B946F" w:rsidR="00DC4F29" w:rsidRPr="00395F71" w:rsidRDefault="00DC4F29" w:rsidP="00395F71">
      <w:pPr>
        <w:pStyle w:val="Akapitzlist"/>
        <w:numPr>
          <w:ilvl w:val="0"/>
          <w:numId w:val="1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lastRenderedPageBreak/>
        <w:t xml:space="preserve">Dokumentem stanowiącym podstawę wyboru projektów do dofinansowania będzie </w:t>
      </w:r>
      <w:r w:rsidRPr="00395F71">
        <w:rPr>
          <w:rFonts w:ascii="Open Sans" w:hAnsi="Open Sans" w:cs="Open Sans"/>
          <w:i/>
          <w:iCs/>
        </w:rPr>
        <w:t>Program Inwestycyjny w zakresie poprawy jakości i ograniczenia strat wody przeznaczonej do spożycia przez ludzi</w:t>
      </w:r>
      <w:r w:rsidRPr="00395F71">
        <w:rPr>
          <w:rFonts w:ascii="Open Sans" w:hAnsi="Open Sans" w:cs="Open Sans"/>
        </w:rPr>
        <w:t xml:space="preserve">, który stanowi załącznik nr </w:t>
      </w:r>
      <w:r w:rsidR="00843328" w:rsidRPr="00395F71">
        <w:rPr>
          <w:rFonts w:ascii="Open Sans" w:hAnsi="Open Sans" w:cs="Open Sans"/>
        </w:rPr>
        <w:t>9</w:t>
      </w:r>
      <w:r w:rsidRPr="00395F71">
        <w:rPr>
          <w:rFonts w:ascii="Open Sans" w:hAnsi="Open Sans" w:cs="Open Sans"/>
        </w:rPr>
        <w:t xml:space="preserve"> do Regulaminu</w:t>
      </w:r>
      <w:r w:rsidR="00D11DEC" w:rsidRPr="00395F71">
        <w:rPr>
          <w:rFonts w:ascii="Open Sans" w:hAnsi="Open Sans" w:cs="Open Sans"/>
        </w:rPr>
        <w:t>.</w:t>
      </w:r>
    </w:p>
    <w:p w14:paraId="27F3C08A" w14:textId="26564E77" w:rsidR="00791505" w:rsidRPr="00395F71" w:rsidRDefault="00791505" w:rsidP="00395F71">
      <w:pPr>
        <w:pStyle w:val="Akapitzlist"/>
        <w:numPr>
          <w:ilvl w:val="0"/>
          <w:numId w:val="1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 każdym przypadku we wniosku należy wskazać jednego beneficjenta środków. Zgodnie z Wytycznymi dotyczącymi kwalifikowalności wydatk</w:t>
      </w:r>
      <w:r w:rsidR="00A4416A" w:rsidRPr="00395F71">
        <w:rPr>
          <w:rFonts w:ascii="Open Sans" w:hAnsi="Open Sans" w:cs="Open Sans"/>
        </w:rPr>
        <w:t>ów na lata 2021 – 2027, w </w:t>
      </w:r>
      <w:r w:rsidRPr="00395F71">
        <w:rPr>
          <w:rFonts w:ascii="Open Sans" w:hAnsi="Open Sans" w:cs="Open Sans"/>
        </w:rPr>
        <w:t>uzasadnionych przypadkach wnioskodawca może wskazać inny podmiot, który:</w:t>
      </w:r>
    </w:p>
    <w:p w14:paraId="1B70DA56" w14:textId="0A9A37B3" w:rsidR="00791505" w:rsidRPr="00395F71" w:rsidRDefault="00791505" w:rsidP="00395F71">
      <w:pPr>
        <w:pStyle w:val="Akapitzlist"/>
        <w:numPr>
          <w:ilvl w:val="1"/>
          <w:numId w:val="28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poniósł już wydatki kwalifikowalne - w takim przypadku wnioskodawca dołącza do wniosku o dofinansowanie oświadczenie, w którym potwierdza, że wydatki poniesione przez ten podmiot spełniają warunki kwalifikowalności wydatków, dodatkowo należy wskazać we wniosku o</w:t>
      </w:r>
      <w:r w:rsidR="00C8049B" w:rsidRPr="00786A82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dofinansowanie podmiot, który poniósł te wydatki;</w:t>
      </w:r>
    </w:p>
    <w:p w14:paraId="6539CBA7" w14:textId="62B19CDC" w:rsidR="00791505" w:rsidRPr="00395F71" w:rsidRDefault="00791505" w:rsidP="00395F71">
      <w:pPr>
        <w:pStyle w:val="Akapitzlist"/>
        <w:numPr>
          <w:ilvl w:val="1"/>
          <w:numId w:val="28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będzie ponosił wydatki kwalifikowa</w:t>
      </w:r>
      <w:r w:rsidR="005417BE" w:rsidRPr="00395F71">
        <w:rPr>
          <w:rFonts w:ascii="Open Sans" w:hAnsi="Open Sans" w:cs="Open Sans"/>
        </w:rPr>
        <w:t>l</w:t>
      </w:r>
      <w:r w:rsidRPr="00395F71">
        <w:rPr>
          <w:rFonts w:ascii="Open Sans" w:hAnsi="Open Sans" w:cs="Open Sans"/>
        </w:rPr>
        <w:t>ne - w takim przypadku wnioskodawca załącza porozumienie lub umowę zawartą z poszanowaniem obowiązujących przepisów, w tym przepisów dotyczących zamówień publicznych, pomiędzy wnioskodawcą a danym podmiotem, na podstawie której staje się on podmiotem upoważnionym do ponoszenia wydatków kwalifikowalnych w przyszłości</w:t>
      </w:r>
      <w:r w:rsidR="009509D8" w:rsidRPr="00395F71">
        <w:rPr>
          <w:rFonts w:ascii="Open Sans" w:hAnsi="Open Sans" w:cs="Open Sans"/>
        </w:rPr>
        <w:t>,</w:t>
      </w:r>
      <w:r w:rsidRPr="00395F71">
        <w:rPr>
          <w:rFonts w:ascii="Open Sans" w:hAnsi="Open Sans" w:cs="Open Sans"/>
        </w:rPr>
        <w:t xml:space="preserve"> w ramach danego projektu.</w:t>
      </w:r>
    </w:p>
    <w:p w14:paraId="7DDF9E5A" w14:textId="0CF505DA" w:rsidR="00AE0668" w:rsidRPr="00395F71" w:rsidRDefault="009713B5" w:rsidP="00395F71">
      <w:pPr>
        <w:pStyle w:val="Akapitzlist"/>
        <w:numPr>
          <w:ilvl w:val="0"/>
          <w:numId w:val="14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Warunkiem uczestnictwa w naborze jest złożenie wniosku o dofinansowanie</w:t>
      </w:r>
      <w:r w:rsidR="00A44988" w:rsidRPr="00786A82">
        <w:rPr>
          <w:rFonts w:ascii="Open Sans" w:hAnsi="Open Sans" w:cs="Open Sans"/>
        </w:rPr>
        <w:t xml:space="preserve"> wraz z załącznikami</w:t>
      </w:r>
      <w:r w:rsidR="005248BA" w:rsidRPr="00395F71">
        <w:rPr>
          <w:rFonts w:ascii="Open Sans" w:hAnsi="Open Sans" w:cs="Open Sans"/>
        </w:rPr>
        <w:t xml:space="preserve"> </w:t>
      </w:r>
      <w:r w:rsidR="008E3F1F" w:rsidRPr="00395F71">
        <w:rPr>
          <w:rFonts w:ascii="Open Sans" w:hAnsi="Open Sans" w:cs="Open Sans"/>
        </w:rPr>
        <w:t xml:space="preserve">– </w:t>
      </w:r>
      <w:r w:rsidR="005248BA" w:rsidRPr="00395F71">
        <w:rPr>
          <w:rFonts w:ascii="Open Sans" w:hAnsi="Open Sans" w:cs="Open Sans"/>
        </w:rPr>
        <w:t xml:space="preserve">wzór stanowi załącznik nr </w:t>
      </w:r>
      <w:r w:rsidR="00843328" w:rsidRPr="00395F71">
        <w:rPr>
          <w:rFonts w:ascii="Open Sans" w:hAnsi="Open Sans" w:cs="Open Sans"/>
        </w:rPr>
        <w:t>3</w:t>
      </w:r>
      <w:r w:rsidR="005248BA" w:rsidRPr="00395F71">
        <w:rPr>
          <w:rFonts w:ascii="Open Sans" w:hAnsi="Open Sans" w:cs="Open Sans"/>
        </w:rPr>
        <w:t xml:space="preserve"> do </w:t>
      </w:r>
      <w:r w:rsidR="0048504B" w:rsidRPr="00395F71">
        <w:rPr>
          <w:rFonts w:ascii="Open Sans" w:hAnsi="Open Sans" w:cs="Open Sans"/>
        </w:rPr>
        <w:t>R</w:t>
      </w:r>
      <w:r w:rsidR="005248BA" w:rsidRPr="00395F71">
        <w:rPr>
          <w:rFonts w:ascii="Open Sans" w:hAnsi="Open Sans" w:cs="Open Sans"/>
        </w:rPr>
        <w:t>egulaminu</w:t>
      </w:r>
      <w:r w:rsidR="00A44988" w:rsidRPr="00786A82">
        <w:rPr>
          <w:rFonts w:ascii="Open Sans" w:hAnsi="Open Sans" w:cs="Open Sans"/>
        </w:rPr>
        <w:t>.</w:t>
      </w:r>
      <w:r w:rsidR="00AE0668" w:rsidRPr="00395F71">
        <w:rPr>
          <w:rFonts w:ascii="Open Sans" w:hAnsi="Open Sans" w:cs="Open Sans"/>
        </w:rPr>
        <w:t xml:space="preserve"> </w:t>
      </w:r>
    </w:p>
    <w:p w14:paraId="573B1FAA" w14:textId="2EEE3238" w:rsidR="008454B6" w:rsidRPr="00395F71" w:rsidRDefault="00AD0110" w:rsidP="00395F71">
      <w:pPr>
        <w:pStyle w:val="Akapitzlist"/>
        <w:numPr>
          <w:ilvl w:val="0"/>
          <w:numId w:val="14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P</w:t>
      </w:r>
      <w:r w:rsidR="00CE30AF" w:rsidRPr="00395F71">
        <w:rPr>
          <w:rFonts w:ascii="Open Sans" w:hAnsi="Open Sans" w:cs="Open Sans"/>
        </w:rPr>
        <w:t xml:space="preserve">rojekt </w:t>
      </w:r>
      <w:r w:rsidR="00BD6481" w:rsidRPr="00395F71">
        <w:rPr>
          <w:rFonts w:ascii="Open Sans" w:hAnsi="Open Sans" w:cs="Open Sans"/>
        </w:rPr>
        <w:t xml:space="preserve">i wnioskodawca </w:t>
      </w:r>
      <w:r w:rsidR="002931ED" w:rsidRPr="00395F71">
        <w:rPr>
          <w:rFonts w:ascii="Open Sans" w:hAnsi="Open Sans" w:cs="Open Sans"/>
        </w:rPr>
        <w:t xml:space="preserve">muszą </w:t>
      </w:r>
      <w:r w:rsidR="00CE30AF" w:rsidRPr="00395F71">
        <w:rPr>
          <w:rFonts w:ascii="Open Sans" w:hAnsi="Open Sans" w:cs="Open Sans"/>
        </w:rPr>
        <w:t>spełni</w:t>
      </w:r>
      <w:r w:rsidR="009E3E90" w:rsidRPr="00395F71">
        <w:rPr>
          <w:rFonts w:ascii="Open Sans" w:hAnsi="Open Sans" w:cs="Open Sans"/>
        </w:rPr>
        <w:t>a</w:t>
      </w:r>
      <w:r w:rsidR="00CE30AF" w:rsidRPr="00395F71">
        <w:rPr>
          <w:rFonts w:ascii="Open Sans" w:hAnsi="Open Sans" w:cs="Open Sans"/>
        </w:rPr>
        <w:t>ć kryteria wyboru projekt</w:t>
      </w:r>
      <w:r w:rsidR="00A801D1" w:rsidRPr="00395F71">
        <w:rPr>
          <w:rFonts w:ascii="Open Sans" w:hAnsi="Open Sans" w:cs="Open Sans"/>
        </w:rPr>
        <w:t>u</w:t>
      </w:r>
      <w:r w:rsidR="00CE30AF" w:rsidRPr="00395F71">
        <w:rPr>
          <w:rFonts w:ascii="Open Sans" w:hAnsi="Open Sans" w:cs="Open Sans"/>
        </w:rPr>
        <w:t xml:space="preserve"> </w:t>
      </w:r>
      <w:r w:rsidR="00EE29EC" w:rsidRPr="00395F71">
        <w:rPr>
          <w:rFonts w:ascii="Open Sans" w:hAnsi="Open Sans" w:cs="Open Sans"/>
        </w:rPr>
        <w:t>w</w:t>
      </w:r>
      <w:r w:rsidR="00CE30AF" w:rsidRPr="00395F71">
        <w:rPr>
          <w:rFonts w:ascii="Open Sans" w:hAnsi="Open Sans" w:cs="Open Sans"/>
        </w:rPr>
        <w:t xml:space="preserve"> </w:t>
      </w:r>
      <w:r w:rsidR="00676968" w:rsidRPr="00395F71">
        <w:rPr>
          <w:rFonts w:ascii="Open Sans" w:hAnsi="Open Sans" w:cs="Open Sans"/>
        </w:rPr>
        <w:t>działani</w:t>
      </w:r>
      <w:r w:rsidR="00EE29EC" w:rsidRPr="00395F71">
        <w:rPr>
          <w:rFonts w:ascii="Open Sans" w:hAnsi="Open Sans" w:cs="Open Sans"/>
        </w:rPr>
        <w:t>u</w:t>
      </w:r>
      <w:r w:rsidR="00CE30AF" w:rsidRPr="00395F71">
        <w:rPr>
          <w:rFonts w:ascii="Open Sans" w:hAnsi="Open Sans" w:cs="Open Sans"/>
        </w:rPr>
        <w:t xml:space="preserve">, zatwierdzone przez Komitet Monitorujący </w:t>
      </w:r>
      <w:r w:rsidR="00647BC0" w:rsidRPr="00395F71">
        <w:rPr>
          <w:rFonts w:ascii="Open Sans" w:hAnsi="Open Sans" w:cs="Open Sans"/>
        </w:rPr>
        <w:t>FEnIKS</w:t>
      </w:r>
      <w:r w:rsidR="00CE30AF" w:rsidRPr="00395F71">
        <w:rPr>
          <w:rFonts w:ascii="Open Sans" w:hAnsi="Open Sans" w:cs="Open Sans"/>
        </w:rPr>
        <w:t xml:space="preserve">, </w:t>
      </w:r>
      <w:r w:rsidR="002E4283" w:rsidRPr="00395F71">
        <w:rPr>
          <w:rFonts w:ascii="Open Sans" w:hAnsi="Open Sans" w:cs="Open Sans"/>
        </w:rPr>
        <w:t xml:space="preserve">wskazane </w:t>
      </w:r>
      <w:r w:rsidR="00CE30AF" w:rsidRPr="00395F71">
        <w:rPr>
          <w:rFonts w:ascii="Open Sans" w:hAnsi="Open Sans" w:cs="Open Sans"/>
        </w:rPr>
        <w:t xml:space="preserve">w załączniku nr </w:t>
      </w:r>
      <w:r w:rsidR="00843328" w:rsidRPr="00395F71">
        <w:rPr>
          <w:rFonts w:ascii="Open Sans" w:hAnsi="Open Sans" w:cs="Open Sans"/>
        </w:rPr>
        <w:t>1</w:t>
      </w:r>
      <w:r w:rsidR="00CE30AF" w:rsidRPr="00395F71">
        <w:rPr>
          <w:rFonts w:ascii="Open Sans" w:hAnsi="Open Sans" w:cs="Open Sans"/>
        </w:rPr>
        <w:t xml:space="preserve"> do</w:t>
      </w:r>
      <w:r w:rsidR="00BC58E2" w:rsidRPr="00395F71">
        <w:rPr>
          <w:rFonts w:ascii="Open Sans" w:hAnsi="Open Sans" w:cs="Open Sans"/>
        </w:rPr>
        <w:t> </w:t>
      </w:r>
      <w:r w:rsidR="0048504B" w:rsidRPr="00395F71">
        <w:rPr>
          <w:rFonts w:ascii="Open Sans" w:hAnsi="Open Sans" w:cs="Open Sans"/>
        </w:rPr>
        <w:t>R</w:t>
      </w:r>
      <w:r w:rsidR="00CE30AF" w:rsidRPr="00395F71">
        <w:rPr>
          <w:rFonts w:ascii="Open Sans" w:hAnsi="Open Sans" w:cs="Open Sans"/>
        </w:rPr>
        <w:t>egulaminu.</w:t>
      </w:r>
      <w:r w:rsidR="008454B6" w:rsidRPr="00395F71">
        <w:rPr>
          <w:rFonts w:ascii="Open Sans" w:hAnsi="Open Sans" w:cs="Open Sans"/>
        </w:rPr>
        <w:t xml:space="preserve"> </w:t>
      </w:r>
    </w:p>
    <w:p w14:paraId="300CF6EB" w14:textId="67B955B7" w:rsidR="007104C3" w:rsidRPr="00395F71" w:rsidRDefault="007104C3" w:rsidP="00395F71">
      <w:pPr>
        <w:pStyle w:val="Akapitzlist"/>
        <w:numPr>
          <w:ilvl w:val="0"/>
          <w:numId w:val="14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bookmarkStart w:id="37" w:name="_Hlk125366881"/>
      <w:r w:rsidRPr="00395F71">
        <w:rPr>
          <w:rFonts w:ascii="Open Sans" w:hAnsi="Open Sans" w:cs="Open Sans"/>
        </w:rPr>
        <w:t>Realizacja projektu może rozpocząć się przed dniem złożenia wniosku o dofinansowanie</w:t>
      </w:r>
      <w:bookmarkEnd w:id="37"/>
      <w:r w:rsidR="00B95DDE" w:rsidRPr="00395F71">
        <w:rPr>
          <w:rFonts w:ascii="Open Sans" w:hAnsi="Open Sans" w:cs="Open Sans"/>
        </w:rPr>
        <w:t>.</w:t>
      </w:r>
    </w:p>
    <w:p w14:paraId="4C1A4631" w14:textId="52DEC217" w:rsidR="00CE5ECC" w:rsidRPr="00395F71" w:rsidRDefault="00CE5ECC" w:rsidP="00395F71">
      <w:pPr>
        <w:pStyle w:val="Akapitzlist"/>
        <w:numPr>
          <w:ilvl w:val="0"/>
          <w:numId w:val="1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Okres kwalifikowania wydatków to 1 stycznia 2021 r. - 31 grudnia 2029 r.</w:t>
      </w:r>
    </w:p>
    <w:p w14:paraId="2F93EF15" w14:textId="12D41FAC" w:rsidR="004F3659" w:rsidRPr="00395F71" w:rsidRDefault="004F3659" w:rsidP="00395F71">
      <w:pPr>
        <w:pStyle w:val="Akapitzlist"/>
        <w:numPr>
          <w:ilvl w:val="0"/>
          <w:numId w:val="14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Realizacja projektu nie może wykraczać poza końcową datę okresu kwalifikowalności </w:t>
      </w:r>
      <w:r w:rsidR="000B1FA9" w:rsidRPr="00786A82">
        <w:rPr>
          <w:rFonts w:ascii="Open Sans" w:hAnsi="Open Sans" w:cs="Open Sans"/>
        </w:rPr>
        <w:t>wydatków</w:t>
      </w:r>
      <w:r w:rsidR="000B1FA9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 xml:space="preserve">w </w:t>
      </w:r>
      <w:r w:rsidR="00647BC0" w:rsidRPr="00395F71">
        <w:rPr>
          <w:rFonts w:ascii="Open Sans" w:hAnsi="Open Sans" w:cs="Open Sans"/>
        </w:rPr>
        <w:t>FEnIKS</w:t>
      </w:r>
      <w:r w:rsidRPr="00395F71">
        <w:rPr>
          <w:rFonts w:ascii="Open Sans" w:hAnsi="Open Sans" w:cs="Open Sans"/>
        </w:rPr>
        <w:t>,</w:t>
      </w:r>
      <w:r w:rsidRPr="00395F71">
        <w:rPr>
          <w:rFonts w:ascii="Open Sans" w:hAnsi="Open Sans" w:cs="Open Sans"/>
          <w:b/>
        </w:rPr>
        <w:t xml:space="preserve"> tj. 31 grudnia 2029 r.</w:t>
      </w:r>
    </w:p>
    <w:p w14:paraId="5D3AE2A8" w14:textId="70FE0F25" w:rsidR="00BE0EA3" w:rsidRPr="00395F71" w:rsidRDefault="00CE30AF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38" w:name="_Toc148597508"/>
      <w:r w:rsidRPr="00395F71">
        <w:rPr>
          <w:rFonts w:ascii="Open Sans" w:hAnsi="Open Sans" w:cs="Open Sans"/>
        </w:rPr>
        <w:lastRenderedPageBreak/>
        <w:t>§ 5</w:t>
      </w:r>
      <w:r w:rsidR="00B12387" w:rsidRPr="00395F71">
        <w:rPr>
          <w:rFonts w:ascii="Open Sans" w:hAnsi="Open Sans" w:cs="Open Sans"/>
        </w:rPr>
        <w:t xml:space="preserve">. </w:t>
      </w:r>
      <w:r w:rsidRPr="00395F71">
        <w:rPr>
          <w:rFonts w:ascii="Open Sans" w:hAnsi="Open Sans" w:cs="Open Sans"/>
        </w:rPr>
        <w:t xml:space="preserve">Zasady finansowania </w:t>
      </w:r>
      <w:r w:rsidR="00A801D1" w:rsidRPr="00395F71">
        <w:rPr>
          <w:rFonts w:ascii="Open Sans" w:hAnsi="Open Sans" w:cs="Open Sans"/>
        </w:rPr>
        <w:t>projektu</w:t>
      </w:r>
      <w:bookmarkEnd w:id="38"/>
    </w:p>
    <w:p w14:paraId="31694EF9" w14:textId="057151B6" w:rsidR="005631DF" w:rsidRPr="00395F71" w:rsidRDefault="005631DF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  <w:iCs/>
        </w:rPr>
        <w:t xml:space="preserve">Poziom współfinansowania projektu ze środków Europejskiego Funduszu Rozwoju Regionalnego wynosi maksymalnie </w:t>
      </w:r>
      <w:r w:rsidR="00D45B35" w:rsidRPr="00395F71">
        <w:rPr>
          <w:rFonts w:ascii="Open Sans" w:hAnsi="Open Sans" w:cs="Open Sans"/>
          <w:iCs/>
        </w:rPr>
        <w:t>70 </w:t>
      </w:r>
      <w:r w:rsidRPr="00395F71">
        <w:rPr>
          <w:rFonts w:ascii="Open Sans" w:hAnsi="Open Sans" w:cs="Open Sans"/>
          <w:iCs/>
        </w:rPr>
        <w:t>% wartości wydatków kwalifikowalnych.</w:t>
      </w:r>
    </w:p>
    <w:p w14:paraId="42AFE60F" w14:textId="70F0E9DD" w:rsidR="00D45B35" w:rsidRPr="00395F71" w:rsidRDefault="00986037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  <w:iCs/>
        </w:rPr>
        <w:t xml:space="preserve">Maksymalny poziom </w:t>
      </w:r>
      <w:r w:rsidRPr="00395F71">
        <w:rPr>
          <w:rFonts w:ascii="Open Sans" w:hAnsi="Open Sans" w:cs="Open Sans"/>
        </w:rPr>
        <w:t xml:space="preserve">dofinansowania całkowitego wydatków kwalifikowalnych na poziomie projektu (środki UE + współfinansowanie ze środków krajowych przyznane beneficjentowi przez właściwą instytucję) wynosi </w:t>
      </w:r>
      <w:r w:rsidR="00D45B35" w:rsidRPr="00395F71">
        <w:rPr>
          <w:rFonts w:ascii="Open Sans" w:hAnsi="Open Sans" w:cs="Open Sans"/>
          <w:iCs/>
        </w:rPr>
        <w:t>70 %.</w:t>
      </w:r>
    </w:p>
    <w:p w14:paraId="22D4BB5A" w14:textId="77777777" w:rsidR="004818B3" w:rsidRPr="00395F71" w:rsidRDefault="004818B3" w:rsidP="00395F71">
      <w:pPr>
        <w:pStyle w:val="Akapitzlist"/>
        <w:numPr>
          <w:ilvl w:val="0"/>
          <w:numId w:val="6"/>
        </w:numPr>
        <w:spacing w:after="160" w:line="276" w:lineRule="auto"/>
        <w:contextualSpacing w:val="0"/>
        <w:rPr>
          <w:rFonts w:ascii="Open Sans" w:hAnsi="Open Sans" w:cs="Open Sans"/>
        </w:rPr>
      </w:pPr>
      <w:bookmarkStart w:id="39" w:name="_Hlk147933553"/>
      <w:r w:rsidRPr="00395F71">
        <w:rPr>
          <w:rFonts w:ascii="Open Sans" w:hAnsi="Open Sans" w:cs="Open Sans"/>
        </w:rPr>
        <w:t xml:space="preserve">Minimalna kwota dofinansowania projektu wynosi </w:t>
      </w:r>
      <w:r w:rsidRPr="00395F71">
        <w:rPr>
          <w:rFonts w:ascii="Open Sans" w:hAnsi="Open Sans" w:cs="Open Sans"/>
          <w:b/>
        </w:rPr>
        <w:t>500 000,00 z</w:t>
      </w:r>
      <w:r w:rsidRPr="00395F71">
        <w:rPr>
          <w:rFonts w:ascii="Open Sans" w:hAnsi="Open Sans" w:cs="Open Sans"/>
        </w:rPr>
        <w:t>ł.</w:t>
      </w:r>
    </w:p>
    <w:bookmarkEnd w:id="39"/>
    <w:p w14:paraId="2E36DA05" w14:textId="29FC57CE" w:rsidR="00620169" w:rsidRPr="00395F71" w:rsidRDefault="00620169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  <w:iCs/>
        </w:rPr>
      </w:pPr>
      <w:r w:rsidRPr="00395F71">
        <w:rPr>
          <w:rFonts w:ascii="Open Sans" w:hAnsi="Open Sans" w:cs="Open Sans"/>
          <w:iCs/>
        </w:rPr>
        <w:t xml:space="preserve">Wytyczne dotyczące kwalifikowalności określają ogólne warunki i procedury dotyczące kwalifikowalności wydatków, a niniejszy rozdział Regulaminu oraz </w:t>
      </w:r>
      <w:r w:rsidR="009A6F27" w:rsidRPr="00395F71">
        <w:rPr>
          <w:rFonts w:ascii="Open Sans" w:hAnsi="Open Sans" w:cs="Open Sans"/>
          <w:iCs/>
        </w:rPr>
        <w:t>z</w:t>
      </w:r>
      <w:r w:rsidRPr="00395F71">
        <w:rPr>
          <w:rFonts w:ascii="Open Sans" w:hAnsi="Open Sans" w:cs="Open Sans"/>
          <w:iCs/>
        </w:rPr>
        <w:t xml:space="preserve">ałącznik nr </w:t>
      </w:r>
      <w:r w:rsidR="00843328" w:rsidRPr="00395F71">
        <w:rPr>
          <w:rFonts w:ascii="Open Sans" w:hAnsi="Open Sans" w:cs="Open Sans"/>
          <w:iCs/>
        </w:rPr>
        <w:t>8</w:t>
      </w:r>
      <w:r w:rsidRPr="00395F71">
        <w:rPr>
          <w:rFonts w:ascii="Open Sans" w:hAnsi="Open Sans" w:cs="Open Sans"/>
          <w:iCs/>
        </w:rPr>
        <w:t xml:space="preserve"> określają katalog kosztów kwalifikowalnych oraz szczególne warunki dofinansowania projektów i kwalifikowania wydatków i stanowią uzupełnienie i doprecyzowanie ww. wytycznych.</w:t>
      </w:r>
    </w:p>
    <w:p w14:paraId="32A5BE12" w14:textId="7EE1C87B" w:rsidR="00177247" w:rsidRDefault="00177247" w:rsidP="00395F71">
      <w:pPr>
        <w:pStyle w:val="Akapitzlist"/>
        <w:numPr>
          <w:ilvl w:val="0"/>
          <w:numId w:val="6"/>
        </w:numPr>
        <w:spacing w:after="160" w:line="276" w:lineRule="auto"/>
        <w:contextualSpacing w:val="0"/>
        <w:rPr>
          <w:rFonts w:ascii="Open Sans" w:hAnsi="Open Sans" w:cs="Open Sans"/>
          <w:iCs/>
        </w:rPr>
      </w:pPr>
      <w:r w:rsidRPr="00395F71">
        <w:rPr>
          <w:rFonts w:ascii="Open Sans" w:hAnsi="Open Sans" w:cs="Open Sans"/>
          <w:iCs/>
        </w:rPr>
        <w:t xml:space="preserve">Wartość wydatków kwalifikowanych związanych z </w:t>
      </w:r>
      <w:r w:rsidR="00856CCD" w:rsidRPr="00395F71">
        <w:rPr>
          <w:rFonts w:ascii="Open Sans" w:hAnsi="Open Sans" w:cs="Open Sans"/>
          <w:iCs/>
        </w:rPr>
        <w:t xml:space="preserve">działaniami na rzecz zmniejszenia zużycia energii i stosowania odnawialnych źródeł energii w procesach związanych ze zbiorowym zaopatrzeniem w wodę </w:t>
      </w:r>
      <w:r w:rsidRPr="00395F71">
        <w:rPr>
          <w:rFonts w:ascii="Open Sans" w:hAnsi="Open Sans" w:cs="Open Sans"/>
          <w:iCs/>
        </w:rPr>
        <w:t xml:space="preserve">nie może przekroczyć </w:t>
      </w:r>
      <w:r w:rsidRPr="00395F71">
        <w:rPr>
          <w:rFonts w:ascii="Open Sans" w:hAnsi="Open Sans" w:cs="Open Sans"/>
          <w:b/>
          <w:iCs/>
        </w:rPr>
        <w:t>20%</w:t>
      </w:r>
      <w:r w:rsidRPr="00395F71">
        <w:rPr>
          <w:rFonts w:ascii="Open Sans" w:hAnsi="Open Sans" w:cs="Open Sans"/>
          <w:iCs/>
        </w:rPr>
        <w:t xml:space="preserve"> całkowity</w:t>
      </w:r>
      <w:r w:rsidR="00856CCD" w:rsidRPr="00395F71">
        <w:rPr>
          <w:rFonts w:ascii="Open Sans" w:hAnsi="Open Sans" w:cs="Open Sans"/>
          <w:iCs/>
        </w:rPr>
        <w:t>ch</w:t>
      </w:r>
      <w:r w:rsidRPr="00395F71">
        <w:rPr>
          <w:rFonts w:ascii="Open Sans" w:hAnsi="Open Sans" w:cs="Open Sans"/>
          <w:iCs/>
        </w:rPr>
        <w:t xml:space="preserve"> wydatków kwalifikowanych w projekcie.</w:t>
      </w:r>
    </w:p>
    <w:p w14:paraId="11E6CFE3" w14:textId="77777777" w:rsidR="00AD7B65" w:rsidRPr="00395F71" w:rsidRDefault="00AD7B65" w:rsidP="00AD7B65">
      <w:pPr>
        <w:pStyle w:val="Akapitzlist"/>
        <w:numPr>
          <w:ilvl w:val="0"/>
          <w:numId w:val="6"/>
        </w:numPr>
        <w:spacing w:after="160" w:line="276" w:lineRule="auto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Dla projektów dotyczących rozbudowy infrastruktury, w sytuacji gdy inwestycja dotyczy zaopatrzenia w wodę aglomeracji ujętej w Krajowym Programie Oczyszczania Ścieków Komunalnych, która dopiero osiągnie zgodność z Dyrektywą 91/271/EWG dotyczącą oczyszczania ścieków komunalnych w wyniku zakończenia realizowanych już przez beneficjenta działań, warunkiem pozytywnej oceny projektu w ramach działania FENX.02.05 będzie złożenie przez Wnioskodawcę oświadczenia, że Wnioskodawca posiada co najmniej podpisane umowy z wykonawcami zadań, po zakończeniu których nastąpi spełnienie wszystkich trzech warunków zgodności z dyrektywą Rady 91/271/EWG dotyczącej oczyszczania ścieków komunalnych.</w:t>
      </w:r>
    </w:p>
    <w:p w14:paraId="091F6B6B" w14:textId="77FF5658" w:rsidR="00D55A9E" w:rsidRPr="00395F71" w:rsidRDefault="00D55A9E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  <w:iCs/>
        </w:rPr>
      </w:pPr>
      <w:r w:rsidRPr="00395F71">
        <w:rPr>
          <w:rFonts w:ascii="Open Sans" w:hAnsi="Open Sans" w:cs="Open Sans"/>
          <w:iCs/>
        </w:rPr>
        <w:t xml:space="preserve">Koszty pośrednie niezbędne do realizacji projektu, ale niezwiązane bezpośrednio z celem projektu, zostały określone w </w:t>
      </w:r>
      <w:r w:rsidR="009A6F27" w:rsidRPr="00395F71">
        <w:rPr>
          <w:rFonts w:ascii="Open Sans" w:hAnsi="Open Sans" w:cs="Open Sans"/>
          <w:iCs/>
        </w:rPr>
        <w:t>z</w:t>
      </w:r>
      <w:r w:rsidRPr="00395F71">
        <w:rPr>
          <w:rFonts w:ascii="Open Sans" w:hAnsi="Open Sans" w:cs="Open Sans"/>
          <w:iCs/>
        </w:rPr>
        <w:t xml:space="preserve">ałączniku nr </w:t>
      </w:r>
      <w:r w:rsidR="00843328" w:rsidRPr="00395F71">
        <w:rPr>
          <w:rFonts w:ascii="Open Sans" w:hAnsi="Open Sans" w:cs="Open Sans"/>
          <w:iCs/>
        </w:rPr>
        <w:t>16 do Załącznika nr 6</w:t>
      </w:r>
      <w:r w:rsidRPr="00395F71">
        <w:rPr>
          <w:rFonts w:ascii="Open Sans" w:hAnsi="Open Sans" w:cs="Open Sans"/>
          <w:iCs/>
        </w:rPr>
        <w:t xml:space="preserve"> do Regulaminu.</w:t>
      </w:r>
    </w:p>
    <w:p w14:paraId="563CDDEE" w14:textId="0FC24D36" w:rsidR="008C63A8" w:rsidRPr="00395F71" w:rsidRDefault="008C63A8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  <w:iCs/>
        </w:rPr>
      </w:pPr>
      <w:r w:rsidRPr="00395F71">
        <w:rPr>
          <w:rFonts w:ascii="Open Sans" w:hAnsi="Open Sans" w:cs="Open Sans"/>
        </w:rPr>
        <w:lastRenderedPageBreak/>
        <w:t>Koszty pośrednie będą rozliczane uproszczoną metodą rozliczania wydatków, tj. stawką ryczałtową.</w:t>
      </w:r>
    </w:p>
    <w:p w14:paraId="4BCBCE0A" w14:textId="737A26FD" w:rsidR="008C63A8" w:rsidRPr="00395F71" w:rsidRDefault="008C63A8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  <w:iCs/>
        </w:rPr>
      </w:pPr>
      <w:r w:rsidRPr="00395F71">
        <w:rPr>
          <w:rFonts w:ascii="Open Sans" w:hAnsi="Open Sans" w:cs="Open Sans"/>
        </w:rPr>
        <w:t>Stawka ryczałtowa jest równa wysokości 4% kosztów kwalifikowalnych bezpośrednich projektu.</w:t>
      </w:r>
    </w:p>
    <w:p w14:paraId="3161329D" w14:textId="01F56616" w:rsidR="00D55A9E" w:rsidRPr="00395F71" w:rsidRDefault="00D55A9E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  <w:iCs/>
        </w:rPr>
      </w:pPr>
      <w:r w:rsidRPr="00395F71">
        <w:rPr>
          <w:rFonts w:ascii="Open Sans" w:hAnsi="Open Sans" w:cs="Open Sans"/>
          <w:iCs/>
        </w:rPr>
        <w:t>Podatek od towarów i usług</w:t>
      </w:r>
      <w:r w:rsidR="0034464C" w:rsidRPr="00395F71">
        <w:rPr>
          <w:rFonts w:ascii="Open Sans" w:hAnsi="Open Sans" w:cs="Open Sans"/>
          <w:iCs/>
        </w:rPr>
        <w:t xml:space="preserve"> stanowi w całości wydatek niekwalifikowalny</w:t>
      </w:r>
      <w:r w:rsidRPr="00395F71">
        <w:rPr>
          <w:rFonts w:ascii="Open Sans" w:hAnsi="Open Sans" w:cs="Open Sans"/>
          <w:iCs/>
        </w:rPr>
        <w:t>.</w:t>
      </w:r>
    </w:p>
    <w:p w14:paraId="7E6143B6" w14:textId="6A320B39" w:rsidR="00BE0EA3" w:rsidRPr="00395F71" w:rsidRDefault="00CE30AF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  <w:iCs/>
        </w:rPr>
      </w:pPr>
      <w:r w:rsidRPr="00395F71">
        <w:rPr>
          <w:rFonts w:ascii="Open Sans" w:hAnsi="Open Sans" w:cs="Open Sans"/>
          <w:iCs/>
        </w:rPr>
        <w:t xml:space="preserve">Warunki uznania </w:t>
      </w:r>
      <w:r w:rsidR="0050653D" w:rsidRPr="00395F71">
        <w:rPr>
          <w:rFonts w:ascii="Open Sans" w:hAnsi="Open Sans" w:cs="Open Sans"/>
          <w:iCs/>
        </w:rPr>
        <w:t xml:space="preserve">poniesionych </w:t>
      </w:r>
      <w:r w:rsidRPr="00395F71">
        <w:rPr>
          <w:rFonts w:ascii="Open Sans" w:hAnsi="Open Sans" w:cs="Open Sans"/>
          <w:iCs/>
        </w:rPr>
        <w:t>kosztów za koszty kwalifikowalne zostały określone w</w:t>
      </w:r>
      <w:r w:rsidR="000F0B1A" w:rsidRPr="00395F71">
        <w:rPr>
          <w:rFonts w:ascii="Open Sans" w:hAnsi="Open Sans" w:cs="Open Sans"/>
          <w:iCs/>
        </w:rPr>
        <w:t> </w:t>
      </w:r>
      <w:r w:rsidRPr="00395F71">
        <w:rPr>
          <w:rFonts w:ascii="Open Sans" w:hAnsi="Open Sans" w:cs="Open Sans"/>
          <w:iCs/>
        </w:rPr>
        <w:t>szczególności w art. 44 ust. 3 ustawy z dnia 27 sierpnia 2009 r. o</w:t>
      </w:r>
      <w:r w:rsidR="00E9647F" w:rsidRPr="00395F71">
        <w:rPr>
          <w:rFonts w:ascii="Open Sans" w:hAnsi="Open Sans" w:cs="Open Sans"/>
          <w:iCs/>
        </w:rPr>
        <w:t> </w:t>
      </w:r>
      <w:r w:rsidRPr="00395F71">
        <w:rPr>
          <w:rFonts w:ascii="Open Sans" w:hAnsi="Open Sans" w:cs="Open Sans"/>
          <w:iCs/>
        </w:rPr>
        <w:t xml:space="preserve">finansach publicznych oraz w </w:t>
      </w:r>
      <w:r w:rsidR="00BD4316" w:rsidRPr="00395F71">
        <w:rPr>
          <w:rFonts w:ascii="Open Sans" w:hAnsi="Open Sans" w:cs="Open Sans"/>
          <w:iCs/>
        </w:rPr>
        <w:t xml:space="preserve">Wytycznych dotyczących </w:t>
      </w:r>
      <w:r w:rsidRPr="00395F71">
        <w:rPr>
          <w:rFonts w:ascii="Open Sans" w:hAnsi="Open Sans" w:cs="Open Sans"/>
          <w:iCs/>
        </w:rPr>
        <w:t>kwalifikowalności</w:t>
      </w:r>
      <w:r w:rsidR="00BD4316" w:rsidRPr="00395F71">
        <w:rPr>
          <w:rFonts w:ascii="Open Sans" w:hAnsi="Open Sans" w:cs="Open Sans"/>
          <w:iCs/>
        </w:rPr>
        <w:t>.</w:t>
      </w:r>
      <w:r w:rsidR="008A3703" w:rsidRPr="00395F71">
        <w:rPr>
          <w:rFonts w:ascii="Open Sans" w:hAnsi="Open Sans" w:cs="Open Sans"/>
          <w:iCs/>
        </w:rPr>
        <w:t xml:space="preserve"> </w:t>
      </w:r>
    </w:p>
    <w:p w14:paraId="341294BD" w14:textId="4D908292" w:rsidR="005A6C06" w:rsidRPr="00395F71" w:rsidRDefault="005A6C06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  <w:iCs/>
        </w:rPr>
      </w:pPr>
      <w:r w:rsidRPr="00395F71">
        <w:rPr>
          <w:rFonts w:ascii="Open Sans" w:hAnsi="Open Sans" w:cs="Open Sans"/>
          <w:iCs/>
        </w:rPr>
        <w:t>W przypadku rozpoczęcia realizacji projektu przed dniem zawarcia umowy o</w:t>
      </w:r>
      <w:r w:rsidR="00CB6432" w:rsidRPr="00395F71">
        <w:rPr>
          <w:rFonts w:ascii="Open Sans" w:hAnsi="Open Sans" w:cs="Open Sans"/>
          <w:iCs/>
        </w:rPr>
        <w:t> </w:t>
      </w:r>
      <w:r w:rsidRPr="00395F71">
        <w:rPr>
          <w:rFonts w:ascii="Open Sans" w:hAnsi="Open Sans" w:cs="Open Sans"/>
          <w:iCs/>
        </w:rPr>
        <w:t>dofinansowanie projektu wnioskodawca realizuje projekt na własne ryzyko.</w:t>
      </w:r>
    </w:p>
    <w:p w14:paraId="0F853DD7" w14:textId="19A07571" w:rsidR="00B12733" w:rsidRPr="00395F71" w:rsidRDefault="00B12733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  <w:iCs/>
        </w:rPr>
      </w:pPr>
      <w:r w:rsidRPr="00395F71">
        <w:rPr>
          <w:rFonts w:ascii="Open Sans" w:hAnsi="Open Sans" w:cs="Open Sans"/>
          <w:iCs/>
        </w:rPr>
        <w:t>W przypadku zamówień, do których nie stosuje się ustawy z dnia 29 stycznia 2004 r. Prawo zamówień publicznych</w:t>
      </w:r>
      <w:r w:rsidR="005159EC" w:rsidRPr="00395F71">
        <w:rPr>
          <w:rFonts w:ascii="Open Sans" w:hAnsi="Open Sans" w:cs="Open Sans"/>
          <w:iCs/>
        </w:rPr>
        <w:t xml:space="preserve"> </w:t>
      </w:r>
      <w:r w:rsidRPr="00395F71">
        <w:rPr>
          <w:rFonts w:ascii="Open Sans" w:hAnsi="Open Sans" w:cs="Open Sans"/>
          <w:iCs/>
        </w:rPr>
        <w:t>(Dz. U. z 20</w:t>
      </w:r>
      <w:r w:rsidR="00E961C5" w:rsidRPr="00395F71">
        <w:rPr>
          <w:rFonts w:ascii="Open Sans" w:hAnsi="Open Sans" w:cs="Open Sans"/>
          <w:iCs/>
        </w:rPr>
        <w:t>2</w:t>
      </w:r>
      <w:r w:rsidR="00057ADE" w:rsidRPr="00395F71">
        <w:rPr>
          <w:rFonts w:ascii="Open Sans" w:hAnsi="Open Sans" w:cs="Open Sans"/>
          <w:iCs/>
        </w:rPr>
        <w:t>2</w:t>
      </w:r>
      <w:r w:rsidRPr="00395F71">
        <w:rPr>
          <w:rFonts w:ascii="Open Sans" w:hAnsi="Open Sans" w:cs="Open Sans"/>
          <w:iCs/>
        </w:rPr>
        <w:t xml:space="preserve"> r. poz. </w:t>
      </w:r>
      <w:r w:rsidR="00E434D9" w:rsidRPr="00395F71">
        <w:rPr>
          <w:rFonts w:ascii="Open Sans" w:hAnsi="Open Sans" w:cs="Open Sans"/>
          <w:iCs/>
        </w:rPr>
        <w:t>1</w:t>
      </w:r>
      <w:r w:rsidR="00057ADE" w:rsidRPr="00395F71">
        <w:rPr>
          <w:rFonts w:ascii="Open Sans" w:hAnsi="Open Sans" w:cs="Open Sans"/>
          <w:iCs/>
        </w:rPr>
        <w:t>710</w:t>
      </w:r>
      <w:r w:rsidRPr="00395F71">
        <w:rPr>
          <w:rFonts w:ascii="Open Sans" w:hAnsi="Open Sans" w:cs="Open Sans"/>
          <w:iCs/>
        </w:rPr>
        <w:t>, z późn. zm.), w</w:t>
      </w:r>
      <w:r w:rsidR="00DA203B" w:rsidRPr="00395F71">
        <w:rPr>
          <w:rFonts w:ascii="Open Sans" w:hAnsi="Open Sans" w:cs="Open Sans"/>
          <w:iCs/>
        </w:rPr>
        <w:t> </w:t>
      </w:r>
      <w:r w:rsidRPr="00395F71">
        <w:rPr>
          <w:rFonts w:ascii="Open Sans" w:hAnsi="Open Sans" w:cs="Open Sans"/>
          <w:iCs/>
        </w:rPr>
        <w:t xml:space="preserve">których postępowanie o udzielenie zamówienia wszczęto przed dniem </w:t>
      </w:r>
      <w:r w:rsidR="009B08D7" w:rsidRPr="00395F71">
        <w:rPr>
          <w:rFonts w:ascii="Open Sans" w:hAnsi="Open Sans" w:cs="Open Sans"/>
          <w:iCs/>
        </w:rPr>
        <w:t xml:space="preserve">zawarcia </w:t>
      </w:r>
      <w:r w:rsidRPr="00395F71">
        <w:rPr>
          <w:rFonts w:ascii="Open Sans" w:hAnsi="Open Sans" w:cs="Open Sans"/>
          <w:iCs/>
        </w:rPr>
        <w:t>umowy o</w:t>
      </w:r>
      <w:r w:rsidR="000F0B1A" w:rsidRPr="00395F71">
        <w:rPr>
          <w:rFonts w:ascii="Open Sans" w:hAnsi="Open Sans" w:cs="Open Sans"/>
          <w:iCs/>
        </w:rPr>
        <w:t> </w:t>
      </w:r>
      <w:r w:rsidRPr="00395F71">
        <w:rPr>
          <w:rFonts w:ascii="Open Sans" w:hAnsi="Open Sans" w:cs="Open Sans"/>
          <w:iCs/>
        </w:rPr>
        <w:t>dofinansowanie projektu</w:t>
      </w:r>
      <w:r w:rsidR="00BC58E2" w:rsidRPr="00395F71">
        <w:rPr>
          <w:rFonts w:ascii="Open Sans" w:hAnsi="Open Sans" w:cs="Open Sans"/>
          <w:iCs/>
        </w:rPr>
        <w:t>,</w:t>
      </w:r>
      <w:r w:rsidRPr="00395F71">
        <w:rPr>
          <w:rFonts w:ascii="Open Sans" w:hAnsi="Open Sans" w:cs="Open Sans"/>
          <w:iCs/>
        </w:rPr>
        <w:t xml:space="preserve"> zastosowanie mają</w:t>
      </w:r>
      <w:r w:rsidR="00AF63BF" w:rsidRPr="00395F71">
        <w:rPr>
          <w:rFonts w:ascii="Open Sans" w:hAnsi="Open Sans" w:cs="Open Sans"/>
          <w:iCs/>
        </w:rPr>
        <w:t xml:space="preserve"> wymogi określone</w:t>
      </w:r>
      <w:r w:rsidR="006B7DB8" w:rsidRPr="00395F71">
        <w:rPr>
          <w:rFonts w:ascii="Open Sans" w:hAnsi="Open Sans" w:cs="Open Sans"/>
          <w:iCs/>
        </w:rPr>
        <w:t xml:space="preserve"> w</w:t>
      </w:r>
      <w:r w:rsidR="00DA203B" w:rsidRPr="00395F71">
        <w:rPr>
          <w:rFonts w:ascii="Open Sans" w:hAnsi="Open Sans" w:cs="Open Sans"/>
          <w:iCs/>
        </w:rPr>
        <w:t> </w:t>
      </w:r>
      <w:r w:rsidR="00BD4316" w:rsidRPr="00395F71">
        <w:rPr>
          <w:rFonts w:ascii="Open Sans" w:hAnsi="Open Sans" w:cs="Open Sans"/>
        </w:rPr>
        <w:t xml:space="preserve">Wytycznych dotyczących </w:t>
      </w:r>
      <w:r w:rsidRPr="00395F71">
        <w:rPr>
          <w:rFonts w:ascii="Open Sans" w:hAnsi="Open Sans" w:cs="Open Sans"/>
        </w:rPr>
        <w:t>kwalifikowalności</w:t>
      </w:r>
      <w:r w:rsidRPr="00395F71">
        <w:rPr>
          <w:rFonts w:ascii="Open Sans" w:hAnsi="Open Sans" w:cs="Open Sans"/>
          <w:iCs/>
        </w:rPr>
        <w:t>, w tym w</w:t>
      </w:r>
      <w:r w:rsidR="009460C5" w:rsidRPr="00786A82">
        <w:rPr>
          <w:rFonts w:ascii="Open Sans" w:hAnsi="Open Sans" w:cs="Open Sans"/>
          <w:iCs/>
        </w:rPr>
        <w:t> </w:t>
      </w:r>
      <w:r w:rsidRPr="00395F71">
        <w:rPr>
          <w:rFonts w:ascii="Open Sans" w:hAnsi="Open Sans" w:cs="Open Sans"/>
          <w:iCs/>
        </w:rPr>
        <w:t xml:space="preserve">szczególności </w:t>
      </w:r>
      <w:r w:rsidR="00AF63BF" w:rsidRPr="00395F71">
        <w:rPr>
          <w:rFonts w:ascii="Open Sans" w:hAnsi="Open Sans" w:cs="Open Sans"/>
          <w:iCs/>
        </w:rPr>
        <w:t>dotyczące</w:t>
      </w:r>
      <w:r w:rsidRPr="00395F71">
        <w:rPr>
          <w:rFonts w:ascii="Open Sans" w:hAnsi="Open Sans" w:cs="Open Sans"/>
          <w:iCs/>
        </w:rPr>
        <w:t xml:space="preserve"> rozeznania rynku i zasady konkurencyjności</w:t>
      </w:r>
      <w:r w:rsidR="0041296F" w:rsidRPr="00395F71">
        <w:rPr>
          <w:rFonts w:ascii="Open Sans" w:hAnsi="Open Sans" w:cs="Open Sans"/>
          <w:iCs/>
        </w:rPr>
        <w:t>.</w:t>
      </w:r>
      <w:r w:rsidR="0064177A" w:rsidRPr="00395F71">
        <w:rPr>
          <w:rFonts w:ascii="Open Sans" w:hAnsi="Open Sans" w:cs="Open Sans"/>
          <w:iCs/>
        </w:rPr>
        <w:t xml:space="preserve"> </w:t>
      </w:r>
    </w:p>
    <w:p w14:paraId="6F8E0CDA" w14:textId="723F34CD" w:rsidR="00CF3020" w:rsidRPr="00395F71" w:rsidRDefault="00CF3020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  <w:iCs/>
        </w:rPr>
        <w:t>W przypadku</w:t>
      </w:r>
      <w:r w:rsidR="005A6C06" w:rsidRPr="00395F71">
        <w:rPr>
          <w:rFonts w:ascii="Open Sans" w:hAnsi="Open Sans" w:cs="Open Sans"/>
          <w:iCs/>
        </w:rPr>
        <w:t>,</w:t>
      </w:r>
      <w:r w:rsidRPr="00395F71">
        <w:rPr>
          <w:rFonts w:ascii="Open Sans" w:hAnsi="Open Sans" w:cs="Open Sans"/>
          <w:iCs/>
        </w:rPr>
        <w:t xml:space="preserve"> </w:t>
      </w:r>
      <w:r w:rsidR="004855E1" w:rsidRPr="00395F71">
        <w:rPr>
          <w:rFonts w:ascii="Open Sans" w:hAnsi="Open Sans" w:cs="Open Sans"/>
          <w:iCs/>
        </w:rPr>
        <w:t>gdy wnioskodawca</w:t>
      </w:r>
      <w:r w:rsidR="00875EC3" w:rsidRPr="00395F71">
        <w:rPr>
          <w:rFonts w:ascii="Open Sans" w:hAnsi="Open Sans" w:cs="Open Sans"/>
          <w:iCs/>
        </w:rPr>
        <w:t>/</w:t>
      </w:r>
      <w:r w:rsidR="006B3327" w:rsidRPr="00395F71">
        <w:rPr>
          <w:rFonts w:ascii="Open Sans" w:hAnsi="Open Sans" w:cs="Open Sans"/>
          <w:iCs/>
        </w:rPr>
        <w:t xml:space="preserve">beneficjent </w:t>
      </w:r>
      <w:r w:rsidR="004855E1" w:rsidRPr="00395F71">
        <w:rPr>
          <w:rFonts w:ascii="Open Sans" w:hAnsi="Open Sans" w:cs="Open Sans"/>
          <w:iCs/>
        </w:rPr>
        <w:t>przeprowadza</w:t>
      </w:r>
      <w:r w:rsidRPr="00395F71">
        <w:rPr>
          <w:rFonts w:ascii="Open Sans" w:hAnsi="Open Sans" w:cs="Open Sans"/>
          <w:iCs/>
        </w:rPr>
        <w:t xml:space="preserve"> zamówie</w:t>
      </w:r>
      <w:r w:rsidR="004855E1" w:rsidRPr="00395F71">
        <w:rPr>
          <w:rFonts w:ascii="Open Sans" w:hAnsi="Open Sans" w:cs="Open Sans"/>
          <w:iCs/>
        </w:rPr>
        <w:t>nia</w:t>
      </w:r>
      <w:r w:rsidRPr="00395F71">
        <w:rPr>
          <w:rFonts w:ascii="Open Sans" w:hAnsi="Open Sans" w:cs="Open Sans"/>
          <w:iCs/>
        </w:rPr>
        <w:t xml:space="preserve"> zgodnie z</w:t>
      </w:r>
      <w:r w:rsidR="00557AF7" w:rsidRPr="00395F71">
        <w:rPr>
          <w:rFonts w:ascii="Open Sans" w:hAnsi="Open Sans" w:cs="Open Sans"/>
          <w:iCs/>
        </w:rPr>
        <w:t> </w:t>
      </w:r>
      <w:r w:rsidRPr="00395F71">
        <w:rPr>
          <w:rFonts w:ascii="Open Sans" w:hAnsi="Open Sans" w:cs="Open Sans"/>
          <w:iCs/>
        </w:rPr>
        <w:t xml:space="preserve">zasadą konkurencyjności, publikuje </w:t>
      </w:r>
      <w:r w:rsidR="004855E1" w:rsidRPr="00395F71">
        <w:rPr>
          <w:rFonts w:ascii="Open Sans" w:hAnsi="Open Sans" w:cs="Open Sans"/>
          <w:iCs/>
        </w:rPr>
        <w:t xml:space="preserve">on </w:t>
      </w:r>
      <w:r w:rsidRPr="00395F71">
        <w:rPr>
          <w:rFonts w:ascii="Open Sans" w:hAnsi="Open Sans" w:cs="Open Sans"/>
          <w:iCs/>
        </w:rPr>
        <w:t xml:space="preserve">zapytanie ofertowe na stronie internetowej </w:t>
      </w:r>
      <w:r w:rsidR="00DF64AA" w:rsidRPr="00395F71">
        <w:rPr>
          <w:rFonts w:ascii="Open Sans" w:hAnsi="Open Sans" w:cs="Open Sans"/>
          <w:iCs/>
        </w:rPr>
        <w:t>bazy</w:t>
      </w:r>
      <w:r w:rsidR="00EF7898" w:rsidRPr="00395F71">
        <w:rPr>
          <w:rFonts w:ascii="Open Sans" w:hAnsi="Open Sans" w:cs="Open Sans"/>
          <w:iCs/>
        </w:rPr>
        <w:t xml:space="preserve"> </w:t>
      </w:r>
      <w:r w:rsidR="00DF64AA" w:rsidRPr="00395F71">
        <w:rPr>
          <w:rFonts w:ascii="Open Sans" w:hAnsi="Open Sans" w:cs="Open Sans"/>
          <w:iCs/>
        </w:rPr>
        <w:t>konkurencyjności</w:t>
      </w:r>
      <w:r w:rsidR="00017077" w:rsidRPr="00395F71">
        <w:rPr>
          <w:rFonts w:ascii="Open Sans" w:hAnsi="Open Sans" w:cs="Open Sans"/>
          <w:iCs/>
        </w:rPr>
        <w:t>.</w:t>
      </w:r>
    </w:p>
    <w:p w14:paraId="5330AB6C" w14:textId="3BC6331D" w:rsidR="00981786" w:rsidRPr="00395F71" w:rsidRDefault="00F54FF6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  <w:iCs/>
        </w:rPr>
      </w:pPr>
      <w:r w:rsidRPr="00395F71">
        <w:rPr>
          <w:rFonts w:ascii="Open Sans" w:hAnsi="Open Sans" w:cs="Open Sans"/>
        </w:rPr>
        <w:t>Wnioskodawca/beneficjent</w:t>
      </w:r>
      <w:r w:rsidR="00981786" w:rsidRPr="00395F71">
        <w:rPr>
          <w:rFonts w:ascii="Open Sans" w:hAnsi="Open Sans" w:cs="Open Sans"/>
          <w:iCs/>
        </w:rPr>
        <w:t xml:space="preserve"> jest zobowiązany do przygotowania i</w:t>
      </w:r>
      <w:r w:rsidR="009460C5" w:rsidRPr="00786A82">
        <w:rPr>
          <w:rFonts w:ascii="Open Sans" w:hAnsi="Open Sans" w:cs="Open Sans"/>
          <w:iCs/>
        </w:rPr>
        <w:t> </w:t>
      </w:r>
      <w:r w:rsidR="00981786" w:rsidRPr="00395F71">
        <w:rPr>
          <w:rFonts w:ascii="Open Sans" w:hAnsi="Open Sans" w:cs="Open Sans"/>
          <w:iCs/>
        </w:rPr>
        <w:t>przeprowadzenia postępowania o udzielenie zamówienia w sposób zapewniający zachowanie uczciwej konkurencji oraz równe traktowanie wykonawców</w:t>
      </w:r>
      <w:r w:rsidR="55A4742A" w:rsidRPr="00395F71">
        <w:rPr>
          <w:rFonts w:ascii="Open Sans" w:hAnsi="Open Sans" w:cs="Open Sans"/>
          <w:iCs/>
        </w:rPr>
        <w:t>.</w:t>
      </w:r>
    </w:p>
    <w:p w14:paraId="754C6BC5" w14:textId="1212A56C" w:rsidR="00C12D69" w:rsidRPr="00395F71" w:rsidRDefault="00C12D69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Wnioskodawca/beneficjent jest zobowiązany do stosowania standardów dostępności, w szczególności informacyjno-promocyjnego i szkoleniowego, ujętych w </w:t>
      </w:r>
      <w:r w:rsidR="009D3B9F" w:rsidRPr="00395F71">
        <w:rPr>
          <w:rFonts w:ascii="Open Sans" w:hAnsi="Open Sans" w:cs="Open Sans"/>
        </w:rPr>
        <w:t>W</w:t>
      </w:r>
      <w:r w:rsidRPr="00395F71">
        <w:rPr>
          <w:rFonts w:ascii="Open Sans" w:hAnsi="Open Sans" w:cs="Open Sans"/>
        </w:rPr>
        <w:t>ytycznych równościowych.</w:t>
      </w:r>
    </w:p>
    <w:p w14:paraId="051000C9" w14:textId="7225926C" w:rsidR="00C30876" w:rsidRPr="00395F71" w:rsidRDefault="00C30876" w:rsidP="00395F71">
      <w:pPr>
        <w:pStyle w:val="Akapitzlist"/>
        <w:numPr>
          <w:ilvl w:val="0"/>
          <w:numId w:val="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 ramach naboru ze względu na przyjęty sposób finansowania projektów, zgodnie z postanowieniami </w:t>
      </w:r>
      <w:r w:rsidR="009D3B9F" w:rsidRPr="00395F71">
        <w:rPr>
          <w:rFonts w:ascii="Open Sans" w:hAnsi="Open Sans" w:cs="Open Sans"/>
        </w:rPr>
        <w:t>W</w:t>
      </w:r>
      <w:r w:rsidRPr="00395F71">
        <w:rPr>
          <w:rFonts w:ascii="Open Sans" w:hAnsi="Open Sans" w:cs="Open Sans"/>
        </w:rPr>
        <w:t xml:space="preserve">ytycznych równościowych, na etapie realizacji projektu dopuszcza się stosowanie MRU, o którym mowa w </w:t>
      </w:r>
      <w:r w:rsidR="009D3B9F" w:rsidRPr="00395F71">
        <w:rPr>
          <w:rFonts w:ascii="Open Sans" w:hAnsi="Open Sans" w:cs="Open Sans"/>
        </w:rPr>
        <w:t>W</w:t>
      </w:r>
      <w:r w:rsidRPr="00395F71">
        <w:rPr>
          <w:rFonts w:ascii="Open Sans" w:hAnsi="Open Sans" w:cs="Open Sans"/>
        </w:rPr>
        <w:t>ytycznych równościowych.</w:t>
      </w:r>
    </w:p>
    <w:p w14:paraId="39DF0105" w14:textId="33DC53BA" w:rsidR="00C53C4F" w:rsidRPr="00395F71" w:rsidRDefault="00CE30AF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40" w:name="_Toc148597509"/>
      <w:r w:rsidRPr="00395F71">
        <w:rPr>
          <w:rFonts w:ascii="Open Sans" w:hAnsi="Open Sans" w:cs="Open Sans"/>
        </w:rPr>
        <w:lastRenderedPageBreak/>
        <w:t>§ 6</w:t>
      </w:r>
      <w:r w:rsidR="000D0C4D" w:rsidRPr="00395F71">
        <w:rPr>
          <w:rFonts w:ascii="Open Sans" w:hAnsi="Open Sans" w:cs="Open Sans"/>
        </w:rPr>
        <w:t xml:space="preserve">. </w:t>
      </w:r>
      <w:r w:rsidRPr="00395F71">
        <w:rPr>
          <w:rFonts w:ascii="Open Sans" w:hAnsi="Open Sans" w:cs="Open Sans"/>
        </w:rPr>
        <w:t xml:space="preserve">Zasady składania </w:t>
      </w:r>
      <w:r w:rsidR="000F129D" w:rsidRPr="00395F71">
        <w:rPr>
          <w:rFonts w:ascii="Open Sans" w:hAnsi="Open Sans" w:cs="Open Sans"/>
        </w:rPr>
        <w:t xml:space="preserve">i wycofywania </w:t>
      </w:r>
      <w:r w:rsidRPr="00395F71">
        <w:rPr>
          <w:rFonts w:ascii="Open Sans" w:hAnsi="Open Sans" w:cs="Open Sans"/>
        </w:rPr>
        <w:t>wnios</w:t>
      </w:r>
      <w:r w:rsidR="006210F7" w:rsidRPr="00395F71">
        <w:rPr>
          <w:rFonts w:ascii="Open Sans" w:hAnsi="Open Sans" w:cs="Open Sans"/>
        </w:rPr>
        <w:t>ku</w:t>
      </w:r>
      <w:r w:rsidRPr="00395F71">
        <w:rPr>
          <w:rFonts w:ascii="Open Sans" w:hAnsi="Open Sans" w:cs="Open Sans"/>
        </w:rPr>
        <w:t xml:space="preserve"> o dofinansowanie</w:t>
      </w:r>
      <w:bookmarkEnd w:id="40"/>
    </w:p>
    <w:p w14:paraId="19AA3C4E" w14:textId="387B7990" w:rsidR="00C53C4F" w:rsidRPr="00395F71" w:rsidRDefault="00C53C4F" w:rsidP="00395F71">
      <w:pPr>
        <w:pStyle w:val="Akapitzlist"/>
        <w:numPr>
          <w:ilvl w:val="0"/>
          <w:numId w:val="30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Wniosek o dofinansowanie uznaje się za złożony, jeśli spełnia następujące warunki:</w:t>
      </w:r>
    </w:p>
    <w:p w14:paraId="2E7F2520" w14:textId="77777777" w:rsidR="00295BC3" w:rsidRPr="00395F71" w:rsidRDefault="00295BC3" w:rsidP="00395F71">
      <w:pPr>
        <w:pStyle w:val="Akapitzlist"/>
        <w:numPr>
          <w:ilvl w:val="1"/>
          <w:numId w:val="31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Style w:val="Odwoaniedokomentarza"/>
          <w:rFonts w:ascii="Open Sans" w:eastAsia="Calibri" w:hAnsi="Open Sans" w:cs="Open Sans"/>
          <w:sz w:val="24"/>
        </w:rPr>
        <w:t>z</w:t>
      </w:r>
      <w:r w:rsidRPr="00395F71">
        <w:rPr>
          <w:rFonts w:ascii="Open Sans" w:hAnsi="Open Sans" w:cs="Open Sans"/>
        </w:rPr>
        <w:t>ostał złożony w terminie, o którym mowa w § 3 ust. 4 i posiada status „Przesłany” w aplikacji WOD2021,</w:t>
      </w:r>
    </w:p>
    <w:p w14:paraId="5EC00A06" w14:textId="77777777" w:rsidR="00295BC3" w:rsidRPr="00395F71" w:rsidRDefault="00295BC3" w:rsidP="00395F71">
      <w:pPr>
        <w:pStyle w:val="Akapitzlist"/>
        <w:numPr>
          <w:ilvl w:val="1"/>
          <w:numId w:val="31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został złożony zgodnie z zasadami określonymi w niniejszym paragrafie.</w:t>
      </w:r>
    </w:p>
    <w:p w14:paraId="110997DF" w14:textId="75BA5986" w:rsidR="00B11871" w:rsidRPr="00395F71" w:rsidRDefault="00CE30AF" w:rsidP="00395F71">
      <w:pPr>
        <w:pStyle w:val="Akapitzlist"/>
        <w:numPr>
          <w:ilvl w:val="0"/>
          <w:numId w:val="32"/>
        </w:numPr>
        <w:spacing w:before="240"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Wniosek o dofinansowanie należy złożyć wyłącznie w </w:t>
      </w:r>
      <w:r w:rsidR="000D070E" w:rsidRPr="00395F71">
        <w:rPr>
          <w:rFonts w:ascii="Open Sans" w:hAnsi="Open Sans" w:cs="Open Sans"/>
        </w:rPr>
        <w:t>postaci</w:t>
      </w:r>
      <w:r w:rsidR="00061BFC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>elektroniczn</w:t>
      </w:r>
      <w:r w:rsidR="0043611F" w:rsidRPr="00395F71">
        <w:rPr>
          <w:rFonts w:ascii="Open Sans" w:hAnsi="Open Sans" w:cs="Open Sans"/>
        </w:rPr>
        <w:t xml:space="preserve">ej </w:t>
      </w:r>
      <w:r w:rsidRPr="00395F71">
        <w:rPr>
          <w:rFonts w:ascii="Open Sans" w:hAnsi="Open Sans" w:cs="Open Sans"/>
        </w:rPr>
        <w:t>za</w:t>
      </w:r>
      <w:r w:rsidR="00BC58E2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 xml:space="preserve">pośrednictwem </w:t>
      </w:r>
      <w:r w:rsidR="0068673F" w:rsidRPr="00395F71">
        <w:rPr>
          <w:rFonts w:ascii="Open Sans" w:hAnsi="Open Sans" w:cs="Open Sans"/>
        </w:rPr>
        <w:t>aplikacji WOD2021</w:t>
      </w:r>
      <w:r w:rsidR="0048349E" w:rsidRPr="00395F71">
        <w:rPr>
          <w:rFonts w:ascii="Open Sans" w:hAnsi="Open Sans" w:cs="Open Sans"/>
        </w:rPr>
        <w:t xml:space="preserve">. </w:t>
      </w:r>
      <w:r w:rsidRPr="00395F71">
        <w:rPr>
          <w:rFonts w:ascii="Open Sans" w:hAnsi="Open Sans" w:cs="Open Sans"/>
        </w:rPr>
        <w:t>Wniosek o</w:t>
      </w:r>
      <w:r w:rsidR="00BC58E2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dofinansowanie należy sporządzić</w:t>
      </w:r>
      <w:r w:rsidR="0048349E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>zgodnie z</w:t>
      </w:r>
      <w:r w:rsidR="0048349E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  <w:i/>
          <w:iCs/>
        </w:rPr>
        <w:t>Instrukcją wypełniania wniosku o</w:t>
      </w:r>
      <w:r w:rsidR="00BC58E2" w:rsidRPr="00395F71">
        <w:rPr>
          <w:rFonts w:ascii="Open Sans" w:hAnsi="Open Sans" w:cs="Open Sans"/>
          <w:i/>
          <w:iCs/>
        </w:rPr>
        <w:t> </w:t>
      </w:r>
      <w:r w:rsidRPr="00395F71">
        <w:rPr>
          <w:rFonts w:ascii="Open Sans" w:hAnsi="Open Sans" w:cs="Open Sans"/>
          <w:i/>
          <w:iCs/>
        </w:rPr>
        <w:t>dofinansowanie projektu</w:t>
      </w:r>
      <w:r w:rsidR="00EE3AAF" w:rsidRPr="00395F71">
        <w:rPr>
          <w:rFonts w:ascii="Open Sans" w:hAnsi="Open Sans" w:cs="Open Sans"/>
          <w:i/>
        </w:rPr>
        <w:t>,</w:t>
      </w:r>
      <w:r w:rsidRPr="00395F71">
        <w:rPr>
          <w:rFonts w:ascii="Open Sans" w:hAnsi="Open Sans" w:cs="Open Sans"/>
        </w:rPr>
        <w:t xml:space="preserve"> </w:t>
      </w:r>
      <w:r w:rsidR="00554125" w:rsidRPr="00395F71">
        <w:rPr>
          <w:rFonts w:ascii="Open Sans" w:hAnsi="Open Sans" w:cs="Open Sans"/>
        </w:rPr>
        <w:t>zamieszczoną</w:t>
      </w:r>
      <w:r w:rsidR="004F1962" w:rsidRPr="00395F71">
        <w:rPr>
          <w:rFonts w:ascii="Open Sans" w:hAnsi="Open Sans" w:cs="Open Sans"/>
        </w:rPr>
        <w:t xml:space="preserve"> </w:t>
      </w:r>
      <w:r w:rsidR="00554125" w:rsidRPr="00395F71">
        <w:rPr>
          <w:rFonts w:ascii="Open Sans" w:hAnsi="Open Sans" w:cs="Open Sans"/>
        </w:rPr>
        <w:t xml:space="preserve">w </w:t>
      </w:r>
      <w:r w:rsidRPr="00395F71">
        <w:rPr>
          <w:rFonts w:ascii="Open Sans" w:hAnsi="Open Sans" w:cs="Open Sans"/>
        </w:rPr>
        <w:t>załącznik</w:t>
      </w:r>
      <w:r w:rsidR="00554125" w:rsidRPr="00395F71">
        <w:rPr>
          <w:rFonts w:ascii="Open Sans" w:hAnsi="Open Sans" w:cs="Open Sans"/>
        </w:rPr>
        <w:t>u</w:t>
      </w:r>
      <w:r w:rsidRPr="00395F71">
        <w:rPr>
          <w:rFonts w:ascii="Open Sans" w:hAnsi="Open Sans" w:cs="Open Sans"/>
        </w:rPr>
        <w:t xml:space="preserve"> nr </w:t>
      </w:r>
      <w:r w:rsidR="00843328" w:rsidRPr="00395F71">
        <w:rPr>
          <w:rFonts w:ascii="Open Sans" w:hAnsi="Open Sans" w:cs="Open Sans"/>
        </w:rPr>
        <w:t>4</w:t>
      </w:r>
      <w:r w:rsidR="00D67730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 xml:space="preserve">do </w:t>
      </w:r>
      <w:r w:rsidR="0048504B" w:rsidRPr="00395F71">
        <w:rPr>
          <w:rFonts w:ascii="Open Sans" w:hAnsi="Open Sans" w:cs="Open Sans"/>
        </w:rPr>
        <w:t>R</w:t>
      </w:r>
      <w:r w:rsidRPr="00395F71">
        <w:rPr>
          <w:rFonts w:ascii="Open Sans" w:hAnsi="Open Sans" w:cs="Open Sans"/>
        </w:rPr>
        <w:t xml:space="preserve">egulaminu. </w:t>
      </w:r>
      <w:r w:rsidRPr="00395F71">
        <w:rPr>
          <w:rFonts w:ascii="Open Sans" w:hAnsi="Open Sans" w:cs="Open Sans"/>
          <w:b/>
          <w:bCs/>
        </w:rPr>
        <w:t xml:space="preserve">Wszelkie inne </w:t>
      </w:r>
      <w:r w:rsidR="000D070E" w:rsidRPr="00395F71">
        <w:rPr>
          <w:rFonts w:ascii="Open Sans" w:hAnsi="Open Sans" w:cs="Open Sans"/>
          <w:b/>
          <w:bCs/>
        </w:rPr>
        <w:t xml:space="preserve">postaci </w:t>
      </w:r>
      <w:r w:rsidRPr="00395F71">
        <w:rPr>
          <w:rFonts w:ascii="Open Sans" w:hAnsi="Open Sans" w:cs="Open Sans"/>
          <w:b/>
          <w:bCs/>
        </w:rPr>
        <w:t xml:space="preserve">elektronicznej </w:t>
      </w:r>
      <w:r w:rsidR="00C22706" w:rsidRPr="00395F71">
        <w:rPr>
          <w:rFonts w:ascii="Open Sans" w:hAnsi="Open Sans" w:cs="Open Sans"/>
          <w:b/>
          <w:bCs/>
        </w:rPr>
        <w:t>albo</w:t>
      </w:r>
      <w:r w:rsidRPr="00395F71">
        <w:rPr>
          <w:rFonts w:ascii="Open Sans" w:hAnsi="Open Sans" w:cs="Open Sans"/>
          <w:b/>
          <w:bCs/>
        </w:rPr>
        <w:t xml:space="preserve"> papierowej wizualizacji treści wniosku nie</w:t>
      </w:r>
      <w:r w:rsidR="00BC58E2" w:rsidRPr="00395F71">
        <w:rPr>
          <w:rFonts w:ascii="Open Sans" w:hAnsi="Open Sans" w:cs="Open Sans"/>
          <w:b/>
          <w:bCs/>
        </w:rPr>
        <w:t> </w:t>
      </w:r>
      <w:r w:rsidRPr="00395F71">
        <w:rPr>
          <w:rFonts w:ascii="Open Sans" w:hAnsi="Open Sans" w:cs="Open Sans"/>
          <w:b/>
          <w:bCs/>
        </w:rPr>
        <w:t>stanowią wniosku o dofinansowanie</w:t>
      </w:r>
      <w:r w:rsidRPr="00395F71">
        <w:rPr>
          <w:rFonts w:ascii="Open Sans" w:hAnsi="Open Sans" w:cs="Open Sans"/>
        </w:rPr>
        <w:t xml:space="preserve"> i</w:t>
      </w:r>
      <w:r w:rsidR="00223A42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nie</w:t>
      </w:r>
      <w:r w:rsidR="00223A42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będą podlegać ocenie</w:t>
      </w:r>
      <w:r w:rsidR="00557AF7" w:rsidRPr="00395F71">
        <w:rPr>
          <w:rFonts w:ascii="Open Sans" w:hAnsi="Open Sans" w:cs="Open Sans"/>
        </w:rPr>
        <w:t xml:space="preserve">. </w:t>
      </w:r>
    </w:p>
    <w:p w14:paraId="59D273C7" w14:textId="0909508F" w:rsidR="001761CC" w:rsidRPr="00395F71" w:rsidRDefault="00B11871" w:rsidP="00395F71">
      <w:pPr>
        <w:pStyle w:val="Akapitzlist"/>
        <w:numPr>
          <w:ilvl w:val="0"/>
          <w:numId w:val="32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Integralną część wniosku o dofinansowanie stanowią załączniki, które wnioskodawca dołącza w aplikacji WOD2021</w:t>
      </w:r>
      <w:r w:rsidR="000D42D3" w:rsidRPr="00395F71">
        <w:rPr>
          <w:rFonts w:ascii="Open Sans" w:hAnsi="Open Sans" w:cs="Open Sans"/>
        </w:rPr>
        <w:t xml:space="preserve"> (składane wraz z wnioskiem</w:t>
      </w:r>
      <w:r w:rsidR="00CB6432" w:rsidRPr="00395F71">
        <w:rPr>
          <w:rFonts w:ascii="Open Sans" w:hAnsi="Open Sans" w:cs="Open Sans"/>
        </w:rPr>
        <w:t>,</w:t>
      </w:r>
      <w:r w:rsidR="000D42D3" w:rsidRPr="00395F71">
        <w:rPr>
          <w:rFonts w:ascii="Open Sans" w:hAnsi="Open Sans" w:cs="Open Sans"/>
        </w:rPr>
        <w:t xml:space="preserve"> w</w:t>
      </w:r>
      <w:r w:rsidR="00BC58E2" w:rsidRPr="00395F71">
        <w:rPr>
          <w:rFonts w:ascii="Open Sans" w:hAnsi="Open Sans" w:cs="Open Sans"/>
        </w:rPr>
        <w:t> </w:t>
      </w:r>
      <w:r w:rsidR="000D42D3" w:rsidRPr="00395F71">
        <w:rPr>
          <w:rFonts w:ascii="Open Sans" w:hAnsi="Open Sans" w:cs="Open Sans"/>
        </w:rPr>
        <w:t>terminie jaki przewidziano dla naboru)</w:t>
      </w:r>
      <w:r w:rsidRPr="00395F71">
        <w:rPr>
          <w:rFonts w:ascii="Open Sans" w:hAnsi="Open Sans" w:cs="Open Sans"/>
        </w:rPr>
        <w:t xml:space="preserve"> zgodnie z Instrukcją wypełniania wniosku o dofinansowanie</w:t>
      </w:r>
      <w:r w:rsidR="000D6DEC" w:rsidRPr="00395F71">
        <w:rPr>
          <w:rFonts w:ascii="Open Sans" w:hAnsi="Open Sans" w:cs="Open Sans"/>
        </w:rPr>
        <w:t xml:space="preserve">. Lista i zakres wymaganych załączników stanowi </w:t>
      </w:r>
      <w:r w:rsidR="00B1065A" w:rsidRPr="00395F71">
        <w:rPr>
          <w:rFonts w:ascii="Open Sans" w:hAnsi="Open Sans" w:cs="Open Sans"/>
        </w:rPr>
        <w:t>z</w:t>
      </w:r>
      <w:r w:rsidR="000D6DEC" w:rsidRPr="00395F71">
        <w:rPr>
          <w:rFonts w:ascii="Open Sans" w:hAnsi="Open Sans" w:cs="Open Sans"/>
        </w:rPr>
        <w:t xml:space="preserve">ałącznik nr </w:t>
      </w:r>
      <w:r w:rsidR="00843328" w:rsidRPr="00395F71">
        <w:rPr>
          <w:rFonts w:ascii="Open Sans" w:hAnsi="Open Sans" w:cs="Open Sans"/>
        </w:rPr>
        <w:t>3</w:t>
      </w:r>
      <w:r w:rsidR="000D6DEC" w:rsidRPr="00395F71">
        <w:rPr>
          <w:rFonts w:ascii="Open Sans" w:hAnsi="Open Sans" w:cs="Open Sans"/>
        </w:rPr>
        <w:t xml:space="preserve"> do Regulaminu.</w:t>
      </w:r>
    </w:p>
    <w:p w14:paraId="28927B6B" w14:textId="39B2E682" w:rsidR="003C468A" w:rsidRPr="00395F71" w:rsidRDefault="003C468A" w:rsidP="00395F71">
      <w:pPr>
        <w:pStyle w:val="Akapitzlist"/>
        <w:numPr>
          <w:ilvl w:val="0"/>
          <w:numId w:val="32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Kopie dokumentów, które stan</w:t>
      </w:r>
      <w:r w:rsidR="00FA1FC6" w:rsidRPr="00395F71">
        <w:rPr>
          <w:rFonts w:ascii="Open Sans" w:hAnsi="Open Sans" w:cs="Open Sans"/>
        </w:rPr>
        <w:t>owią załącznik do wniosku, muszą</w:t>
      </w:r>
      <w:r w:rsidRPr="00395F71">
        <w:rPr>
          <w:rFonts w:ascii="Open Sans" w:hAnsi="Open Sans" w:cs="Open Sans"/>
        </w:rPr>
        <w:t xml:space="preserve"> być poświadczone za zgodność z oryginałem i podpisane elektronicznym podpisem kwalifikowanym.</w:t>
      </w:r>
    </w:p>
    <w:p w14:paraId="722A6CA1" w14:textId="4267C76A" w:rsidR="003C468A" w:rsidRPr="00395F71" w:rsidRDefault="003C468A" w:rsidP="00395F71">
      <w:pPr>
        <w:pStyle w:val="Akapitzlist"/>
        <w:numPr>
          <w:ilvl w:val="0"/>
          <w:numId w:val="32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Załączniki, o których mowa w </w:t>
      </w:r>
      <w:r w:rsidR="00D86BE5" w:rsidRPr="00395F71">
        <w:rPr>
          <w:rFonts w:ascii="Open Sans" w:hAnsi="Open Sans" w:cs="Open Sans"/>
        </w:rPr>
        <w:t>ust</w:t>
      </w:r>
      <w:r w:rsidRPr="00395F71">
        <w:rPr>
          <w:rFonts w:ascii="Open Sans" w:hAnsi="Open Sans" w:cs="Open Sans"/>
        </w:rPr>
        <w:t>. 3</w:t>
      </w:r>
      <w:r w:rsidR="003C22D3" w:rsidRPr="00395F71">
        <w:rPr>
          <w:rFonts w:ascii="Open Sans" w:hAnsi="Open Sans" w:cs="Open Sans"/>
        </w:rPr>
        <w:t xml:space="preserve"> powyżej</w:t>
      </w:r>
      <w:r w:rsidRPr="00395F71">
        <w:rPr>
          <w:rFonts w:ascii="Open Sans" w:hAnsi="Open Sans" w:cs="Open Sans"/>
        </w:rPr>
        <w:t>, powinny spełniać następujące warunki:</w:t>
      </w:r>
    </w:p>
    <w:p w14:paraId="436DD525" w14:textId="4564408F" w:rsidR="0043611F" w:rsidRPr="00395F71" w:rsidRDefault="0043611F" w:rsidP="00395F71">
      <w:pPr>
        <w:pStyle w:val="Akapitzlist"/>
        <w:numPr>
          <w:ilvl w:val="1"/>
          <w:numId w:val="33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Style w:val="Odwoaniedokomentarza"/>
          <w:rFonts w:ascii="Open Sans" w:eastAsia="Calibri" w:hAnsi="Open Sans" w:cs="Open Sans"/>
          <w:sz w:val="24"/>
        </w:rPr>
        <w:t>w</w:t>
      </w:r>
      <w:r w:rsidRPr="00395F71">
        <w:rPr>
          <w:rFonts w:ascii="Open Sans" w:hAnsi="Open Sans" w:cs="Open Sans"/>
        </w:rPr>
        <w:t>ielkość pojedynczego załącznika nie może przekraczać 25 MB</w:t>
      </w:r>
      <w:r w:rsidR="00F122E7" w:rsidRPr="00395F71">
        <w:rPr>
          <w:rFonts w:ascii="Open Sans" w:hAnsi="Open Sans" w:cs="Open Sans"/>
        </w:rPr>
        <w:t>;</w:t>
      </w:r>
    </w:p>
    <w:p w14:paraId="6796B592" w14:textId="320D9A26" w:rsidR="0043611F" w:rsidRPr="00395F71" w:rsidRDefault="0043611F" w:rsidP="00395F71">
      <w:pPr>
        <w:pStyle w:val="Akapitzlist"/>
        <w:numPr>
          <w:ilvl w:val="1"/>
          <w:numId w:val="33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dopuszcza się składanie załączników w formie skompresowanej (zip, rar, 7z);</w:t>
      </w:r>
    </w:p>
    <w:p w14:paraId="1BC086AC" w14:textId="77777777" w:rsidR="0043611F" w:rsidRPr="00395F71" w:rsidRDefault="0043611F" w:rsidP="00395F71">
      <w:pPr>
        <w:pStyle w:val="Akapitzlist"/>
        <w:numPr>
          <w:ilvl w:val="1"/>
          <w:numId w:val="33"/>
        </w:numPr>
        <w:spacing w:before="120" w:after="120" w:line="276" w:lineRule="auto"/>
        <w:ind w:left="709" w:hanging="425"/>
        <w:contextualSpacing w:val="0"/>
        <w:rPr>
          <w:rFonts w:ascii="Open Sans" w:eastAsia="Arial" w:hAnsi="Open Sans" w:cs="Open Sans"/>
        </w:rPr>
      </w:pPr>
      <w:r w:rsidRPr="00395F71">
        <w:rPr>
          <w:rFonts w:ascii="Open Sans" w:eastAsia="Arial" w:hAnsi="Open Sans" w:cs="Open Sans"/>
        </w:rPr>
        <w:t>nazwy plików powinny wskazywać na ich zawartość i nie mogą zawierać polskich znaków (jeżeli to możliwe, nazwa powinna nawiązywać do numeracji i nazewnictwa z listy załączników do wniosku o dofinansowanie);</w:t>
      </w:r>
    </w:p>
    <w:p w14:paraId="43FB25CA" w14:textId="6ACDA3B0" w:rsidR="0043611F" w:rsidRPr="00395F71" w:rsidRDefault="0043611F" w:rsidP="00395F71">
      <w:pPr>
        <w:pStyle w:val="Akapitzlist"/>
        <w:numPr>
          <w:ilvl w:val="1"/>
          <w:numId w:val="33"/>
        </w:numPr>
        <w:spacing w:before="120" w:after="120" w:line="276" w:lineRule="auto"/>
        <w:ind w:left="709" w:hanging="425"/>
        <w:contextualSpacing w:val="0"/>
        <w:rPr>
          <w:rStyle w:val="markedcontent"/>
          <w:rFonts w:ascii="Open Sans" w:eastAsia="Calibri" w:hAnsi="Open Sans" w:cs="Open Sans"/>
        </w:rPr>
      </w:pPr>
      <w:r w:rsidRPr="00395F71">
        <w:rPr>
          <w:rFonts w:ascii="Open Sans" w:eastAsia="Arial" w:hAnsi="Open Sans" w:cs="Open Sans"/>
        </w:rPr>
        <w:t>obrazy (mapy, zdjęcia, skany, etc) powinny być czytelne i zapisane w</w:t>
      </w:r>
      <w:r w:rsidR="009460C5" w:rsidRPr="00786A82">
        <w:rPr>
          <w:rFonts w:ascii="Open Sans" w:eastAsia="Arial" w:hAnsi="Open Sans" w:cs="Open Sans"/>
        </w:rPr>
        <w:t> </w:t>
      </w:r>
      <w:r w:rsidRPr="00395F71">
        <w:rPr>
          <w:rFonts w:ascii="Open Sans" w:eastAsia="Arial" w:hAnsi="Open Sans" w:cs="Open Sans"/>
        </w:rPr>
        <w:t xml:space="preserve">formacie jpg lub pdf (nie dopuszcza się przedkładania w WOD2021 </w:t>
      </w:r>
      <w:r w:rsidRPr="00395F71">
        <w:rPr>
          <w:rFonts w:ascii="Open Sans" w:eastAsia="Arial" w:hAnsi="Open Sans" w:cs="Open Sans"/>
        </w:rPr>
        <w:lastRenderedPageBreak/>
        <w:t>załączników w formie edytowalnej, np. w formacie doc lub docx), natomiast tabele/modele finansowe w formacie xls, xlsx lub xlsm (arkusze kalkulacyjne muszą mieć odblokowane formuły, aby można było prześledzić poprawność dokonanych wyliczeń)</w:t>
      </w:r>
      <w:r w:rsidR="00F122E7" w:rsidRPr="00395F71">
        <w:rPr>
          <w:rFonts w:ascii="Open Sans" w:hAnsi="Open Sans" w:cs="Open Sans"/>
        </w:rPr>
        <w:t>;</w:t>
      </w:r>
    </w:p>
    <w:p w14:paraId="14E57DCB" w14:textId="77777777" w:rsidR="0043611F" w:rsidRPr="00395F71" w:rsidRDefault="0043611F" w:rsidP="00395F71">
      <w:pPr>
        <w:pStyle w:val="Akapitzlist"/>
        <w:numPr>
          <w:ilvl w:val="1"/>
          <w:numId w:val="33"/>
        </w:numPr>
        <w:spacing w:before="120" w:after="120" w:line="276" w:lineRule="auto"/>
        <w:ind w:left="709" w:hanging="425"/>
        <w:contextualSpacing w:val="0"/>
        <w:rPr>
          <w:rStyle w:val="markedcontent"/>
          <w:rFonts w:ascii="Open Sans" w:eastAsia="Calibri" w:hAnsi="Open Sans" w:cs="Open Sans"/>
        </w:rPr>
      </w:pPr>
      <w:bookmarkStart w:id="41" w:name="_Hlk135825350"/>
      <w:r w:rsidRPr="00395F71">
        <w:rPr>
          <w:rStyle w:val="markedcontent"/>
          <w:rFonts w:ascii="Open Sans" w:eastAsia="Calibri" w:hAnsi="Open Sans" w:cs="Open Sans"/>
        </w:rPr>
        <w:t xml:space="preserve">każdy załącznik składany do wniosku </w:t>
      </w:r>
      <w:r w:rsidRPr="00395F71">
        <w:rPr>
          <w:rFonts w:ascii="Open Sans" w:hAnsi="Open Sans" w:cs="Open Sans"/>
        </w:rPr>
        <w:t>o dofinansowanie</w:t>
      </w:r>
      <w:r w:rsidRPr="00395F71">
        <w:rPr>
          <w:rStyle w:val="markedcontent"/>
          <w:rFonts w:ascii="Open Sans" w:eastAsia="Calibri" w:hAnsi="Open Sans" w:cs="Open Sans"/>
        </w:rPr>
        <w:t xml:space="preserve"> musi zostać:</w:t>
      </w:r>
    </w:p>
    <w:p w14:paraId="43178C31" w14:textId="77777777" w:rsidR="0043611F" w:rsidRPr="00395F71" w:rsidRDefault="0043611F" w:rsidP="00395F71">
      <w:pPr>
        <w:pStyle w:val="Akapitzlist"/>
        <w:numPr>
          <w:ilvl w:val="2"/>
          <w:numId w:val="34"/>
        </w:numPr>
        <w:spacing w:before="120" w:after="120" w:line="276" w:lineRule="auto"/>
        <w:ind w:left="993" w:hanging="426"/>
        <w:contextualSpacing w:val="0"/>
        <w:rPr>
          <w:rStyle w:val="markedcontent"/>
          <w:rFonts w:ascii="Open Sans" w:eastAsia="Calibri" w:hAnsi="Open Sans" w:cs="Open Sans"/>
        </w:rPr>
      </w:pPr>
      <w:r w:rsidRPr="00395F71">
        <w:rPr>
          <w:rStyle w:val="markedcontent"/>
          <w:rFonts w:ascii="Open Sans" w:eastAsia="Calibri" w:hAnsi="Open Sans" w:cs="Open Sans"/>
        </w:rPr>
        <w:t>podpisany kwalifikowanym podpisem elektronicznym przez upoważnioną osobę w przypadku dokumentów i oświadczeń elektronicznych</w:t>
      </w:r>
    </w:p>
    <w:p w14:paraId="796A1D85" w14:textId="77777777" w:rsidR="0043611F" w:rsidRPr="00395F71" w:rsidRDefault="0043611F" w:rsidP="00395F71">
      <w:pPr>
        <w:spacing w:before="120" w:after="120" w:line="276" w:lineRule="auto"/>
        <w:ind w:left="1134" w:hanging="414"/>
        <w:rPr>
          <w:rStyle w:val="markedcontent"/>
          <w:rFonts w:ascii="Open Sans" w:eastAsia="Calibri" w:hAnsi="Open Sans" w:cs="Open Sans"/>
        </w:rPr>
      </w:pPr>
      <w:r w:rsidRPr="00395F71">
        <w:rPr>
          <w:rStyle w:val="markedcontent"/>
          <w:rFonts w:ascii="Open Sans" w:eastAsia="Calibri" w:hAnsi="Open Sans" w:cs="Open Sans"/>
        </w:rPr>
        <w:t>albo</w:t>
      </w:r>
    </w:p>
    <w:p w14:paraId="76FB82D4" w14:textId="15308E18" w:rsidR="0043611F" w:rsidRPr="00395F71" w:rsidRDefault="0043611F" w:rsidP="00395F71">
      <w:pPr>
        <w:pStyle w:val="Akapitzlist"/>
        <w:numPr>
          <w:ilvl w:val="2"/>
          <w:numId w:val="34"/>
        </w:numPr>
        <w:spacing w:before="120" w:after="120" w:line="276" w:lineRule="auto"/>
        <w:ind w:left="993" w:hanging="426"/>
        <w:contextualSpacing w:val="0"/>
        <w:rPr>
          <w:rStyle w:val="markedcontent"/>
          <w:rFonts w:ascii="Open Sans" w:eastAsia="Calibri" w:hAnsi="Open Sans" w:cs="Open Sans"/>
        </w:rPr>
      </w:pPr>
      <w:r w:rsidRPr="00395F71">
        <w:rPr>
          <w:rStyle w:val="markedcontent"/>
          <w:rFonts w:ascii="Open Sans" w:eastAsia="Calibri" w:hAnsi="Open Sans" w:cs="Open Sans"/>
        </w:rPr>
        <w:t>załączony w formie skanu w przypadku dokumentów papierowych i</w:t>
      </w:r>
      <w:r w:rsidR="009460C5" w:rsidRPr="00786A82">
        <w:rPr>
          <w:rStyle w:val="markedcontent"/>
          <w:rFonts w:ascii="Open Sans" w:eastAsia="Calibri" w:hAnsi="Open Sans" w:cs="Open Sans"/>
        </w:rPr>
        <w:t> </w:t>
      </w:r>
      <w:r w:rsidRPr="00395F71">
        <w:rPr>
          <w:rStyle w:val="markedcontent"/>
          <w:rFonts w:ascii="Open Sans" w:eastAsia="Calibri" w:hAnsi="Open Sans" w:cs="Open Sans"/>
        </w:rPr>
        <w:t>opatrzony kwalifikowanym podpisem elektronicznym przedstawiciela wnioskodawcy, poświadczającym zgodność cyfrowego odwzorowania z</w:t>
      </w:r>
      <w:r w:rsidR="009460C5" w:rsidRPr="00786A82">
        <w:rPr>
          <w:rStyle w:val="markedcontent"/>
          <w:rFonts w:ascii="Open Sans" w:eastAsia="Calibri" w:hAnsi="Open Sans" w:cs="Open Sans"/>
        </w:rPr>
        <w:t> </w:t>
      </w:r>
      <w:r w:rsidRPr="00395F71">
        <w:rPr>
          <w:rStyle w:val="markedcontent"/>
          <w:rFonts w:ascii="Open Sans" w:eastAsia="Calibri" w:hAnsi="Open Sans" w:cs="Open Sans"/>
        </w:rPr>
        <w:t>dokumentem w postaci papierowej.</w:t>
      </w:r>
      <w:bookmarkEnd w:id="41"/>
    </w:p>
    <w:p w14:paraId="23DA42E9" w14:textId="276F22E1" w:rsidR="00BE0EA3" w:rsidRPr="00395F71" w:rsidRDefault="00CE30AF" w:rsidP="00395F71">
      <w:pPr>
        <w:pStyle w:val="Akapitzlist"/>
        <w:numPr>
          <w:ilvl w:val="0"/>
          <w:numId w:val="3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Wniosek o dofinansowanie </w:t>
      </w:r>
      <w:r w:rsidR="007E73A7" w:rsidRPr="00395F71">
        <w:rPr>
          <w:rFonts w:ascii="Open Sans" w:hAnsi="Open Sans" w:cs="Open Sans"/>
        </w:rPr>
        <w:t xml:space="preserve">powinien </w:t>
      </w:r>
      <w:r w:rsidRPr="00395F71">
        <w:rPr>
          <w:rFonts w:ascii="Open Sans" w:hAnsi="Open Sans" w:cs="Open Sans"/>
        </w:rPr>
        <w:t>zostać sporządzony w języku polskim</w:t>
      </w:r>
      <w:r w:rsidR="00CB6432" w:rsidRPr="00395F71">
        <w:rPr>
          <w:rFonts w:ascii="Open Sans" w:hAnsi="Open Sans" w:cs="Open Sans"/>
        </w:rPr>
        <w:t>,</w:t>
      </w:r>
      <w:r w:rsidRPr="00395F71">
        <w:rPr>
          <w:rFonts w:ascii="Open Sans" w:hAnsi="Open Sans" w:cs="Open Sans"/>
        </w:rPr>
        <w:t xml:space="preserve"> zgodnie z art. 5 ustawy z dnia 7 października 1999 r. o języku polskim (Dz. U. z</w:t>
      </w:r>
      <w:r w:rsidR="00BC58E2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20</w:t>
      </w:r>
      <w:r w:rsidR="00E961C5" w:rsidRPr="00395F71">
        <w:rPr>
          <w:rFonts w:ascii="Open Sans" w:hAnsi="Open Sans" w:cs="Open Sans"/>
        </w:rPr>
        <w:t>2</w:t>
      </w:r>
      <w:r w:rsidRPr="00395F71">
        <w:rPr>
          <w:rFonts w:ascii="Open Sans" w:hAnsi="Open Sans" w:cs="Open Sans"/>
        </w:rPr>
        <w:t xml:space="preserve">1 r. poz. </w:t>
      </w:r>
      <w:r w:rsidR="00E961C5" w:rsidRPr="00395F71">
        <w:rPr>
          <w:rFonts w:ascii="Open Sans" w:hAnsi="Open Sans" w:cs="Open Sans"/>
        </w:rPr>
        <w:t>672</w:t>
      </w:r>
      <w:r w:rsidRPr="00395F71">
        <w:rPr>
          <w:rFonts w:ascii="Open Sans" w:hAnsi="Open Sans" w:cs="Open Sans"/>
        </w:rPr>
        <w:t>), z</w:t>
      </w:r>
      <w:r w:rsidR="000F0B1A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wyjątkiem użycia obcojęzycznych nazw własnych lub</w:t>
      </w:r>
      <w:r w:rsidR="00A556D0" w:rsidRPr="00395F71">
        <w:rPr>
          <w:rFonts w:ascii="Open Sans" w:hAnsi="Open Sans" w:cs="Open Sans"/>
        </w:rPr>
        <w:t xml:space="preserve"> pojedynczych wyrażeń w języku obcym</w:t>
      </w:r>
      <w:r w:rsidRPr="00395F71">
        <w:rPr>
          <w:rFonts w:ascii="Open Sans" w:hAnsi="Open Sans" w:cs="Open Sans"/>
        </w:rPr>
        <w:t xml:space="preserve">. Dokumenty sporządzone w języku obcym </w:t>
      </w:r>
      <w:r w:rsidR="00A04F17" w:rsidRPr="00395F71">
        <w:rPr>
          <w:rFonts w:ascii="Open Sans" w:hAnsi="Open Sans" w:cs="Open Sans"/>
        </w:rPr>
        <w:t xml:space="preserve">powinny </w:t>
      </w:r>
      <w:r w:rsidRPr="00395F71">
        <w:rPr>
          <w:rFonts w:ascii="Open Sans" w:hAnsi="Open Sans" w:cs="Open Sans"/>
        </w:rPr>
        <w:t>zostać przetłumaczone na język polski przez tłumacza przysięgłego.</w:t>
      </w:r>
    </w:p>
    <w:p w14:paraId="6D99CB6E" w14:textId="401E35EB" w:rsidR="002673B4" w:rsidRPr="00395F71" w:rsidRDefault="002673B4" w:rsidP="00395F71">
      <w:pPr>
        <w:pStyle w:val="Akapitzlist"/>
        <w:numPr>
          <w:ilvl w:val="0"/>
          <w:numId w:val="3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Tytuł i opis projektu powinien w sposób jasny obrazować zakres projektu oraz identyfikować lokalizację i etapy realizacji projektu.</w:t>
      </w:r>
    </w:p>
    <w:p w14:paraId="10EEB75B" w14:textId="77777777" w:rsidR="003166B0" w:rsidRPr="00395F71" w:rsidRDefault="00557AF7" w:rsidP="00395F71">
      <w:pPr>
        <w:pStyle w:val="Akapitzlist"/>
        <w:numPr>
          <w:ilvl w:val="0"/>
          <w:numId w:val="3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Wniosek o dofinansowanie składany jest przez</w:t>
      </w:r>
      <w:r w:rsidR="000E476D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>naciśnięcie w aplikacji WOD2021 przycisku „Prześlij wniosek”</w:t>
      </w:r>
      <w:r w:rsidR="000E476D" w:rsidRPr="00395F71">
        <w:rPr>
          <w:rFonts w:ascii="Open Sans" w:hAnsi="Open Sans" w:cs="Open Sans"/>
        </w:rPr>
        <w:t>,</w:t>
      </w:r>
      <w:r w:rsidRPr="00395F71">
        <w:rPr>
          <w:rFonts w:ascii="Open Sans" w:hAnsi="Open Sans" w:cs="Open Sans"/>
        </w:rPr>
        <w:t xml:space="preserve"> a następnie</w:t>
      </w:r>
      <w:r w:rsidR="000E476D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 xml:space="preserve">potwierdzenie wysłania wniosku poprzez naciśnięcie przycisku „Tak”. </w:t>
      </w:r>
    </w:p>
    <w:p w14:paraId="0B76774B" w14:textId="39F541EB" w:rsidR="00557AF7" w:rsidRPr="00395F71" w:rsidRDefault="00557AF7" w:rsidP="00395F71">
      <w:pPr>
        <w:pStyle w:val="Akapitzlist"/>
        <w:numPr>
          <w:ilvl w:val="0"/>
          <w:numId w:val="3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Złożenie wniosku zostanie potwierdzone komunikatem „Proces przesłania wniosku został zakończony pomyślnie”. </w:t>
      </w:r>
    </w:p>
    <w:p w14:paraId="6214CCA2" w14:textId="42EE2CD2" w:rsidR="00E654D2" w:rsidRPr="00395F71" w:rsidRDefault="0030584A" w:rsidP="00395F71">
      <w:pPr>
        <w:pStyle w:val="Akapitzlist"/>
        <w:numPr>
          <w:ilvl w:val="0"/>
          <w:numId w:val="3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Wnioskodawca może złożyć tylko jeden wniosek o dofinansowanie </w:t>
      </w:r>
      <w:r w:rsidR="007A0ABD" w:rsidRPr="00395F71">
        <w:rPr>
          <w:rFonts w:ascii="Open Sans" w:hAnsi="Open Sans" w:cs="Open Sans"/>
        </w:rPr>
        <w:t xml:space="preserve">na to samo przedsięwzięcie </w:t>
      </w:r>
      <w:r w:rsidRPr="00395F71">
        <w:rPr>
          <w:rFonts w:ascii="Open Sans" w:hAnsi="Open Sans" w:cs="Open Sans"/>
        </w:rPr>
        <w:t xml:space="preserve">w ramach </w:t>
      </w:r>
      <w:r w:rsidR="00CF66AB" w:rsidRPr="00395F71">
        <w:rPr>
          <w:rFonts w:ascii="Open Sans" w:hAnsi="Open Sans" w:cs="Open Sans"/>
        </w:rPr>
        <w:t>naboru</w:t>
      </w:r>
      <w:r w:rsidR="002762C2" w:rsidRPr="00395F71">
        <w:rPr>
          <w:rFonts w:ascii="Open Sans" w:hAnsi="Open Sans" w:cs="Open Sans"/>
        </w:rPr>
        <w:t>.</w:t>
      </w:r>
    </w:p>
    <w:p w14:paraId="3B7D95BB" w14:textId="592EC581" w:rsidR="00E654D2" w:rsidRPr="00395F71" w:rsidRDefault="00A34DD8" w:rsidP="00395F71">
      <w:pPr>
        <w:pStyle w:val="Akapitzlist"/>
        <w:numPr>
          <w:ilvl w:val="0"/>
          <w:numId w:val="3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 przypadku złożenia większej liczby wniosków na to samo przedsięwzięcie w ramach naboru IW wzywa wnioskodawcę do wskazania, w terminie 3 dni roboczych od dnia następującego po dniu wysłania przez IW informacji </w:t>
      </w:r>
      <w:r w:rsidRPr="00395F71">
        <w:rPr>
          <w:rFonts w:ascii="Open Sans" w:hAnsi="Open Sans" w:cs="Open Sans"/>
        </w:rPr>
        <w:lastRenderedPageBreak/>
        <w:t>o</w:t>
      </w:r>
      <w:r w:rsidR="00C10242" w:rsidRPr="00786A82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wezwaniu, jednego wniosku o dofinansowanie, który będzie podlegał ocenie, oraz anulowania pozostałych wniosków w WOD2021.</w:t>
      </w:r>
    </w:p>
    <w:p w14:paraId="38D3FE9D" w14:textId="072C7421" w:rsidR="000B108B" w:rsidRPr="00395F71" w:rsidRDefault="0030584A" w:rsidP="00395F71">
      <w:pPr>
        <w:pStyle w:val="Akapitzlist"/>
        <w:numPr>
          <w:ilvl w:val="0"/>
          <w:numId w:val="3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Po wskazaniu wniosku </w:t>
      </w:r>
      <w:r w:rsidR="00E654D2" w:rsidRPr="00395F71">
        <w:rPr>
          <w:rFonts w:ascii="Open Sans" w:hAnsi="Open Sans" w:cs="Open Sans"/>
        </w:rPr>
        <w:t>przez wnioskodawcę</w:t>
      </w:r>
      <w:r w:rsidR="002C2037" w:rsidRPr="00395F71">
        <w:rPr>
          <w:rFonts w:ascii="Open Sans" w:hAnsi="Open Sans" w:cs="Open Sans"/>
        </w:rPr>
        <w:t>,</w:t>
      </w:r>
      <w:r w:rsidRPr="00395F71">
        <w:rPr>
          <w:rFonts w:ascii="Open Sans" w:hAnsi="Open Sans" w:cs="Open Sans"/>
        </w:rPr>
        <w:t xml:space="preserve"> pozostałe wnioski zostaną pozostawione bez rozpatrzenia.</w:t>
      </w:r>
    </w:p>
    <w:p w14:paraId="1ECCC296" w14:textId="725BD55B" w:rsidR="00C97A0C" w:rsidRPr="00395F71" w:rsidRDefault="0030584A" w:rsidP="00395F71">
      <w:pPr>
        <w:pStyle w:val="Akapitzlist"/>
        <w:numPr>
          <w:ilvl w:val="0"/>
          <w:numId w:val="3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 przypadku </w:t>
      </w:r>
      <w:r w:rsidR="00F37E81" w:rsidRPr="00395F71">
        <w:rPr>
          <w:rFonts w:ascii="Open Sans" w:hAnsi="Open Sans" w:cs="Open Sans"/>
        </w:rPr>
        <w:t>niewskazania</w:t>
      </w:r>
      <w:r w:rsidRPr="00395F71">
        <w:rPr>
          <w:rFonts w:ascii="Open Sans" w:hAnsi="Open Sans" w:cs="Open Sans"/>
        </w:rPr>
        <w:t xml:space="preserve"> wniosku </w:t>
      </w:r>
      <w:r w:rsidR="00E654D2" w:rsidRPr="00395F71">
        <w:rPr>
          <w:rFonts w:ascii="Open Sans" w:hAnsi="Open Sans" w:cs="Open Sans"/>
        </w:rPr>
        <w:t>przez wnioskodawcę</w:t>
      </w:r>
      <w:r w:rsidRPr="00395F71">
        <w:rPr>
          <w:rFonts w:ascii="Open Sans" w:hAnsi="Open Sans" w:cs="Open Sans"/>
        </w:rPr>
        <w:t>, ocenie będzie podlegał wniosek o dofinansowanie złożony jako pierwszy. Pozostałe wnioski o</w:t>
      </w:r>
      <w:r w:rsidR="00C224DE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dofinansowanie zostaną</w:t>
      </w:r>
      <w:r w:rsidR="00C224DE" w:rsidRPr="00395F71">
        <w:rPr>
          <w:rFonts w:ascii="Open Sans" w:hAnsi="Open Sans" w:cs="Open Sans"/>
        </w:rPr>
        <w:t xml:space="preserve"> pozostawione bez rozpatrzenia.</w:t>
      </w:r>
    </w:p>
    <w:p w14:paraId="60DEEEBC" w14:textId="6A420495" w:rsidR="00A30D54" w:rsidRPr="00395F71" w:rsidRDefault="000F129D" w:rsidP="00395F71">
      <w:pPr>
        <w:pStyle w:val="Akapitzlist"/>
        <w:numPr>
          <w:ilvl w:val="0"/>
          <w:numId w:val="3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Wnioskodawca ma możliwość </w:t>
      </w:r>
      <w:r w:rsidR="00D6372A" w:rsidRPr="00395F71">
        <w:rPr>
          <w:rFonts w:ascii="Open Sans" w:hAnsi="Open Sans" w:cs="Open Sans"/>
        </w:rPr>
        <w:t xml:space="preserve">anulowania </w:t>
      </w:r>
      <w:r w:rsidRPr="00395F71">
        <w:rPr>
          <w:rFonts w:ascii="Open Sans" w:hAnsi="Open Sans" w:cs="Open Sans"/>
        </w:rPr>
        <w:t>wniosku o dofinansowanie. W</w:t>
      </w:r>
      <w:r w:rsidR="00C10242" w:rsidRPr="00786A82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 xml:space="preserve">takim przypadku </w:t>
      </w:r>
      <w:r w:rsidR="000E4534" w:rsidRPr="00395F71">
        <w:rPr>
          <w:rFonts w:ascii="Open Sans" w:hAnsi="Open Sans" w:cs="Open Sans"/>
        </w:rPr>
        <w:t>w</w:t>
      </w:r>
      <w:r w:rsidRPr="00395F71">
        <w:rPr>
          <w:rFonts w:ascii="Open Sans" w:hAnsi="Open Sans" w:cs="Open Sans"/>
        </w:rPr>
        <w:t xml:space="preserve">nioskodawca </w:t>
      </w:r>
      <w:r w:rsidR="00D6372A" w:rsidRPr="00395F71">
        <w:rPr>
          <w:rFonts w:ascii="Open Sans" w:hAnsi="Open Sans" w:cs="Open Sans"/>
        </w:rPr>
        <w:t xml:space="preserve">anuluje </w:t>
      </w:r>
      <w:r w:rsidR="006B5903" w:rsidRPr="00395F71">
        <w:rPr>
          <w:rFonts w:ascii="Open Sans" w:hAnsi="Open Sans" w:cs="Open Sans"/>
        </w:rPr>
        <w:t xml:space="preserve">wniosek w </w:t>
      </w:r>
      <w:r w:rsidR="0068673F" w:rsidRPr="00395F71">
        <w:rPr>
          <w:rFonts w:ascii="Open Sans" w:hAnsi="Open Sans" w:cs="Open Sans"/>
        </w:rPr>
        <w:t>aplikacji WOD2021</w:t>
      </w:r>
      <w:r w:rsidR="006B5903" w:rsidRPr="00395F71">
        <w:rPr>
          <w:rFonts w:ascii="Open Sans" w:hAnsi="Open Sans" w:cs="Open Sans"/>
        </w:rPr>
        <w:t xml:space="preserve"> </w:t>
      </w:r>
      <w:r w:rsidR="00640587" w:rsidRPr="00395F71">
        <w:rPr>
          <w:rFonts w:ascii="Open Sans" w:hAnsi="Open Sans" w:cs="Open Sans"/>
        </w:rPr>
        <w:t xml:space="preserve">oraz </w:t>
      </w:r>
      <w:r w:rsidR="00A30D54" w:rsidRPr="00395F71">
        <w:rPr>
          <w:rFonts w:ascii="Open Sans" w:hAnsi="Open Sans" w:cs="Open Sans"/>
        </w:rPr>
        <w:t>informuje o</w:t>
      </w:r>
      <w:r w:rsidR="00CF6708" w:rsidRPr="00395F71">
        <w:rPr>
          <w:rFonts w:ascii="Open Sans" w:hAnsi="Open Sans" w:cs="Open Sans"/>
        </w:rPr>
        <w:t> </w:t>
      </w:r>
      <w:r w:rsidR="00A30D54" w:rsidRPr="00395F71">
        <w:rPr>
          <w:rFonts w:ascii="Open Sans" w:hAnsi="Open Sans" w:cs="Open Sans"/>
        </w:rPr>
        <w:t xml:space="preserve">tym </w:t>
      </w:r>
      <w:r w:rsidR="00D6372A" w:rsidRPr="00395F71">
        <w:rPr>
          <w:rFonts w:ascii="Open Sans" w:hAnsi="Open Sans" w:cs="Open Sans"/>
        </w:rPr>
        <w:t>I</w:t>
      </w:r>
      <w:r w:rsidR="000D6DEC" w:rsidRPr="00395F71">
        <w:rPr>
          <w:rFonts w:ascii="Open Sans" w:hAnsi="Open Sans" w:cs="Open Sans"/>
        </w:rPr>
        <w:t>W</w:t>
      </w:r>
      <w:r w:rsidR="00D6372A" w:rsidRPr="00395F71">
        <w:rPr>
          <w:rFonts w:ascii="Open Sans" w:hAnsi="Open Sans" w:cs="Open Sans"/>
        </w:rPr>
        <w:t xml:space="preserve"> </w:t>
      </w:r>
      <w:r w:rsidR="00A30D54" w:rsidRPr="00395F71">
        <w:rPr>
          <w:rFonts w:ascii="Open Sans" w:hAnsi="Open Sans" w:cs="Open Sans"/>
        </w:rPr>
        <w:t>w piśmie</w:t>
      </w:r>
      <w:r w:rsidRPr="00395F71">
        <w:rPr>
          <w:rFonts w:ascii="Open Sans" w:hAnsi="Open Sans" w:cs="Open Sans"/>
        </w:rPr>
        <w:t xml:space="preserve"> </w:t>
      </w:r>
      <w:r w:rsidR="00962755" w:rsidRPr="00395F71">
        <w:rPr>
          <w:rFonts w:ascii="Open Sans" w:hAnsi="Open Sans" w:cs="Open Sans"/>
        </w:rPr>
        <w:t>po</w:t>
      </w:r>
      <w:r w:rsidR="005B0B19" w:rsidRPr="00395F71">
        <w:rPr>
          <w:rFonts w:ascii="Open Sans" w:hAnsi="Open Sans" w:cs="Open Sans"/>
        </w:rPr>
        <w:t>dpisan</w:t>
      </w:r>
      <w:r w:rsidR="00A30D54" w:rsidRPr="00395F71">
        <w:rPr>
          <w:rFonts w:ascii="Open Sans" w:hAnsi="Open Sans" w:cs="Open Sans"/>
        </w:rPr>
        <w:t>ym</w:t>
      </w:r>
      <w:r w:rsidR="00962755" w:rsidRPr="00395F71">
        <w:rPr>
          <w:rFonts w:ascii="Open Sans" w:hAnsi="Open Sans" w:cs="Open Sans"/>
        </w:rPr>
        <w:t xml:space="preserve"> zgodnie z </w:t>
      </w:r>
      <w:r w:rsidR="003E36EE" w:rsidRPr="00395F71">
        <w:rPr>
          <w:rFonts w:ascii="Open Sans" w:hAnsi="Open Sans" w:cs="Open Sans"/>
        </w:rPr>
        <w:t xml:space="preserve">zasadami </w:t>
      </w:r>
      <w:r w:rsidR="00962755" w:rsidRPr="00395F71">
        <w:rPr>
          <w:rFonts w:ascii="Open Sans" w:hAnsi="Open Sans" w:cs="Open Sans"/>
        </w:rPr>
        <w:t>reprezent</w:t>
      </w:r>
      <w:r w:rsidR="00F6623C" w:rsidRPr="00395F71">
        <w:rPr>
          <w:rFonts w:ascii="Open Sans" w:hAnsi="Open Sans" w:cs="Open Sans"/>
        </w:rPr>
        <w:t>acji</w:t>
      </w:r>
      <w:r w:rsidR="00962755" w:rsidRPr="00395F71">
        <w:rPr>
          <w:rFonts w:ascii="Open Sans" w:hAnsi="Open Sans" w:cs="Open Sans"/>
        </w:rPr>
        <w:t xml:space="preserve"> wnioskodawcy</w:t>
      </w:r>
      <w:r w:rsidR="00A30D54" w:rsidRPr="00395F71">
        <w:rPr>
          <w:rFonts w:ascii="Open Sans" w:hAnsi="Open Sans" w:cs="Open Sans"/>
        </w:rPr>
        <w:t xml:space="preserve">, przekazanym za pośrednictwem platformy ePUAP. </w:t>
      </w:r>
      <w:r w:rsidR="00FD6C72" w:rsidRPr="00395F71">
        <w:rPr>
          <w:rFonts w:ascii="Open Sans" w:hAnsi="Open Sans" w:cs="Open Sans"/>
        </w:rPr>
        <w:t>). IW niezwłocznie potwierdza informacje o wycofaniu wniosku z</w:t>
      </w:r>
      <w:r w:rsidR="00C10242" w:rsidRPr="00786A82">
        <w:rPr>
          <w:rFonts w:ascii="Open Sans" w:hAnsi="Open Sans" w:cs="Open Sans"/>
        </w:rPr>
        <w:t> </w:t>
      </w:r>
      <w:r w:rsidR="00FD6C72" w:rsidRPr="00395F71">
        <w:rPr>
          <w:rFonts w:ascii="Open Sans" w:hAnsi="Open Sans" w:cs="Open Sans"/>
        </w:rPr>
        <w:t>oceny. W trakcie trwania naboru możliwe jest ponowne złożenie wniosku o</w:t>
      </w:r>
      <w:r w:rsidR="00C10242" w:rsidRPr="00786A82">
        <w:rPr>
          <w:rFonts w:ascii="Open Sans" w:hAnsi="Open Sans" w:cs="Open Sans"/>
        </w:rPr>
        <w:t> </w:t>
      </w:r>
      <w:r w:rsidR="00FD6C72" w:rsidRPr="00395F71">
        <w:rPr>
          <w:rFonts w:ascii="Open Sans" w:hAnsi="Open Sans" w:cs="Open Sans"/>
        </w:rPr>
        <w:t>dofinansowanie.</w:t>
      </w:r>
    </w:p>
    <w:p w14:paraId="0831C812" w14:textId="01B6C82F" w:rsidR="00607A01" w:rsidRPr="00395F71" w:rsidRDefault="00CE30AF" w:rsidP="00395F71">
      <w:pPr>
        <w:pStyle w:val="Akapitzlist"/>
        <w:numPr>
          <w:ilvl w:val="0"/>
          <w:numId w:val="35"/>
        </w:numPr>
        <w:spacing w:after="160" w:line="276" w:lineRule="auto"/>
        <w:ind w:left="426" w:hanging="426"/>
        <w:contextualSpacing w:val="0"/>
        <w:rPr>
          <w:rFonts w:ascii="Open Sans" w:eastAsia="Calibri" w:hAnsi="Open Sans" w:cs="Open Sans"/>
          <w:bCs/>
        </w:rPr>
      </w:pPr>
      <w:r w:rsidRPr="00395F71">
        <w:rPr>
          <w:rFonts w:ascii="Open Sans" w:eastAsia="Calibri" w:hAnsi="Open Sans" w:cs="Open Sans"/>
          <w:bCs/>
        </w:rPr>
        <w:t xml:space="preserve">W przypadku stwierdzenia błędów związanych z funkcjonowaniem </w:t>
      </w:r>
      <w:r w:rsidR="0068673F" w:rsidRPr="00395F71">
        <w:rPr>
          <w:rFonts w:ascii="Open Sans" w:eastAsia="Calibri" w:hAnsi="Open Sans" w:cs="Open Sans"/>
          <w:bCs/>
        </w:rPr>
        <w:t>aplikacji WOD2021</w:t>
      </w:r>
      <w:r w:rsidR="00D46250" w:rsidRPr="00395F71">
        <w:rPr>
          <w:rFonts w:ascii="Open Sans" w:eastAsia="Calibri" w:hAnsi="Open Sans" w:cs="Open Sans"/>
          <w:bCs/>
        </w:rPr>
        <w:t>,</w:t>
      </w:r>
      <w:r w:rsidR="00E97A0C" w:rsidRPr="00395F71">
        <w:rPr>
          <w:rFonts w:ascii="Open Sans" w:eastAsia="Calibri" w:hAnsi="Open Sans" w:cs="Open Sans"/>
          <w:bCs/>
        </w:rPr>
        <w:t xml:space="preserve"> wnioskodawca powinien dokonać zgłoszenia </w:t>
      </w:r>
      <w:r w:rsidRPr="00395F71">
        <w:rPr>
          <w:rFonts w:ascii="Open Sans" w:eastAsia="Calibri" w:hAnsi="Open Sans" w:cs="Open Sans"/>
          <w:bCs/>
        </w:rPr>
        <w:t xml:space="preserve">błędów </w:t>
      </w:r>
      <w:r w:rsidR="00E30AF8" w:rsidRPr="00395F71">
        <w:rPr>
          <w:rFonts w:ascii="Open Sans" w:eastAsia="Calibri" w:hAnsi="Open Sans" w:cs="Open Sans"/>
          <w:bCs/>
        </w:rPr>
        <w:t xml:space="preserve">do </w:t>
      </w:r>
      <w:r w:rsidR="00CB6432" w:rsidRPr="00395F71">
        <w:rPr>
          <w:rFonts w:ascii="Open Sans" w:eastAsia="Calibri" w:hAnsi="Open Sans" w:cs="Open Sans"/>
          <w:bCs/>
        </w:rPr>
        <w:t>I</w:t>
      </w:r>
      <w:r w:rsidR="009A7798" w:rsidRPr="00395F71">
        <w:rPr>
          <w:rFonts w:ascii="Open Sans" w:eastAsia="Calibri" w:hAnsi="Open Sans" w:cs="Open Sans"/>
          <w:bCs/>
        </w:rPr>
        <w:t>W</w:t>
      </w:r>
      <w:r w:rsidR="00CB6432" w:rsidRPr="00395F71">
        <w:rPr>
          <w:rFonts w:ascii="Open Sans" w:eastAsia="Calibri" w:hAnsi="Open Sans" w:cs="Open Sans"/>
          <w:bCs/>
        </w:rPr>
        <w:t>,</w:t>
      </w:r>
      <w:r w:rsidR="00CF66AB" w:rsidRPr="00395F71">
        <w:rPr>
          <w:rFonts w:ascii="Open Sans" w:eastAsia="Calibri" w:hAnsi="Open Sans" w:cs="Open Sans"/>
          <w:bCs/>
        </w:rPr>
        <w:t xml:space="preserve"> na adres poczty elektronicznej</w:t>
      </w:r>
      <w:r w:rsidR="009A7798" w:rsidRPr="00395F71">
        <w:rPr>
          <w:rFonts w:ascii="Open Sans" w:eastAsia="Calibri" w:hAnsi="Open Sans" w:cs="Open Sans"/>
          <w:bCs/>
        </w:rPr>
        <w:t xml:space="preserve">: </w:t>
      </w:r>
      <w:hyperlink r:id="rId14" w:history="1">
        <w:r w:rsidR="009A7798" w:rsidRPr="00395F71">
          <w:rPr>
            <w:rStyle w:val="Hipercze"/>
            <w:rFonts w:ascii="Open Sans" w:eastAsia="Calibri" w:hAnsi="Open Sans" w:cs="Open Sans"/>
            <w:bCs/>
          </w:rPr>
          <w:t>fundusz@nfosigw.gov.pl</w:t>
        </w:r>
      </w:hyperlink>
      <w:r w:rsidR="00B8596F" w:rsidRPr="00395F71">
        <w:rPr>
          <w:rFonts w:ascii="Open Sans" w:eastAsia="Calibri" w:hAnsi="Open Sans" w:cs="Open Sans"/>
          <w:bCs/>
        </w:rPr>
        <w:t xml:space="preserve">, </w:t>
      </w:r>
      <w:r w:rsidR="00607A01" w:rsidRPr="00395F71">
        <w:rPr>
          <w:rFonts w:ascii="Open Sans" w:eastAsia="Calibri" w:hAnsi="Open Sans" w:cs="Open Sans"/>
          <w:bCs/>
        </w:rPr>
        <w:t xml:space="preserve">pod rygorem pozostawienia </w:t>
      </w:r>
      <w:r w:rsidR="00653853" w:rsidRPr="00395F71">
        <w:rPr>
          <w:rFonts w:ascii="Open Sans" w:eastAsia="Calibri" w:hAnsi="Open Sans" w:cs="Open Sans"/>
          <w:bCs/>
        </w:rPr>
        <w:t>zgłoszenia</w:t>
      </w:r>
      <w:r w:rsidR="00607A01" w:rsidRPr="00395F71">
        <w:rPr>
          <w:rFonts w:ascii="Open Sans" w:eastAsia="Calibri" w:hAnsi="Open Sans" w:cs="Open Sans"/>
          <w:bCs/>
        </w:rPr>
        <w:t xml:space="preserve"> </w:t>
      </w:r>
      <w:r w:rsidR="00032040" w:rsidRPr="00395F71">
        <w:rPr>
          <w:rFonts w:ascii="Open Sans" w:eastAsia="Calibri" w:hAnsi="Open Sans" w:cs="Open Sans"/>
          <w:bCs/>
        </w:rPr>
        <w:t xml:space="preserve">błędów </w:t>
      </w:r>
      <w:r w:rsidR="00607A01" w:rsidRPr="00395F71">
        <w:rPr>
          <w:rFonts w:ascii="Open Sans" w:eastAsia="Calibri" w:hAnsi="Open Sans" w:cs="Open Sans"/>
          <w:bCs/>
        </w:rPr>
        <w:t>bez rozpatrzenia.</w:t>
      </w:r>
      <w:r w:rsidR="00CF66AB" w:rsidRPr="00395F71">
        <w:rPr>
          <w:rFonts w:ascii="Open Sans" w:eastAsia="Calibri" w:hAnsi="Open Sans" w:cs="Open Sans"/>
          <w:bCs/>
        </w:rPr>
        <w:t xml:space="preserve"> Wnioskodawca jest zobowiązany do</w:t>
      </w:r>
      <w:r w:rsidR="00CB6432" w:rsidRPr="00395F71">
        <w:rPr>
          <w:rFonts w:ascii="Open Sans" w:eastAsia="Calibri" w:hAnsi="Open Sans" w:cs="Open Sans"/>
          <w:bCs/>
        </w:rPr>
        <w:t> </w:t>
      </w:r>
      <w:r w:rsidR="00CF66AB" w:rsidRPr="00395F71">
        <w:rPr>
          <w:rFonts w:ascii="Open Sans" w:eastAsia="Calibri" w:hAnsi="Open Sans" w:cs="Open Sans"/>
          <w:bCs/>
        </w:rPr>
        <w:t xml:space="preserve">wskazania </w:t>
      </w:r>
      <w:r w:rsidR="00E654D2" w:rsidRPr="00395F71">
        <w:rPr>
          <w:rFonts w:ascii="Open Sans" w:eastAsia="Calibri" w:hAnsi="Open Sans" w:cs="Open Sans"/>
          <w:bCs/>
        </w:rPr>
        <w:t xml:space="preserve">własnego </w:t>
      </w:r>
      <w:r w:rsidR="00CF66AB" w:rsidRPr="00395F71">
        <w:rPr>
          <w:rFonts w:ascii="Open Sans" w:eastAsia="Calibri" w:hAnsi="Open Sans" w:cs="Open Sans"/>
          <w:bCs/>
        </w:rPr>
        <w:t>adresu poczty elektronicznej zapewniającego skuteczną komunikację</w:t>
      </w:r>
      <w:r w:rsidR="00CB6432" w:rsidRPr="00395F71">
        <w:rPr>
          <w:rFonts w:ascii="Open Sans" w:eastAsia="Calibri" w:hAnsi="Open Sans" w:cs="Open Sans"/>
          <w:bCs/>
        </w:rPr>
        <w:t xml:space="preserve"> z I</w:t>
      </w:r>
      <w:r w:rsidR="006C6E9B" w:rsidRPr="00395F71">
        <w:rPr>
          <w:rFonts w:ascii="Open Sans" w:eastAsia="Calibri" w:hAnsi="Open Sans" w:cs="Open Sans"/>
          <w:bCs/>
        </w:rPr>
        <w:t>W</w:t>
      </w:r>
      <w:r w:rsidR="00CF66AB" w:rsidRPr="00395F71">
        <w:rPr>
          <w:rFonts w:ascii="Open Sans" w:eastAsia="Calibri" w:hAnsi="Open Sans" w:cs="Open Sans"/>
          <w:bCs/>
        </w:rPr>
        <w:t>.</w:t>
      </w:r>
    </w:p>
    <w:p w14:paraId="64F60B71" w14:textId="75D73A26" w:rsidR="00BE0EA3" w:rsidRPr="00395F71" w:rsidRDefault="00CE30AF" w:rsidP="00395F71">
      <w:pPr>
        <w:pStyle w:val="Akapitzlist"/>
        <w:numPr>
          <w:ilvl w:val="0"/>
          <w:numId w:val="35"/>
        </w:numPr>
        <w:spacing w:after="160" w:line="276" w:lineRule="auto"/>
        <w:ind w:left="426" w:hanging="426"/>
        <w:contextualSpacing w:val="0"/>
        <w:rPr>
          <w:rFonts w:ascii="Open Sans" w:eastAsia="Calibri" w:hAnsi="Open Sans" w:cs="Open Sans"/>
          <w:bCs/>
        </w:rPr>
      </w:pPr>
      <w:r w:rsidRPr="00395F71">
        <w:rPr>
          <w:rFonts w:ascii="Open Sans" w:eastAsia="Calibri" w:hAnsi="Open Sans" w:cs="Open Sans"/>
          <w:bCs/>
        </w:rPr>
        <w:t>Pozytywne rozpatrzenie zgłoszenia</w:t>
      </w:r>
      <w:r w:rsidR="00C3116F" w:rsidRPr="00395F71">
        <w:rPr>
          <w:rFonts w:ascii="Open Sans" w:eastAsia="Calibri" w:hAnsi="Open Sans" w:cs="Open Sans"/>
          <w:bCs/>
        </w:rPr>
        <w:t xml:space="preserve">, o którym mowa w </w:t>
      </w:r>
      <w:r w:rsidR="00557AF7" w:rsidRPr="00395F71">
        <w:rPr>
          <w:rFonts w:ascii="Open Sans" w:eastAsia="Calibri" w:hAnsi="Open Sans" w:cs="Open Sans"/>
          <w:bCs/>
        </w:rPr>
        <w:t>ust.</w:t>
      </w:r>
      <w:r w:rsidR="00C3116F" w:rsidRPr="00395F71">
        <w:rPr>
          <w:rFonts w:ascii="Open Sans" w:eastAsia="Calibri" w:hAnsi="Open Sans" w:cs="Open Sans"/>
          <w:bCs/>
        </w:rPr>
        <w:t xml:space="preserve"> </w:t>
      </w:r>
      <w:r w:rsidR="00CB6432" w:rsidRPr="00395F71">
        <w:rPr>
          <w:rFonts w:ascii="Open Sans" w:eastAsia="Calibri" w:hAnsi="Open Sans" w:cs="Open Sans"/>
          <w:bCs/>
        </w:rPr>
        <w:t>1</w:t>
      </w:r>
      <w:r w:rsidR="002673B4" w:rsidRPr="00395F71">
        <w:rPr>
          <w:rFonts w:ascii="Open Sans" w:eastAsia="Calibri" w:hAnsi="Open Sans" w:cs="Open Sans"/>
          <w:bCs/>
        </w:rPr>
        <w:t>5</w:t>
      </w:r>
      <w:r w:rsidR="00C3116F" w:rsidRPr="00395F71">
        <w:rPr>
          <w:rFonts w:ascii="Open Sans" w:eastAsia="Calibri" w:hAnsi="Open Sans" w:cs="Open Sans"/>
          <w:bCs/>
        </w:rPr>
        <w:t>,</w:t>
      </w:r>
      <w:r w:rsidRPr="00395F71">
        <w:rPr>
          <w:rFonts w:ascii="Open Sans" w:eastAsia="Calibri" w:hAnsi="Open Sans" w:cs="Open Sans"/>
          <w:bCs/>
        </w:rPr>
        <w:t xml:space="preserve"> możliwe jest jedynie w</w:t>
      </w:r>
      <w:r w:rsidR="00AC1C0B" w:rsidRPr="00395F71">
        <w:rPr>
          <w:rFonts w:ascii="Open Sans" w:eastAsia="Calibri" w:hAnsi="Open Sans" w:cs="Open Sans"/>
          <w:bCs/>
        </w:rPr>
        <w:t> </w:t>
      </w:r>
      <w:r w:rsidRPr="00395F71">
        <w:rPr>
          <w:rFonts w:ascii="Open Sans" w:eastAsia="Calibri" w:hAnsi="Open Sans" w:cs="Open Sans"/>
          <w:bCs/>
        </w:rPr>
        <w:t xml:space="preserve">przypadku, gdy problemy związane </w:t>
      </w:r>
      <w:r w:rsidR="00C3116F" w:rsidRPr="00395F71">
        <w:rPr>
          <w:rFonts w:ascii="Open Sans" w:eastAsia="Calibri" w:hAnsi="Open Sans" w:cs="Open Sans"/>
          <w:bCs/>
        </w:rPr>
        <w:t xml:space="preserve">z wadliwym funkcjonowaniem </w:t>
      </w:r>
      <w:r w:rsidR="0068673F" w:rsidRPr="00395F71">
        <w:rPr>
          <w:rFonts w:ascii="Open Sans" w:eastAsia="Calibri" w:hAnsi="Open Sans" w:cs="Open Sans"/>
          <w:bCs/>
        </w:rPr>
        <w:t>aplikacji WOD2021</w:t>
      </w:r>
      <w:r w:rsidR="008774E3" w:rsidRPr="00395F71">
        <w:rPr>
          <w:rFonts w:ascii="Open Sans" w:eastAsia="Calibri" w:hAnsi="Open Sans" w:cs="Open Sans"/>
          <w:bCs/>
        </w:rPr>
        <w:t xml:space="preserve"> nie </w:t>
      </w:r>
      <w:r w:rsidRPr="00395F71">
        <w:rPr>
          <w:rFonts w:ascii="Open Sans" w:eastAsia="Calibri" w:hAnsi="Open Sans" w:cs="Open Sans"/>
          <w:bCs/>
        </w:rPr>
        <w:t>leżą po</w:t>
      </w:r>
      <w:r w:rsidR="009D0CA0" w:rsidRPr="00395F71">
        <w:rPr>
          <w:rFonts w:ascii="Open Sans" w:eastAsia="Calibri" w:hAnsi="Open Sans" w:cs="Open Sans"/>
          <w:bCs/>
        </w:rPr>
        <w:t> </w:t>
      </w:r>
      <w:r w:rsidRPr="00395F71">
        <w:rPr>
          <w:rFonts w:ascii="Open Sans" w:eastAsia="Calibri" w:hAnsi="Open Sans" w:cs="Open Sans"/>
          <w:bCs/>
        </w:rPr>
        <w:t xml:space="preserve">stronie </w:t>
      </w:r>
      <w:r w:rsidR="008774E3" w:rsidRPr="00395F71">
        <w:rPr>
          <w:rFonts w:ascii="Open Sans" w:eastAsia="Calibri" w:hAnsi="Open Sans" w:cs="Open Sans"/>
          <w:bCs/>
        </w:rPr>
        <w:t>wnioskodawcy</w:t>
      </w:r>
      <w:r w:rsidRPr="00395F71">
        <w:rPr>
          <w:rFonts w:ascii="Open Sans" w:eastAsia="Calibri" w:hAnsi="Open Sans" w:cs="Open Sans"/>
          <w:bCs/>
        </w:rPr>
        <w:t>.</w:t>
      </w:r>
    </w:p>
    <w:p w14:paraId="4E21D17B" w14:textId="34964C31" w:rsidR="00BE0EA3" w:rsidRPr="00395F71" w:rsidRDefault="00CE30AF" w:rsidP="00395F71">
      <w:pPr>
        <w:pStyle w:val="Akapitzlist"/>
        <w:numPr>
          <w:ilvl w:val="0"/>
          <w:numId w:val="3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 </w:t>
      </w:r>
      <w:r w:rsidR="00D912AA" w:rsidRPr="00395F71">
        <w:rPr>
          <w:rFonts w:ascii="Open Sans" w:hAnsi="Open Sans" w:cs="Open Sans"/>
        </w:rPr>
        <w:t xml:space="preserve">przypadku </w:t>
      </w:r>
      <w:r w:rsidRPr="00395F71">
        <w:rPr>
          <w:rFonts w:ascii="Open Sans" w:hAnsi="Open Sans" w:cs="Open Sans"/>
        </w:rPr>
        <w:t xml:space="preserve">wystąpienia długotrwałych problemów technicznych uniemożliwiających </w:t>
      </w:r>
      <w:r w:rsidR="00E30AF8" w:rsidRPr="00395F71">
        <w:rPr>
          <w:rFonts w:ascii="Open Sans" w:hAnsi="Open Sans" w:cs="Open Sans"/>
        </w:rPr>
        <w:t>złożenie</w:t>
      </w:r>
      <w:r w:rsidRPr="00395F71">
        <w:rPr>
          <w:rFonts w:ascii="Open Sans" w:hAnsi="Open Sans" w:cs="Open Sans"/>
        </w:rPr>
        <w:t xml:space="preserve"> wniosk</w:t>
      </w:r>
      <w:r w:rsidR="00E30AF8" w:rsidRPr="00395F71">
        <w:rPr>
          <w:rFonts w:ascii="Open Sans" w:hAnsi="Open Sans" w:cs="Open Sans"/>
        </w:rPr>
        <w:t>u</w:t>
      </w:r>
      <w:r w:rsidRPr="00395F71">
        <w:rPr>
          <w:rFonts w:ascii="Open Sans" w:hAnsi="Open Sans" w:cs="Open Sans"/>
        </w:rPr>
        <w:t xml:space="preserve"> o dofinansowanie za pomocą </w:t>
      </w:r>
      <w:r w:rsidR="0068673F" w:rsidRPr="00395F71">
        <w:rPr>
          <w:rFonts w:ascii="Open Sans" w:hAnsi="Open Sans" w:cs="Open Sans"/>
        </w:rPr>
        <w:t>aplikacji WOD2021</w:t>
      </w:r>
      <w:r w:rsidRPr="00395F71">
        <w:rPr>
          <w:rFonts w:ascii="Open Sans" w:hAnsi="Open Sans" w:cs="Open Sans"/>
        </w:rPr>
        <w:t>, należy stosować się do</w:t>
      </w:r>
      <w:r w:rsidR="009D0CA0" w:rsidRPr="00395F71">
        <w:rPr>
          <w:rFonts w:ascii="Open Sans" w:hAnsi="Open Sans" w:cs="Open Sans"/>
        </w:rPr>
        <w:t> </w:t>
      </w:r>
      <w:r w:rsidR="0068673F" w:rsidRPr="00395F71">
        <w:rPr>
          <w:rFonts w:ascii="Open Sans" w:hAnsi="Open Sans" w:cs="Open Sans"/>
        </w:rPr>
        <w:t>informacji przekazywanych przez</w:t>
      </w:r>
      <w:r w:rsidRPr="00395F71">
        <w:rPr>
          <w:rFonts w:ascii="Open Sans" w:hAnsi="Open Sans" w:cs="Open Sans"/>
        </w:rPr>
        <w:t xml:space="preserve"> </w:t>
      </w:r>
      <w:r w:rsidR="00CF66AB" w:rsidRPr="00395F71">
        <w:rPr>
          <w:rFonts w:ascii="Open Sans" w:hAnsi="Open Sans" w:cs="Open Sans"/>
        </w:rPr>
        <w:t>I</w:t>
      </w:r>
      <w:r w:rsidR="009A7798" w:rsidRPr="00395F71">
        <w:rPr>
          <w:rFonts w:ascii="Open Sans" w:hAnsi="Open Sans" w:cs="Open Sans"/>
        </w:rPr>
        <w:t>W</w:t>
      </w:r>
      <w:r w:rsidRPr="00395F71">
        <w:rPr>
          <w:rFonts w:ascii="Open Sans" w:hAnsi="Open Sans" w:cs="Open Sans"/>
        </w:rPr>
        <w:t>.</w:t>
      </w:r>
    </w:p>
    <w:p w14:paraId="218E6134" w14:textId="35273550" w:rsidR="00BA4906" w:rsidRPr="00395F71" w:rsidRDefault="00CE30AF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42" w:name="_Toc148597510"/>
      <w:r w:rsidRPr="00395F71">
        <w:rPr>
          <w:rFonts w:ascii="Open Sans" w:hAnsi="Open Sans" w:cs="Open Sans"/>
        </w:rPr>
        <w:t>§ 7</w:t>
      </w:r>
      <w:r w:rsidR="003D43AD" w:rsidRPr="00395F71">
        <w:rPr>
          <w:rFonts w:ascii="Open Sans" w:hAnsi="Open Sans" w:cs="Open Sans"/>
        </w:rPr>
        <w:t xml:space="preserve">. </w:t>
      </w:r>
      <w:r w:rsidR="00B802C0" w:rsidRPr="00395F71">
        <w:rPr>
          <w:rFonts w:ascii="Open Sans" w:hAnsi="Open Sans" w:cs="Open Sans"/>
        </w:rPr>
        <w:t>S</w:t>
      </w:r>
      <w:r w:rsidRPr="00395F71">
        <w:rPr>
          <w:rFonts w:ascii="Open Sans" w:hAnsi="Open Sans" w:cs="Open Sans"/>
        </w:rPr>
        <w:t xml:space="preserve">posób uzupełniania </w:t>
      </w:r>
      <w:r w:rsidR="00B802C0" w:rsidRPr="00395F71">
        <w:rPr>
          <w:rFonts w:ascii="Open Sans" w:hAnsi="Open Sans" w:cs="Open Sans"/>
        </w:rPr>
        <w:t xml:space="preserve">i </w:t>
      </w:r>
      <w:r w:rsidRPr="00395F71">
        <w:rPr>
          <w:rFonts w:ascii="Open Sans" w:hAnsi="Open Sans" w:cs="Open Sans"/>
        </w:rPr>
        <w:t xml:space="preserve">poprawiania </w:t>
      </w:r>
      <w:r w:rsidR="00B802C0" w:rsidRPr="00395F71">
        <w:rPr>
          <w:rFonts w:ascii="Open Sans" w:hAnsi="Open Sans" w:cs="Open Sans"/>
        </w:rPr>
        <w:t>wniosku</w:t>
      </w:r>
      <w:bookmarkEnd w:id="42"/>
    </w:p>
    <w:p w14:paraId="63F0F728" w14:textId="77777777" w:rsidR="00274DE0" w:rsidRPr="00395F71" w:rsidRDefault="00274DE0" w:rsidP="00D32414">
      <w:pPr>
        <w:pStyle w:val="Akapitzlist"/>
        <w:numPr>
          <w:ilvl w:val="3"/>
          <w:numId w:val="7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 trakcie oceny projektu według kryteriów, IW może wezwać Wnioskodawcę, na każdym etapie oceny, do złożenia wyjaśnień, co do treści przedstawionego wniosku o dofinansowanie i ewentualnego uzupełnienia lub poprawy </w:t>
      </w:r>
      <w:r w:rsidRPr="00395F71">
        <w:rPr>
          <w:rFonts w:ascii="Open Sans" w:hAnsi="Open Sans" w:cs="Open Sans"/>
        </w:rPr>
        <w:lastRenderedPageBreak/>
        <w:t>wniosku, w zakresie podlegającym ocenie spełnienia kryteriów wyboru projektu (dotyczy każdego kryterium).</w:t>
      </w:r>
    </w:p>
    <w:p w14:paraId="01DEEC8C" w14:textId="77777777" w:rsidR="00797CD9" w:rsidRPr="008D6740" w:rsidRDefault="00BA4906" w:rsidP="00395F71">
      <w:pPr>
        <w:pStyle w:val="Akapitzlist"/>
        <w:numPr>
          <w:ilvl w:val="0"/>
          <w:numId w:val="7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 przypadku, o którym mowa w ust. </w:t>
      </w:r>
      <w:r w:rsidR="0099214C" w:rsidRPr="00395F71">
        <w:rPr>
          <w:rFonts w:ascii="Open Sans" w:hAnsi="Open Sans" w:cs="Open Sans"/>
        </w:rPr>
        <w:t>1</w:t>
      </w:r>
      <w:r w:rsidRPr="00395F71">
        <w:rPr>
          <w:rFonts w:ascii="Open Sans" w:hAnsi="Open Sans" w:cs="Open Sans"/>
        </w:rPr>
        <w:t>, I</w:t>
      </w:r>
      <w:r w:rsidR="002673B4" w:rsidRPr="00395F71">
        <w:rPr>
          <w:rFonts w:ascii="Open Sans" w:hAnsi="Open Sans" w:cs="Open Sans"/>
        </w:rPr>
        <w:t>W</w:t>
      </w:r>
      <w:r w:rsidRPr="00395F71">
        <w:rPr>
          <w:rFonts w:ascii="Open Sans" w:hAnsi="Open Sans" w:cs="Open Sans"/>
        </w:rPr>
        <w:t xml:space="preserve"> wysyła wnioskodawcy</w:t>
      </w:r>
      <w:r w:rsidR="00CB6432" w:rsidRPr="00395F71">
        <w:rPr>
          <w:rFonts w:ascii="Open Sans" w:hAnsi="Open Sans" w:cs="Open Sans"/>
        </w:rPr>
        <w:t>,</w:t>
      </w:r>
      <w:r w:rsidRPr="00395F71" w:rsidDel="00557AF7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>za</w:t>
      </w:r>
      <w:r w:rsidR="00D03AD4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>pośrednictwem aplikacji WOD2021</w:t>
      </w:r>
      <w:r w:rsidR="00CB6432" w:rsidRPr="00395F71">
        <w:rPr>
          <w:rFonts w:ascii="Open Sans" w:hAnsi="Open Sans" w:cs="Open Sans"/>
        </w:rPr>
        <w:t>,</w:t>
      </w:r>
      <w:r w:rsidRPr="00395F71">
        <w:rPr>
          <w:rFonts w:ascii="Open Sans" w:hAnsi="Open Sans" w:cs="Open Sans"/>
        </w:rPr>
        <w:t xml:space="preserve"> wezwanie do poprawy lub uzupełnienia wniosku o dofinansowanie</w:t>
      </w:r>
      <w:r w:rsidR="00590F43" w:rsidRPr="00395F71">
        <w:rPr>
          <w:rFonts w:ascii="Open Sans" w:hAnsi="Open Sans" w:cs="Open Sans"/>
        </w:rPr>
        <w:t xml:space="preserve"> (</w:t>
      </w:r>
      <w:r w:rsidR="00590F43" w:rsidRPr="00395F71">
        <w:rPr>
          <w:rFonts w:ascii="Open Sans" w:eastAsia="Calibri" w:hAnsi="Open Sans" w:cs="Open Sans"/>
          <w:lang w:eastAsia="en-US"/>
        </w:rPr>
        <w:t>wniosek otrzymuje status „Do poprawy”)</w:t>
      </w:r>
      <w:r w:rsidR="00797CD9">
        <w:rPr>
          <w:rFonts w:ascii="Open Sans" w:eastAsia="Calibri" w:hAnsi="Open Sans" w:cs="Open Sans"/>
          <w:lang w:eastAsia="en-US"/>
        </w:rPr>
        <w:t>:</w:t>
      </w:r>
    </w:p>
    <w:p w14:paraId="476E44F6" w14:textId="2D38C649" w:rsidR="00797CD9" w:rsidRPr="008D6740" w:rsidRDefault="00797CD9" w:rsidP="008D6740">
      <w:pPr>
        <w:pStyle w:val="Akapitzlist"/>
        <w:numPr>
          <w:ilvl w:val="0"/>
          <w:numId w:val="51"/>
        </w:numPr>
        <w:spacing w:after="160" w:line="276" w:lineRule="auto"/>
        <w:contextualSpacing w:val="0"/>
        <w:rPr>
          <w:rFonts w:ascii="Open Sans" w:hAnsi="Open Sans" w:cs="Open Sans"/>
        </w:rPr>
      </w:pPr>
      <w:r w:rsidRPr="00B75222">
        <w:rPr>
          <w:rFonts w:ascii="Open Sans" w:hAnsi="Open Sans" w:cs="Open Sans"/>
          <w:b/>
          <w:bCs/>
        </w:rPr>
        <w:t xml:space="preserve">na </w:t>
      </w:r>
      <w:r w:rsidR="004B305C">
        <w:rPr>
          <w:rFonts w:ascii="Open Sans" w:hAnsi="Open Sans" w:cs="Open Sans"/>
          <w:b/>
          <w:bCs/>
        </w:rPr>
        <w:t xml:space="preserve"> I</w:t>
      </w:r>
      <w:r w:rsidRPr="00B75222">
        <w:rPr>
          <w:rFonts w:ascii="Open Sans" w:hAnsi="Open Sans" w:cs="Open Sans"/>
          <w:b/>
          <w:bCs/>
        </w:rPr>
        <w:t xml:space="preserve"> etapie oceny</w:t>
      </w:r>
      <w:r w:rsidRPr="008D6740">
        <w:rPr>
          <w:rFonts w:ascii="Open Sans" w:hAnsi="Open Sans" w:cs="Open Sans"/>
          <w:b/>
          <w:bCs/>
        </w:rPr>
        <w:t xml:space="preserve"> </w:t>
      </w:r>
      <w:r w:rsidRPr="00797CD9">
        <w:rPr>
          <w:rFonts w:ascii="Open Sans" w:hAnsi="Open Sans" w:cs="Open Sans"/>
          <w:b/>
          <w:bCs/>
        </w:rPr>
        <w:t xml:space="preserve">w terminie </w:t>
      </w:r>
      <w:r w:rsidRPr="00B75222">
        <w:rPr>
          <w:rFonts w:ascii="Open Sans" w:hAnsi="Open Sans" w:cs="Open Sans"/>
          <w:b/>
          <w:bCs/>
        </w:rPr>
        <w:t xml:space="preserve">40 dni roboczych </w:t>
      </w:r>
      <w:r w:rsidRPr="008D6740">
        <w:rPr>
          <w:rFonts w:ascii="Open Sans" w:hAnsi="Open Sans" w:cs="Open Sans"/>
        </w:rPr>
        <w:t xml:space="preserve">od dnia następującego po dniu wysłania wezwania </w:t>
      </w:r>
      <w:r w:rsidRPr="00797CD9">
        <w:rPr>
          <w:rFonts w:ascii="Open Sans" w:hAnsi="Open Sans" w:cs="Open Sans"/>
        </w:rPr>
        <w:t>(dla biegu tego terminu nie ma znaczenia dzień odebrania wezwania przez wnioskodawcę);</w:t>
      </w:r>
    </w:p>
    <w:p w14:paraId="4D78B5C8" w14:textId="761BAEB1" w:rsidR="00BA4906" w:rsidRPr="00395F71" w:rsidRDefault="00590F43" w:rsidP="008D6740">
      <w:pPr>
        <w:pStyle w:val="Akapitzlist"/>
        <w:numPr>
          <w:ilvl w:val="0"/>
          <w:numId w:val="51"/>
        </w:numPr>
        <w:spacing w:after="160" w:line="276" w:lineRule="auto"/>
        <w:contextualSpacing w:val="0"/>
        <w:rPr>
          <w:rFonts w:ascii="Open Sans" w:hAnsi="Open Sans" w:cs="Open Sans"/>
        </w:rPr>
      </w:pPr>
      <w:r w:rsidRPr="00395F71">
        <w:rPr>
          <w:rFonts w:ascii="Open Sans" w:eastAsia="Calibri" w:hAnsi="Open Sans" w:cs="Open Sans"/>
          <w:lang w:eastAsia="en-US"/>
        </w:rPr>
        <w:t xml:space="preserve"> </w:t>
      </w:r>
      <w:r w:rsidR="00797CD9" w:rsidRPr="00B75222">
        <w:rPr>
          <w:rFonts w:ascii="Open Sans" w:hAnsi="Open Sans" w:cs="Open Sans"/>
          <w:b/>
          <w:bCs/>
        </w:rPr>
        <w:t xml:space="preserve">na </w:t>
      </w:r>
      <w:r w:rsidR="004B305C">
        <w:rPr>
          <w:rFonts w:ascii="Open Sans" w:hAnsi="Open Sans" w:cs="Open Sans"/>
          <w:b/>
          <w:bCs/>
        </w:rPr>
        <w:t xml:space="preserve"> II</w:t>
      </w:r>
      <w:r w:rsidR="00797CD9" w:rsidRPr="00B75222">
        <w:rPr>
          <w:rFonts w:ascii="Open Sans" w:hAnsi="Open Sans" w:cs="Open Sans"/>
          <w:b/>
          <w:bCs/>
        </w:rPr>
        <w:t xml:space="preserve"> etapie oceny</w:t>
      </w:r>
      <w:r w:rsidR="00797CD9" w:rsidRPr="00B75222">
        <w:rPr>
          <w:rFonts w:ascii="Open Sans" w:hAnsi="Open Sans" w:cs="Open Sans"/>
        </w:rPr>
        <w:t xml:space="preserve"> </w:t>
      </w:r>
      <w:r w:rsidR="00BA4906" w:rsidRPr="00395F71">
        <w:rPr>
          <w:rFonts w:ascii="Open Sans" w:hAnsi="Open Sans" w:cs="Open Sans"/>
          <w:b/>
        </w:rPr>
        <w:t xml:space="preserve">w terminie </w:t>
      </w:r>
      <w:r w:rsidRPr="00395F71">
        <w:rPr>
          <w:rFonts w:ascii="Open Sans" w:hAnsi="Open Sans" w:cs="Open Sans"/>
          <w:b/>
        </w:rPr>
        <w:t>7</w:t>
      </w:r>
      <w:r w:rsidR="00E30A24" w:rsidRPr="00395F71">
        <w:rPr>
          <w:rFonts w:ascii="Open Sans" w:hAnsi="Open Sans" w:cs="Open Sans"/>
          <w:b/>
        </w:rPr>
        <w:t> </w:t>
      </w:r>
      <w:r w:rsidR="00BA4906" w:rsidRPr="00395F71">
        <w:rPr>
          <w:rFonts w:ascii="Open Sans" w:hAnsi="Open Sans" w:cs="Open Sans"/>
          <w:b/>
        </w:rPr>
        <w:t>dni roboczych</w:t>
      </w:r>
      <w:r w:rsidR="00BA4906" w:rsidRPr="00395F71">
        <w:rPr>
          <w:rFonts w:ascii="Open Sans" w:hAnsi="Open Sans" w:cs="Open Sans"/>
        </w:rPr>
        <w:t xml:space="preserve"> </w:t>
      </w:r>
      <w:r w:rsidR="00BA4906" w:rsidRPr="00395F71">
        <w:rPr>
          <w:rFonts w:ascii="Open Sans" w:eastAsia="Calibri" w:hAnsi="Open Sans" w:cs="Open Sans"/>
        </w:rPr>
        <w:t xml:space="preserve">od dnia następującego po dniu wysłania wezwania </w:t>
      </w:r>
      <w:r w:rsidR="00BA4906" w:rsidRPr="00395F71">
        <w:rPr>
          <w:rFonts w:ascii="Open Sans" w:hAnsi="Open Sans" w:cs="Open Sans"/>
        </w:rPr>
        <w:t>(dla biegu tego terminu nie ma znaczenia dzień odebrania wezwania przez wnioskodawcę)</w:t>
      </w:r>
      <w:r w:rsidR="00BA4906" w:rsidRPr="00395F71">
        <w:rPr>
          <w:rFonts w:ascii="Open Sans" w:eastAsia="Calibri" w:hAnsi="Open Sans" w:cs="Open Sans"/>
        </w:rPr>
        <w:t>.</w:t>
      </w:r>
    </w:p>
    <w:p w14:paraId="0E7D189E" w14:textId="27B73AA0" w:rsidR="00DF4135" w:rsidRPr="00395F71" w:rsidRDefault="00DF4135" w:rsidP="00395F71">
      <w:pPr>
        <w:pStyle w:val="Akapitzlist"/>
        <w:spacing w:before="120" w:after="120" w:line="276" w:lineRule="auto"/>
        <w:ind w:left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 przypadku</w:t>
      </w:r>
      <w:r w:rsidR="00693B10" w:rsidRPr="00395F71">
        <w:rPr>
          <w:rFonts w:ascii="Open Sans" w:hAnsi="Open Sans" w:cs="Open Sans"/>
        </w:rPr>
        <w:t>,</w:t>
      </w:r>
      <w:r w:rsidRPr="00395F71">
        <w:rPr>
          <w:rFonts w:ascii="Open Sans" w:hAnsi="Open Sans" w:cs="Open Sans"/>
        </w:rPr>
        <w:t xml:space="preserve"> gdy dochowanie powyższego terminu nie jest możliwe i jest niezależne od wnioskodawcy, IW może go wydłużyć o dodatkowe 7 dni roboczych.</w:t>
      </w:r>
    </w:p>
    <w:p w14:paraId="70260F6E" w14:textId="3478D8A7" w:rsidR="00DF4135" w:rsidRPr="00395F71" w:rsidRDefault="00DF4135" w:rsidP="00395F71">
      <w:pPr>
        <w:pStyle w:val="Akapitzlist"/>
        <w:spacing w:before="120" w:after="120" w:line="276" w:lineRule="auto"/>
        <w:ind w:left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Dodatkowo wezwanie do poprawy lub uzupełnienia wniosku o</w:t>
      </w:r>
      <w:r w:rsidR="00C10242" w:rsidRPr="00786A82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dofinansowanie wysyłane jest na adres poczty elektronicznej wskazany we wniosku o dofinansowanie.</w:t>
      </w:r>
    </w:p>
    <w:p w14:paraId="3AD87BCE" w14:textId="5F8A52AE" w:rsidR="00F53D37" w:rsidRPr="00395F71" w:rsidRDefault="00F53D37" w:rsidP="00395F71">
      <w:pPr>
        <w:pStyle w:val="Akapitzlist"/>
        <w:numPr>
          <w:ilvl w:val="0"/>
          <w:numId w:val="7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Wezwanie do złożenia wyjaśnień określa, które kryteria nie zostały spełnione oraz wskazuje zakres i przyczyny niezgodności lub wskazuje załączniki, które wymagają uzupełnienia.</w:t>
      </w:r>
    </w:p>
    <w:p w14:paraId="1E3D73FB" w14:textId="3E5A0826" w:rsidR="00972A3C" w:rsidRPr="00395F71" w:rsidRDefault="008C248D" w:rsidP="00395F71">
      <w:pPr>
        <w:pStyle w:val="Akapitzlist"/>
        <w:numPr>
          <w:ilvl w:val="0"/>
          <w:numId w:val="7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eastAsia="Calibri" w:hAnsi="Open Sans" w:cs="Open Sans"/>
        </w:rPr>
        <w:t>W</w:t>
      </w:r>
      <w:r w:rsidR="00923C9D" w:rsidRPr="00395F71">
        <w:rPr>
          <w:rFonts w:ascii="Open Sans" w:eastAsia="Calibri" w:hAnsi="Open Sans" w:cs="Open Sans"/>
        </w:rPr>
        <w:t xml:space="preserve"> </w:t>
      </w:r>
      <w:r w:rsidR="00CE30AF" w:rsidRPr="00395F71">
        <w:rPr>
          <w:rFonts w:ascii="Open Sans" w:hAnsi="Open Sans" w:cs="Open Sans"/>
        </w:rPr>
        <w:t>przypadku stwierdzenia we wniosku o dofinansowanie</w:t>
      </w:r>
      <w:r w:rsidR="00E8517B" w:rsidRPr="00395F71">
        <w:rPr>
          <w:rFonts w:ascii="Open Sans" w:hAnsi="Open Sans" w:cs="Open Sans"/>
        </w:rPr>
        <w:t xml:space="preserve"> oczywistych</w:t>
      </w:r>
      <w:r w:rsidR="001B1BC1" w:rsidRPr="00395F71">
        <w:rPr>
          <w:rFonts w:ascii="Open Sans" w:hAnsi="Open Sans" w:cs="Open Sans"/>
        </w:rPr>
        <w:t xml:space="preserve"> błędów lub</w:t>
      </w:r>
      <w:r w:rsidR="00E8517B" w:rsidRPr="00395F71">
        <w:rPr>
          <w:rFonts w:ascii="Open Sans" w:hAnsi="Open Sans" w:cs="Open Sans"/>
        </w:rPr>
        <w:t xml:space="preserve"> omyłek I</w:t>
      </w:r>
      <w:r w:rsidR="00D03AD4" w:rsidRPr="00395F71">
        <w:rPr>
          <w:rFonts w:ascii="Open Sans" w:hAnsi="Open Sans" w:cs="Open Sans"/>
        </w:rPr>
        <w:t>W</w:t>
      </w:r>
      <w:r w:rsidR="00E8517B" w:rsidRPr="00395F71">
        <w:rPr>
          <w:rFonts w:ascii="Open Sans" w:hAnsi="Open Sans" w:cs="Open Sans"/>
        </w:rPr>
        <w:t xml:space="preserve"> może</w:t>
      </w:r>
      <w:r w:rsidR="00D03AD4" w:rsidRPr="00395F71">
        <w:rPr>
          <w:rFonts w:ascii="Open Sans" w:hAnsi="Open Sans" w:cs="Open Sans"/>
        </w:rPr>
        <w:t xml:space="preserve"> </w:t>
      </w:r>
      <w:r w:rsidR="00D03AD4" w:rsidRPr="00395F71">
        <w:rPr>
          <w:rFonts w:ascii="Open Sans" w:eastAsia="Calibri" w:hAnsi="Open Sans" w:cs="Open Sans"/>
          <w:lang w:eastAsia="en-US"/>
        </w:rPr>
        <w:t>poprawić je bez konieczności wzywania wnioskodawcy do ich poprawienia. W takim przypadku IW poprawia błąd lub omyłkę z urzędu i zawiadamia o tym wnioskodawcę, przesyłając informację na adres jego poczty elektronicznej</w:t>
      </w:r>
      <w:r w:rsidR="00D03AD4" w:rsidRPr="00395F71">
        <w:rPr>
          <w:rFonts w:ascii="Open Sans" w:hAnsi="Open Sans" w:cs="Open Sans"/>
        </w:rPr>
        <w:t>.</w:t>
      </w:r>
      <w:r w:rsidR="00303336" w:rsidRPr="00395F71">
        <w:rPr>
          <w:rFonts w:ascii="Open Sans" w:eastAsia="Calibri" w:hAnsi="Open Sans" w:cs="Open Sans"/>
          <w:lang w:eastAsia="en-US"/>
        </w:rPr>
        <w:t xml:space="preserve"> </w:t>
      </w:r>
    </w:p>
    <w:p w14:paraId="503D709C" w14:textId="1B1C4E52" w:rsidR="009A32F0" w:rsidRPr="00395F71" w:rsidRDefault="009A32F0" w:rsidP="00395F71">
      <w:pPr>
        <w:pStyle w:val="Akapitzlist"/>
        <w:numPr>
          <w:ilvl w:val="0"/>
          <w:numId w:val="7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eastAsia="Calibri" w:hAnsi="Open Sans" w:cs="Open Sans"/>
          <w:lang w:eastAsia="en-US"/>
        </w:rPr>
        <w:t>Wnioskodawca</w:t>
      </w:r>
      <w:r w:rsidR="00303336" w:rsidRPr="00395F71">
        <w:rPr>
          <w:rFonts w:ascii="Open Sans" w:eastAsia="Calibri" w:hAnsi="Open Sans" w:cs="Open Sans"/>
          <w:lang w:eastAsia="en-US"/>
        </w:rPr>
        <w:t xml:space="preserve">, w przypadku określonym w ust. 1 </w:t>
      </w:r>
      <w:r w:rsidRPr="00395F71">
        <w:rPr>
          <w:rFonts w:ascii="Open Sans" w:eastAsia="Calibri" w:hAnsi="Open Sans" w:cs="Open Sans"/>
          <w:lang w:eastAsia="en-US"/>
        </w:rPr>
        <w:t>jest zobowiązany do uzupełnienia lub poprawienia wniosku o</w:t>
      </w:r>
      <w:r w:rsidR="00AC1C0B" w:rsidRPr="00395F71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 xml:space="preserve">dofinansowanie </w:t>
      </w:r>
      <w:r w:rsidRPr="00395F71">
        <w:rPr>
          <w:rFonts w:ascii="Open Sans" w:eastAsia="Calibri" w:hAnsi="Open Sans" w:cs="Open Sans"/>
          <w:b/>
          <w:bCs/>
          <w:lang w:eastAsia="en-US"/>
        </w:rPr>
        <w:t>wyłącznie w</w:t>
      </w:r>
      <w:r w:rsidR="00C10242" w:rsidRPr="00786A82">
        <w:rPr>
          <w:rFonts w:ascii="Open Sans" w:eastAsia="Calibri" w:hAnsi="Open Sans" w:cs="Open Sans"/>
          <w:b/>
          <w:bCs/>
          <w:lang w:eastAsia="en-US"/>
        </w:rPr>
        <w:t> </w:t>
      </w:r>
      <w:r w:rsidRPr="00395F71">
        <w:rPr>
          <w:rFonts w:ascii="Open Sans" w:eastAsia="Calibri" w:hAnsi="Open Sans" w:cs="Open Sans"/>
          <w:b/>
          <w:bCs/>
          <w:lang w:eastAsia="en-US"/>
        </w:rPr>
        <w:t>zakresie wskazanym w wezwaniu</w:t>
      </w:r>
      <w:r w:rsidR="00C025CF" w:rsidRPr="00395F71">
        <w:rPr>
          <w:rFonts w:ascii="Open Sans" w:eastAsia="Calibri" w:hAnsi="Open Sans" w:cs="Open Sans"/>
          <w:lang w:eastAsia="en-US"/>
        </w:rPr>
        <w:t>.</w:t>
      </w:r>
      <w:r w:rsidR="00D03AD4" w:rsidRPr="00395F71">
        <w:rPr>
          <w:rFonts w:ascii="Open Sans" w:eastAsia="Calibri" w:hAnsi="Open Sans" w:cs="Open Sans"/>
          <w:lang w:eastAsia="en-US"/>
        </w:rPr>
        <w:t xml:space="preserve"> W uzasadnionych przypadkach dopuszcza się korekty w innych niż wskazane miejscach wniosku, pod warunkiem, że:</w:t>
      </w:r>
    </w:p>
    <w:p w14:paraId="19E8325F" w14:textId="7E573685" w:rsidR="00D03AD4" w:rsidRPr="00395F71" w:rsidRDefault="00D03AD4" w:rsidP="00395F71">
      <w:pPr>
        <w:pStyle w:val="Akapitzlist"/>
        <w:numPr>
          <w:ilvl w:val="1"/>
          <w:numId w:val="21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  <w:bCs/>
        </w:rPr>
      </w:pPr>
      <w:r w:rsidRPr="00395F71">
        <w:rPr>
          <w:rFonts w:ascii="Open Sans" w:hAnsi="Open Sans" w:cs="Open Sans"/>
          <w:bCs/>
        </w:rPr>
        <w:t>dotyczą oczywistych omyłek lub błędów</w:t>
      </w:r>
      <w:r w:rsidR="00074480" w:rsidRPr="00395F71">
        <w:rPr>
          <w:rFonts w:ascii="Open Sans" w:hAnsi="Open Sans" w:cs="Open Sans"/>
          <w:bCs/>
        </w:rPr>
        <w:t>,</w:t>
      </w:r>
    </w:p>
    <w:p w14:paraId="79C158F6" w14:textId="5892C56F" w:rsidR="00D03AD4" w:rsidRPr="00395F71" w:rsidRDefault="00D03AD4" w:rsidP="00395F71">
      <w:pPr>
        <w:pStyle w:val="Akapitzlist"/>
        <w:numPr>
          <w:ilvl w:val="1"/>
          <w:numId w:val="21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  <w:bCs/>
        </w:rPr>
      </w:pPr>
      <w:r w:rsidRPr="00395F71">
        <w:rPr>
          <w:rFonts w:ascii="Open Sans" w:hAnsi="Open Sans" w:cs="Open Sans"/>
          <w:bCs/>
        </w:rPr>
        <w:lastRenderedPageBreak/>
        <w:t xml:space="preserve">wynikają </w:t>
      </w:r>
      <w:r w:rsidR="00DA6331" w:rsidRPr="00395F71">
        <w:rPr>
          <w:rFonts w:ascii="Open Sans" w:hAnsi="Open Sans" w:cs="Open Sans"/>
          <w:bCs/>
        </w:rPr>
        <w:t xml:space="preserve">bezpośrednio lub </w:t>
      </w:r>
      <w:r w:rsidR="0099774F" w:rsidRPr="00395F71">
        <w:rPr>
          <w:rFonts w:ascii="Open Sans" w:hAnsi="Open Sans" w:cs="Open Sans"/>
          <w:bCs/>
        </w:rPr>
        <w:t>p</w:t>
      </w:r>
      <w:r w:rsidR="00DA6331" w:rsidRPr="00395F71">
        <w:rPr>
          <w:rFonts w:ascii="Open Sans" w:hAnsi="Open Sans" w:cs="Open Sans"/>
          <w:bCs/>
        </w:rPr>
        <w:t xml:space="preserve">ośrednio </w:t>
      </w:r>
      <w:r w:rsidRPr="00395F71">
        <w:rPr>
          <w:rFonts w:ascii="Open Sans" w:hAnsi="Open Sans" w:cs="Open Sans"/>
          <w:bCs/>
        </w:rPr>
        <w:t>z uwzględnienia zgłoszonych przez IW uwag i są konieczne celem zachowania spójności informacji zawartych w dokumentacji</w:t>
      </w:r>
      <w:r w:rsidR="0099774F" w:rsidRPr="00395F71">
        <w:rPr>
          <w:rFonts w:ascii="Open Sans" w:hAnsi="Open Sans" w:cs="Open Sans"/>
          <w:bCs/>
        </w:rPr>
        <w:t>.</w:t>
      </w:r>
    </w:p>
    <w:p w14:paraId="735C8BEE" w14:textId="0A03C3D1" w:rsidR="00AA2656" w:rsidRPr="00395F71" w:rsidRDefault="00C36CD9" w:rsidP="00395F71">
      <w:pPr>
        <w:pStyle w:val="Akapitzlist"/>
        <w:numPr>
          <w:ilvl w:val="0"/>
          <w:numId w:val="7"/>
        </w:numPr>
        <w:spacing w:after="160" w:line="276" w:lineRule="auto"/>
        <w:ind w:left="426" w:hanging="426"/>
        <w:contextualSpacing w:val="0"/>
        <w:rPr>
          <w:rFonts w:ascii="Open Sans" w:eastAsia="Calibri" w:hAnsi="Open Sans" w:cs="Open Sans"/>
          <w:lang w:eastAsia="en-US"/>
        </w:rPr>
      </w:pPr>
      <w:bookmarkStart w:id="43" w:name="_Hlk123823037"/>
      <w:r w:rsidRPr="00395F71">
        <w:rPr>
          <w:rFonts w:ascii="Open Sans" w:eastAsia="Calibri" w:hAnsi="Open Sans" w:cs="Open Sans"/>
          <w:lang w:eastAsia="en-US"/>
        </w:rPr>
        <w:t xml:space="preserve">Wnioskodawca </w:t>
      </w:r>
      <w:r w:rsidR="00766081" w:rsidRPr="00395F71">
        <w:rPr>
          <w:rFonts w:ascii="Open Sans" w:eastAsia="Calibri" w:hAnsi="Open Sans" w:cs="Open Sans"/>
          <w:lang w:eastAsia="en-US"/>
        </w:rPr>
        <w:t xml:space="preserve">uzupełnia </w:t>
      </w:r>
      <w:r w:rsidRPr="00395F71">
        <w:rPr>
          <w:rFonts w:ascii="Open Sans" w:eastAsia="Calibri" w:hAnsi="Open Sans" w:cs="Open Sans"/>
          <w:lang w:eastAsia="en-US"/>
        </w:rPr>
        <w:t xml:space="preserve">lub </w:t>
      </w:r>
      <w:r w:rsidR="00766081" w:rsidRPr="00395F71">
        <w:rPr>
          <w:rFonts w:ascii="Open Sans" w:eastAsia="Calibri" w:hAnsi="Open Sans" w:cs="Open Sans"/>
          <w:lang w:eastAsia="en-US"/>
        </w:rPr>
        <w:t xml:space="preserve">poprawia </w:t>
      </w:r>
      <w:r w:rsidRPr="00395F71">
        <w:rPr>
          <w:rFonts w:ascii="Open Sans" w:eastAsia="Calibri" w:hAnsi="Open Sans" w:cs="Open Sans"/>
          <w:lang w:eastAsia="en-US"/>
        </w:rPr>
        <w:t>wnios</w:t>
      </w:r>
      <w:r w:rsidR="00766081" w:rsidRPr="00395F71">
        <w:rPr>
          <w:rFonts w:ascii="Open Sans" w:eastAsia="Calibri" w:hAnsi="Open Sans" w:cs="Open Sans"/>
          <w:lang w:eastAsia="en-US"/>
        </w:rPr>
        <w:t>e</w:t>
      </w:r>
      <w:r w:rsidRPr="00395F71">
        <w:rPr>
          <w:rFonts w:ascii="Open Sans" w:eastAsia="Calibri" w:hAnsi="Open Sans" w:cs="Open Sans"/>
          <w:lang w:eastAsia="en-US"/>
        </w:rPr>
        <w:t>k o dofinansowanie</w:t>
      </w:r>
      <w:r w:rsidR="00766081" w:rsidRPr="00395F71">
        <w:rPr>
          <w:rFonts w:ascii="Open Sans" w:eastAsia="Calibri" w:hAnsi="Open Sans" w:cs="Open Sans"/>
          <w:lang w:eastAsia="en-US"/>
        </w:rPr>
        <w:t>, a</w:t>
      </w:r>
      <w:r w:rsidR="00C10242" w:rsidRPr="00786A82">
        <w:rPr>
          <w:rFonts w:ascii="Open Sans" w:eastAsia="Calibri" w:hAnsi="Open Sans" w:cs="Open Sans"/>
          <w:lang w:eastAsia="en-US"/>
        </w:rPr>
        <w:t> </w:t>
      </w:r>
      <w:r w:rsidR="00766081" w:rsidRPr="00395F71">
        <w:rPr>
          <w:rFonts w:ascii="Open Sans" w:eastAsia="Calibri" w:hAnsi="Open Sans" w:cs="Open Sans"/>
          <w:lang w:eastAsia="en-US"/>
        </w:rPr>
        <w:t>następnie wysyła do I</w:t>
      </w:r>
      <w:r w:rsidR="002673B4" w:rsidRPr="00395F71">
        <w:rPr>
          <w:rFonts w:ascii="Open Sans" w:eastAsia="Calibri" w:hAnsi="Open Sans" w:cs="Open Sans"/>
          <w:lang w:eastAsia="en-US"/>
        </w:rPr>
        <w:t>W</w:t>
      </w:r>
      <w:r w:rsidR="00F37E81" w:rsidRPr="00395F71">
        <w:rPr>
          <w:rFonts w:ascii="Open Sans" w:eastAsia="Calibri" w:hAnsi="Open Sans" w:cs="Open Sans"/>
          <w:lang w:eastAsia="en-US"/>
        </w:rPr>
        <w:t xml:space="preserve"> poprawiony wniosek</w:t>
      </w:r>
      <w:r w:rsidR="00766081" w:rsidRPr="00395F71">
        <w:rPr>
          <w:rFonts w:ascii="Open Sans" w:eastAsia="Calibri" w:hAnsi="Open Sans" w:cs="Open Sans"/>
          <w:lang w:eastAsia="en-US"/>
        </w:rPr>
        <w:t xml:space="preserve"> </w:t>
      </w:r>
      <w:r w:rsidR="00B26B22" w:rsidRPr="00395F71">
        <w:rPr>
          <w:rFonts w:ascii="Open Sans" w:eastAsia="Calibri" w:hAnsi="Open Sans" w:cs="Open Sans"/>
          <w:lang w:eastAsia="en-US"/>
        </w:rPr>
        <w:t>w</w:t>
      </w:r>
      <w:r w:rsidR="00C54ED3" w:rsidRPr="00395F71">
        <w:rPr>
          <w:rFonts w:ascii="Open Sans" w:eastAsia="Calibri" w:hAnsi="Open Sans" w:cs="Open Sans"/>
          <w:lang w:eastAsia="en-US"/>
        </w:rPr>
        <w:t> </w:t>
      </w:r>
      <w:r w:rsidR="00B26B22" w:rsidRPr="00395F71">
        <w:rPr>
          <w:rFonts w:ascii="Open Sans" w:eastAsia="Calibri" w:hAnsi="Open Sans" w:cs="Open Sans"/>
          <w:lang w:eastAsia="en-US"/>
        </w:rPr>
        <w:t>aplikacji WOD2021</w:t>
      </w:r>
      <w:r w:rsidR="00AA2656" w:rsidRPr="00395F71">
        <w:rPr>
          <w:rFonts w:ascii="Open Sans" w:eastAsia="Calibri" w:hAnsi="Open Sans" w:cs="Open Sans"/>
          <w:lang w:eastAsia="en-US"/>
        </w:rPr>
        <w:t xml:space="preserve"> wraz z</w:t>
      </w:r>
      <w:r w:rsidR="00C10242" w:rsidRPr="00786A82">
        <w:rPr>
          <w:rFonts w:ascii="Open Sans" w:eastAsia="Calibri" w:hAnsi="Open Sans" w:cs="Open Sans"/>
          <w:lang w:eastAsia="en-US"/>
        </w:rPr>
        <w:t> </w:t>
      </w:r>
      <w:r w:rsidR="00AA2656" w:rsidRPr="00395F71">
        <w:rPr>
          <w:rFonts w:ascii="Open Sans" w:eastAsia="Calibri" w:hAnsi="Open Sans" w:cs="Open Sans"/>
          <w:lang w:eastAsia="en-US"/>
        </w:rPr>
        <w:t>informacją o zakresie wprowadzonych zmian</w:t>
      </w:r>
      <w:r w:rsidR="0023716A" w:rsidRPr="00395F71">
        <w:rPr>
          <w:rFonts w:ascii="Open Sans" w:eastAsia="Calibri" w:hAnsi="Open Sans" w:cs="Open Sans"/>
          <w:lang w:eastAsia="en-US"/>
        </w:rPr>
        <w:t xml:space="preserve"> (</w:t>
      </w:r>
      <w:r w:rsidR="00ED68B1" w:rsidRPr="00395F71">
        <w:rPr>
          <w:rFonts w:ascii="Open Sans" w:eastAsia="Calibri" w:hAnsi="Open Sans" w:cs="Open Sans"/>
          <w:lang w:eastAsia="en-US"/>
        </w:rPr>
        <w:t xml:space="preserve">informację należy zamieścić w </w:t>
      </w:r>
      <w:r w:rsidR="0023716A" w:rsidRPr="00395F71">
        <w:rPr>
          <w:rFonts w:ascii="Open Sans" w:eastAsia="Calibri" w:hAnsi="Open Sans" w:cs="Open Sans"/>
          <w:lang w:eastAsia="en-US"/>
        </w:rPr>
        <w:t>załącznik</w:t>
      </w:r>
      <w:r w:rsidR="00ED68B1" w:rsidRPr="00395F71">
        <w:rPr>
          <w:rFonts w:ascii="Open Sans" w:eastAsia="Calibri" w:hAnsi="Open Sans" w:cs="Open Sans"/>
          <w:lang w:eastAsia="en-US"/>
        </w:rPr>
        <w:t>ach</w:t>
      </w:r>
      <w:r w:rsidR="0023716A" w:rsidRPr="00395F71">
        <w:rPr>
          <w:rFonts w:ascii="Open Sans" w:eastAsia="Calibri" w:hAnsi="Open Sans" w:cs="Open Sans"/>
          <w:lang w:eastAsia="en-US"/>
        </w:rPr>
        <w:t xml:space="preserve"> do WOD </w:t>
      </w:r>
      <w:r w:rsidR="00274DE0" w:rsidRPr="00395F71">
        <w:rPr>
          <w:rFonts w:ascii="Open Sans" w:eastAsia="Calibri" w:hAnsi="Open Sans" w:cs="Open Sans"/>
          <w:lang w:eastAsia="en-US"/>
        </w:rPr>
        <w:t>w sekcji „Inne”)</w:t>
      </w:r>
      <w:r w:rsidR="00AA2656" w:rsidRPr="00395F71">
        <w:rPr>
          <w:rFonts w:ascii="Open Sans" w:eastAsia="Calibri" w:hAnsi="Open Sans" w:cs="Open Sans"/>
          <w:lang w:eastAsia="en-US"/>
        </w:rPr>
        <w:t>.</w:t>
      </w:r>
    </w:p>
    <w:bookmarkEnd w:id="43"/>
    <w:p w14:paraId="5B051B46" w14:textId="6512A85C" w:rsidR="00AA14EF" w:rsidRPr="00395F71" w:rsidRDefault="00557AF7" w:rsidP="00395F71">
      <w:pPr>
        <w:pStyle w:val="Akapitzlist"/>
        <w:numPr>
          <w:ilvl w:val="0"/>
          <w:numId w:val="7"/>
        </w:numPr>
        <w:spacing w:after="160" w:line="276" w:lineRule="auto"/>
        <w:ind w:left="426" w:hanging="426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 xml:space="preserve">Jeżeli wnioskodawca nie uzupełni lub nie poprawi wniosku </w:t>
      </w:r>
      <w:r w:rsidR="00E30A24" w:rsidRPr="00395F71">
        <w:rPr>
          <w:rFonts w:ascii="Open Sans" w:eastAsia="Calibri" w:hAnsi="Open Sans" w:cs="Open Sans"/>
          <w:lang w:eastAsia="en-US"/>
        </w:rPr>
        <w:t xml:space="preserve">o dofinansowanie </w:t>
      </w:r>
      <w:r w:rsidRPr="00395F71">
        <w:rPr>
          <w:rFonts w:ascii="Open Sans" w:eastAsia="Calibri" w:hAnsi="Open Sans" w:cs="Open Sans"/>
          <w:lang w:eastAsia="en-US"/>
        </w:rPr>
        <w:t>w</w:t>
      </w:r>
      <w:r w:rsidR="00E30A24" w:rsidRPr="00395F71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wyznaczonym terminie, albo zrobi to niezgodnie z zakresem określonym w</w:t>
      </w:r>
      <w:r w:rsidR="00E30A24" w:rsidRPr="00395F71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wezwaniu</w:t>
      </w:r>
      <w:r w:rsidR="00E30A24" w:rsidRPr="00395F71">
        <w:rPr>
          <w:rFonts w:ascii="Open Sans" w:eastAsia="Calibri" w:hAnsi="Open Sans" w:cs="Open Sans"/>
          <w:lang w:eastAsia="en-US"/>
        </w:rPr>
        <w:t xml:space="preserve"> I</w:t>
      </w:r>
      <w:r w:rsidR="002673B4" w:rsidRPr="00395F71">
        <w:rPr>
          <w:rFonts w:ascii="Open Sans" w:eastAsia="Calibri" w:hAnsi="Open Sans" w:cs="Open Sans"/>
          <w:lang w:eastAsia="en-US"/>
        </w:rPr>
        <w:t>W</w:t>
      </w:r>
      <w:r w:rsidR="00D03AD4" w:rsidRPr="00395F71">
        <w:rPr>
          <w:rFonts w:ascii="Open Sans" w:eastAsia="Calibri" w:hAnsi="Open Sans" w:cs="Open Sans"/>
          <w:lang w:eastAsia="en-US"/>
        </w:rPr>
        <w:t>, wniosek zostanie oceniony na podstawie dotychczas przedłożonych dokumentów.</w:t>
      </w:r>
    </w:p>
    <w:p w14:paraId="60E77B42" w14:textId="143647A3" w:rsidR="00BE0EA3" w:rsidRPr="00395F71" w:rsidRDefault="00CE30AF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44" w:name="_Toc148597511"/>
      <w:r w:rsidRPr="00395F71">
        <w:rPr>
          <w:rFonts w:ascii="Open Sans" w:hAnsi="Open Sans" w:cs="Open Sans"/>
        </w:rPr>
        <w:t>§ 8</w:t>
      </w:r>
      <w:r w:rsidR="00F15530" w:rsidRPr="00395F71">
        <w:rPr>
          <w:rFonts w:ascii="Open Sans" w:hAnsi="Open Sans" w:cs="Open Sans"/>
        </w:rPr>
        <w:t xml:space="preserve">. </w:t>
      </w:r>
      <w:r w:rsidR="00B74EA5" w:rsidRPr="00395F71">
        <w:rPr>
          <w:rFonts w:ascii="Open Sans" w:hAnsi="Open Sans" w:cs="Open Sans"/>
        </w:rPr>
        <w:t>Z</w:t>
      </w:r>
      <w:r w:rsidRPr="00395F71">
        <w:rPr>
          <w:rFonts w:ascii="Open Sans" w:hAnsi="Open Sans" w:cs="Open Sans"/>
        </w:rPr>
        <w:t xml:space="preserve">asady oceny </w:t>
      </w:r>
      <w:r w:rsidR="00774CD9" w:rsidRPr="00395F71">
        <w:rPr>
          <w:rFonts w:ascii="Open Sans" w:hAnsi="Open Sans" w:cs="Open Sans"/>
        </w:rPr>
        <w:t>projektu</w:t>
      </w:r>
      <w:bookmarkEnd w:id="44"/>
    </w:p>
    <w:p w14:paraId="045045CC" w14:textId="44406D19" w:rsidR="00B74EA5" w:rsidRPr="00395F71" w:rsidRDefault="00274DE0" w:rsidP="00395F71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eastAsiaTheme="minorHAnsi" w:hAnsi="Open Sans" w:cs="Open Sans"/>
          <w:lang w:eastAsia="en-US"/>
        </w:rPr>
        <w:t>Ocena spełnienia kryteriów wyboru projektu składa się z dwóch etapów:</w:t>
      </w:r>
    </w:p>
    <w:p w14:paraId="3BC52FA2" w14:textId="1EF76F74" w:rsidR="00274DE0" w:rsidRPr="00395F71" w:rsidRDefault="00274DE0" w:rsidP="00D32414">
      <w:pPr>
        <w:pStyle w:val="Akapitzlist"/>
        <w:numPr>
          <w:ilvl w:val="0"/>
          <w:numId w:val="45"/>
        </w:numPr>
        <w:spacing w:after="120" w:line="276" w:lineRule="auto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I etapu oceny oraz</w:t>
      </w:r>
    </w:p>
    <w:p w14:paraId="5EA8557E" w14:textId="6780C143" w:rsidR="00274DE0" w:rsidRPr="00395F71" w:rsidRDefault="00274DE0" w:rsidP="00395F71">
      <w:pPr>
        <w:pStyle w:val="Akapitzlist"/>
        <w:numPr>
          <w:ilvl w:val="0"/>
          <w:numId w:val="45"/>
        </w:numPr>
        <w:spacing w:after="240" w:line="276" w:lineRule="auto"/>
        <w:ind w:left="1139" w:hanging="357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II etapu oceny.</w:t>
      </w:r>
    </w:p>
    <w:p w14:paraId="2B707536" w14:textId="421A8563" w:rsidR="00BE0EA3" w:rsidRPr="00395F71" w:rsidRDefault="00CE30AF" w:rsidP="00395F71">
      <w:pPr>
        <w:pStyle w:val="Akapitzlist"/>
        <w:numPr>
          <w:ilvl w:val="0"/>
          <w:numId w:val="2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eastAsiaTheme="minorHAnsi" w:hAnsi="Open Sans" w:cs="Open Sans"/>
          <w:bCs/>
          <w:lang w:eastAsia="en-US"/>
        </w:rPr>
        <w:t xml:space="preserve">Ocena </w:t>
      </w:r>
      <w:r w:rsidR="00774CD9" w:rsidRPr="00395F71">
        <w:rPr>
          <w:rFonts w:ascii="Open Sans" w:eastAsiaTheme="minorHAnsi" w:hAnsi="Open Sans" w:cs="Open Sans"/>
          <w:bCs/>
          <w:lang w:eastAsia="en-US"/>
        </w:rPr>
        <w:t xml:space="preserve">projektu </w:t>
      </w:r>
      <w:r w:rsidR="009D0CA0" w:rsidRPr="00395F71">
        <w:rPr>
          <w:rFonts w:ascii="Open Sans" w:eastAsiaTheme="minorHAnsi" w:hAnsi="Open Sans" w:cs="Open Sans"/>
          <w:lang w:eastAsia="en-US"/>
        </w:rPr>
        <w:t>odbywa się</w:t>
      </w:r>
      <w:r w:rsidRPr="00395F71">
        <w:rPr>
          <w:rFonts w:ascii="Open Sans" w:eastAsiaTheme="minorHAnsi" w:hAnsi="Open Sans" w:cs="Open Sans"/>
          <w:lang w:eastAsia="en-US"/>
        </w:rPr>
        <w:t xml:space="preserve"> </w:t>
      </w:r>
      <w:r w:rsidR="009D0CA0" w:rsidRPr="00395F71">
        <w:rPr>
          <w:rFonts w:ascii="Open Sans" w:eastAsiaTheme="minorHAnsi" w:hAnsi="Open Sans" w:cs="Open Sans"/>
          <w:lang w:eastAsia="en-US"/>
        </w:rPr>
        <w:t>według</w:t>
      </w:r>
      <w:r w:rsidRPr="00395F71">
        <w:rPr>
          <w:rFonts w:ascii="Open Sans" w:eastAsiaTheme="minorHAnsi" w:hAnsi="Open Sans" w:cs="Open Sans"/>
          <w:lang w:eastAsia="en-US"/>
        </w:rPr>
        <w:t xml:space="preserve"> kryteri</w:t>
      </w:r>
      <w:r w:rsidR="009D0CA0" w:rsidRPr="00395F71">
        <w:rPr>
          <w:rFonts w:ascii="Open Sans" w:eastAsiaTheme="minorHAnsi" w:hAnsi="Open Sans" w:cs="Open Sans"/>
          <w:lang w:eastAsia="en-US"/>
        </w:rPr>
        <w:t>ów</w:t>
      </w:r>
      <w:r w:rsidRPr="00395F71">
        <w:rPr>
          <w:rFonts w:ascii="Open Sans" w:hAnsi="Open Sans" w:cs="Open Sans"/>
        </w:rPr>
        <w:t xml:space="preserve"> wyboru projekt</w:t>
      </w:r>
      <w:r w:rsidR="00E05268" w:rsidRPr="00395F71">
        <w:rPr>
          <w:rFonts w:ascii="Open Sans" w:hAnsi="Open Sans" w:cs="Open Sans"/>
        </w:rPr>
        <w:t>u</w:t>
      </w:r>
      <w:r w:rsidR="006E06BE" w:rsidRPr="00395F71">
        <w:rPr>
          <w:rFonts w:ascii="Open Sans" w:hAnsi="Open Sans" w:cs="Open Sans"/>
        </w:rPr>
        <w:t>,</w:t>
      </w:r>
      <w:r w:rsidRPr="00395F71">
        <w:rPr>
          <w:rFonts w:ascii="Open Sans" w:eastAsiaTheme="minorHAnsi" w:hAnsi="Open Sans" w:cs="Open Sans"/>
          <w:lang w:eastAsia="en-US"/>
        </w:rPr>
        <w:t xml:space="preserve"> określon</w:t>
      </w:r>
      <w:r w:rsidR="009D0CA0" w:rsidRPr="00395F71">
        <w:rPr>
          <w:rFonts w:ascii="Open Sans" w:eastAsiaTheme="minorHAnsi" w:hAnsi="Open Sans" w:cs="Open Sans"/>
          <w:lang w:eastAsia="en-US"/>
        </w:rPr>
        <w:t>ych</w:t>
      </w:r>
      <w:r w:rsidRPr="00395F71">
        <w:rPr>
          <w:rFonts w:ascii="Open Sans" w:eastAsiaTheme="minorHAnsi" w:hAnsi="Open Sans" w:cs="Open Sans"/>
          <w:lang w:eastAsia="en-US"/>
        </w:rPr>
        <w:t xml:space="preserve"> w</w:t>
      </w:r>
      <w:r w:rsidR="00AC1C0B" w:rsidRPr="00395F71">
        <w:rPr>
          <w:rFonts w:ascii="Open Sans" w:eastAsiaTheme="minorHAnsi" w:hAnsi="Open Sans" w:cs="Open Sans"/>
          <w:lang w:eastAsia="en-US"/>
        </w:rPr>
        <w:t> </w:t>
      </w:r>
      <w:r w:rsidRPr="00395F71">
        <w:rPr>
          <w:rFonts w:ascii="Open Sans" w:eastAsiaTheme="minorHAnsi" w:hAnsi="Open Sans" w:cs="Open Sans"/>
          <w:lang w:eastAsia="en-US"/>
        </w:rPr>
        <w:t xml:space="preserve">załączniku nr </w:t>
      </w:r>
      <w:r w:rsidR="00843328" w:rsidRPr="00395F71">
        <w:rPr>
          <w:rFonts w:ascii="Open Sans" w:eastAsiaTheme="minorHAnsi" w:hAnsi="Open Sans" w:cs="Open Sans"/>
          <w:lang w:eastAsia="en-US"/>
        </w:rPr>
        <w:t>1</w:t>
      </w:r>
      <w:r w:rsidRPr="00395F71">
        <w:rPr>
          <w:rFonts w:ascii="Open Sans" w:eastAsiaTheme="minorHAnsi" w:hAnsi="Open Sans" w:cs="Open Sans"/>
          <w:lang w:eastAsia="en-US"/>
        </w:rPr>
        <w:t xml:space="preserve"> do </w:t>
      </w:r>
      <w:r w:rsidR="000448C4" w:rsidRPr="00395F71">
        <w:rPr>
          <w:rFonts w:ascii="Open Sans" w:eastAsiaTheme="minorHAnsi" w:hAnsi="Open Sans" w:cs="Open Sans"/>
          <w:lang w:eastAsia="en-US"/>
        </w:rPr>
        <w:t>R</w:t>
      </w:r>
      <w:r w:rsidRPr="00395F71">
        <w:rPr>
          <w:rFonts w:ascii="Open Sans" w:eastAsiaTheme="minorHAnsi" w:hAnsi="Open Sans" w:cs="Open Sans"/>
          <w:lang w:eastAsia="en-US"/>
        </w:rPr>
        <w:t>egulaminu</w:t>
      </w:r>
      <w:r w:rsidR="00710595" w:rsidRPr="00395F71">
        <w:rPr>
          <w:rFonts w:ascii="Open Sans" w:eastAsiaTheme="minorHAnsi" w:hAnsi="Open Sans" w:cs="Open Sans"/>
          <w:lang w:eastAsia="en-US"/>
        </w:rPr>
        <w:t>,</w:t>
      </w:r>
      <w:r w:rsidRPr="00395F71">
        <w:rPr>
          <w:rFonts w:ascii="Open Sans" w:eastAsiaTheme="minorHAnsi" w:hAnsi="Open Sans" w:cs="Open Sans"/>
          <w:lang w:eastAsia="en-US"/>
        </w:rPr>
        <w:t xml:space="preserve"> na podstawie informacji zawartych we wniosku o</w:t>
      </w:r>
      <w:r w:rsidR="00AC1C0B" w:rsidRPr="00395F71">
        <w:rPr>
          <w:rFonts w:ascii="Open Sans" w:eastAsiaTheme="minorHAnsi" w:hAnsi="Open Sans" w:cs="Open Sans"/>
          <w:lang w:eastAsia="en-US"/>
        </w:rPr>
        <w:t> </w:t>
      </w:r>
      <w:r w:rsidRPr="00395F71">
        <w:rPr>
          <w:rFonts w:ascii="Open Sans" w:eastAsiaTheme="minorHAnsi" w:hAnsi="Open Sans" w:cs="Open Sans"/>
          <w:lang w:eastAsia="en-US"/>
        </w:rPr>
        <w:t>dofinansowanie</w:t>
      </w:r>
      <w:r w:rsidR="002C29B4" w:rsidRPr="00395F71">
        <w:rPr>
          <w:rFonts w:ascii="Open Sans" w:eastAsiaTheme="minorHAnsi" w:hAnsi="Open Sans" w:cs="Open Sans"/>
          <w:lang w:eastAsia="en-US"/>
        </w:rPr>
        <w:t xml:space="preserve"> oraz załącznikach</w:t>
      </w:r>
      <w:r w:rsidR="00074480" w:rsidRPr="00395F71">
        <w:rPr>
          <w:rFonts w:ascii="Open Sans" w:eastAsiaTheme="minorHAnsi" w:hAnsi="Open Sans" w:cs="Open Sans"/>
          <w:lang w:eastAsia="en-US"/>
        </w:rPr>
        <w:t xml:space="preserve"> do wniosku o dofinansowanie</w:t>
      </w:r>
      <w:r w:rsidR="00382257" w:rsidRPr="00395F71">
        <w:rPr>
          <w:rFonts w:ascii="Open Sans" w:eastAsiaTheme="minorHAnsi" w:hAnsi="Open Sans" w:cs="Open Sans"/>
          <w:lang w:eastAsia="en-US"/>
        </w:rPr>
        <w:t>.</w:t>
      </w:r>
      <w:r w:rsidR="00641AFC" w:rsidRPr="00395F71">
        <w:rPr>
          <w:rFonts w:ascii="Open Sans" w:eastAsiaTheme="minorHAnsi" w:hAnsi="Open Sans" w:cs="Open Sans"/>
          <w:lang w:eastAsia="en-US"/>
        </w:rPr>
        <w:t xml:space="preserve"> </w:t>
      </w:r>
    </w:p>
    <w:p w14:paraId="22EBA425" w14:textId="1EAF6161" w:rsidR="00557AF7" w:rsidRPr="00395F71" w:rsidRDefault="00557AF7" w:rsidP="00395F71">
      <w:pPr>
        <w:pStyle w:val="Akapitzlist"/>
        <w:numPr>
          <w:ilvl w:val="0"/>
          <w:numId w:val="2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Oceny projektu dokonuje </w:t>
      </w:r>
      <w:r w:rsidR="0009763B" w:rsidRPr="00395F71">
        <w:rPr>
          <w:rFonts w:ascii="Open Sans" w:hAnsi="Open Sans" w:cs="Open Sans"/>
        </w:rPr>
        <w:t>Komisja Oceny Projektu (</w:t>
      </w:r>
      <w:r w:rsidRPr="00395F71">
        <w:rPr>
          <w:rFonts w:ascii="Open Sans" w:hAnsi="Open Sans" w:cs="Open Sans"/>
        </w:rPr>
        <w:t>KOP</w:t>
      </w:r>
      <w:r w:rsidR="0009763B" w:rsidRPr="00395F71">
        <w:rPr>
          <w:rFonts w:ascii="Open Sans" w:hAnsi="Open Sans" w:cs="Open Sans"/>
        </w:rPr>
        <w:t>)</w:t>
      </w:r>
      <w:r w:rsidRPr="00395F71">
        <w:rPr>
          <w:rFonts w:ascii="Open Sans" w:hAnsi="Open Sans" w:cs="Open Sans"/>
        </w:rPr>
        <w:t xml:space="preserve"> powołana przez I</w:t>
      </w:r>
      <w:r w:rsidR="00DD591C" w:rsidRPr="00395F71">
        <w:rPr>
          <w:rFonts w:ascii="Open Sans" w:hAnsi="Open Sans" w:cs="Open Sans"/>
        </w:rPr>
        <w:t>W</w:t>
      </w:r>
      <w:r w:rsidRPr="00395F71">
        <w:rPr>
          <w:rFonts w:ascii="Open Sans" w:hAnsi="Open Sans" w:cs="Open Sans"/>
        </w:rPr>
        <w:t>. Organizację i tryb pracy KOP określa regulamin przyjęty przez I</w:t>
      </w:r>
      <w:r w:rsidR="00DD591C" w:rsidRPr="00395F71">
        <w:rPr>
          <w:rFonts w:ascii="Open Sans" w:hAnsi="Open Sans" w:cs="Open Sans"/>
        </w:rPr>
        <w:t>W</w:t>
      </w:r>
      <w:r w:rsidR="00D739B4" w:rsidRPr="00395F71">
        <w:rPr>
          <w:rFonts w:ascii="Open Sans" w:hAnsi="Open Sans" w:cs="Open Sans"/>
        </w:rPr>
        <w:t xml:space="preserve"> </w:t>
      </w:r>
      <w:r w:rsidR="00DF4135" w:rsidRPr="00395F71">
        <w:rPr>
          <w:rFonts w:ascii="Open Sans" w:hAnsi="Open Sans" w:cs="Open Sans"/>
        </w:rPr>
        <w:t>i opublikowany na stronie naboru.</w:t>
      </w:r>
    </w:p>
    <w:p w14:paraId="06704BF3" w14:textId="0E7C059A" w:rsidR="00BE53EB" w:rsidRPr="00395F71" w:rsidRDefault="00BE53EB" w:rsidP="00395F71">
      <w:pPr>
        <w:pStyle w:val="Akapitzlist"/>
        <w:numPr>
          <w:ilvl w:val="0"/>
          <w:numId w:val="2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Każdy wniosek będzie oceniany kryteriami horyzontalnymi oraz kryteriami specyficznymi dla działania FENX.02.0</w:t>
      </w:r>
      <w:r w:rsidR="00274DE0" w:rsidRPr="00395F71">
        <w:rPr>
          <w:rFonts w:ascii="Open Sans" w:hAnsi="Open Sans" w:cs="Open Sans"/>
        </w:rPr>
        <w:t>5</w:t>
      </w:r>
      <w:r w:rsidR="00877CD5" w:rsidRPr="00395F71">
        <w:rPr>
          <w:rFonts w:ascii="Open Sans" w:hAnsi="Open Sans" w:cs="Open Sans"/>
        </w:rPr>
        <w:t xml:space="preserve">, </w:t>
      </w:r>
      <w:r w:rsidRPr="00395F71">
        <w:rPr>
          <w:rFonts w:ascii="Open Sans" w:hAnsi="Open Sans" w:cs="Open Sans"/>
        </w:rPr>
        <w:t xml:space="preserve">typu projektu: </w:t>
      </w:r>
      <w:r w:rsidR="00274DE0" w:rsidRPr="00395F71">
        <w:rPr>
          <w:rFonts w:ascii="Open Sans" w:hAnsi="Open Sans" w:cs="Open Sans"/>
        </w:rPr>
        <w:t>Woda do spo</w:t>
      </w:r>
      <w:r w:rsidR="00124CB3" w:rsidRPr="00395F71">
        <w:rPr>
          <w:rFonts w:ascii="Open Sans" w:hAnsi="Open Sans" w:cs="Open Sans"/>
        </w:rPr>
        <w:t>ż</w:t>
      </w:r>
      <w:r w:rsidR="00274DE0" w:rsidRPr="00395F71">
        <w:rPr>
          <w:rFonts w:ascii="Open Sans" w:hAnsi="Open Sans" w:cs="Open Sans"/>
        </w:rPr>
        <w:t>ycia</w:t>
      </w:r>
      <w:r w:rsidRPr="00395F71">
        <w:rPr>
          <w:rFonts w:ascii="Open Sans" w:hAnsi="Open Sans" w:cs="Open Sans"/>
        </w:rPr>
        <w:t xml:space="preserve">. Zarówno kryteria horyzontalne jak i specyficzne składają się z kryteriów obligatoryjnych oraz rankingujących. </w:t>
      </w:r>
    </w:p>
    <w:p w14:paraId="4E1C288E" w14:textId="77777777" w:rsidR="00274DE0" w:rsidRPr="00395F71" w:rsidRDefault="00274DE0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45" w:name="_Toc142483323"/>
      <w:bookmarkStart w:id="46" w:name="_Toc148597512"/>
      <w:r w:rsidRPr="00395F71">
        <w:rPr>
          <w:rFonts w:ascii="Open Sans" w:hAnsi="Open Sans" w:cs="Open Sans"/>
        </w:rPr>
        <w:t>§ 9. I Etap oceny</w:t>
      </w:r>
      <w:bookmarkEnd w:id="45"/>
      <w:bookmarkEnd w:id="46"/>
    </w:p>
    <w:p w14:paraId="1E32556B" w14:textId="1F09A3C7" w:rsidR="00274DE0" w:rsidRPr="00395F71" w:rsidRDefault="00274DE0" w:rsidP="00395F71">
      <w:pPr>
        <w:pStyle w:val="Akapitzlist"/>
        <w:numPr>
          <w:ilvl w:val="0"/>
          <w:numId w:val="4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Na </w:t>
      </w:r>
      <w:r w:rsidR="004B305C">
        <w:rPr>
          <w:rFonts w:ascii="Open Sans" w:hAnsi="Open Sans" w:cs="Open Sans"/>
        </w:rPr>
        <w:t>I</w:t>
      </w:r>
      <w:r w:rsidR="004B305C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>etapie oceny projekty oceniane są na podstawie listy sprawdzającej stanowiącej załącznik nr 5</w:t>
      </w:r>
      <w:r w:rsidR="00843328" w:rsidRPr="00395F71">
        <w:rPr>
          <w:rFonts w:ascii="Open Sans" w:hAnsi="Open Sans" w:cs="Open Sans"/>
        </w:rPr>
        <w:t>a</w:t>
      </w:r>
      <w:r w:rsidRPr="00395F71">
        <w:rPr>
          <w:rFonts w:ascii="Open Sans" w:hAnsi="Open Sans" w:cs="Open Sans"/>
        </w:rPr>
        <w:t xml:space="preserve"> do Regulaminu.</w:t>
      </w:r>
    </w:p>
    <w:p w14:paraId="0C03AC7C" w14:textId="5619D6E7" w:rsidR="00274DE0" w:rsidRPr="00395F71" w:rsidRDefault="00274DE0" w:rsidP="00395F71">
      <w:pPr>
        <w:pStyle w:val="Akapitzlist"/>
        <w:numPr>
          <w:ilvl w:val="0"/>
          <w:numId w:val="4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lastRenderedPageBreak/>
        <w:t xml:space="preserve">Każdy projekt oceniany jest pod kątem spełnienia </w:t>
      </w:r>
      <w:r w:rsidR="00937A55" w:rsidRPr="00395F71">
        <w:rPr>
          <w:rFonts w:ascii="Open Sans" w:hAnsi="Open Sans" w:cs="Open Sans"/>
        </w:rPr>
        <w:t xml:space="preserve">horyzontalnych </w:t>
      </w:r>
      <w:r w:rsidR="00010B0B" w:rsidRPr="00395F71">
        <w:rPr>
          <w:rFonts w:ascii="Open Sans" w:hAnsi="Open Sans" w:cs="Open Sans"/>
        </w:rPr>
        <w:t xml:space="preserve">kryteriów obligatoryjnych przypisanych do I etapu oceny </w:t>
      </w:r>
      <w:r w:rsidRPr="00395F71">
        <w:rPr>
          <w:rFonts w:ascii="Open Sans" w:hAnsi="Open Sans" w:cs="Open Sans"/>
        </w:rPr>
        <w:t>i</w:t>
      </w:r>
      <w:r w:rsidR="00010B0B" w:rsidRPr="00395F71">
        <w:rPr>
          <w:rFonts w:ascii="Open Sans" w:hAnsi="Open Sans" w:cs="Open Sans"/>
        </w:rPr>
        <w:t xml:space="preserve"> wszystkich</w:t>
      </w:r>
      <w:r w:rsidRPr="00395F71">
        <w:rPr>
          <w:rFonts w:ascii="Open Sans" w:hAnsi="Open Sans" w:cs="Open Sans"/>
        </w:rPr>
        <w:t xml:space="preserve"> specyficznych </w:t>
      </w:r>
      <w:r w:rsidR="00937A55" w:rsidRPr="00395F71">
        <w:rPr>
          <w:rFonts w:ascii="Open Sans" w:hAnsi="Open Sans" w:cs="Open Sans"/>
        </w:rPr>
        <w:t>kryteriów obligatoryjnych</w:t>
      </w:r>
      <w:r w:rsidR="00010B0B" w:rsidRPr="00395F71">
        <w:rPr>
          <w:rFonts w:ascii="Open Sans" w:hAnsi="Open Sans" w:cs="Open Sans"/>
        </w:rPr>
        <w:t xml:space="preserve">. Kryteria obligatoryjne oceniane są </w:t>
      </w:r>
      <w:r w:rsidRPr="00395F71">
        <w:rPr>
          <w:rFonts w:ascii="Open Sans" w:hAnsi="Open Sans" w:cs="Open Sans"/>
        </w:rPr>
        <w:t>0/1.</w:t>
      </w:r>
    </w:p>
    <w:p w14:paraId="10752E30" w14:textId="50D9B07E" w:rsidR="00ED2B1E" w:rsidRPr="00395F71" w:rsidRDefault="00ED2B1E" w:rsidP="00395F71">
      <w:pPr>
        <w:pStyle w:val="Akapitzlist"/>
        <w:numPr>
          <w:ilvl w:val="0"/>
          <w:numId w:val="46"/>
        </w:numPr>
        <w:spacing w:after="160" w:line="276" w:lineRule="auto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Kryteria obligatoryjne są kryteriami dostępu. Kryterium jest uważane za spełnione, jeśli wniosek o dofinansowanie otrzyma ocenę „TAK” lub w</w:t>
      </w:r>
      <w:r w:rsidR="00BC161A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uzasadnionych przypadkach „NIE DOTYCZY”.</w:t>
      </w:r>
    </w:p>
    <w:p w14:paraId="03FCD6E2" w14:textId="77777777" w:rsidR="00274DE0" w:rsidRPr="00395F71" w:rsidRDefault="00274DE0" w:rsidP="00395F71">
      <w:pPr>
        <w:pStyle w:val="Akapitzlist"/>
        <w:numPr>
          <w:ilvl w:val="0"/>
          <w:numId w:val="4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Projekt otrzymuje negatywną ocenę w przypadku, gdy chociaż jedno kryterium obligatoryjne nie zostanie spełnione.</w:t>
      </w:r>
    </w:p>
    <w:p w14:paraId="15CC5AAB" w14:textId="2ECC8640" w:rsidR="00274DE0" w:rsidRPr="00395F71" w:rsidRDefault="00274DE0" w:rsidP="00395F71">
      <w:pPr>
        <w:pStyle w:val="Akapitzlist"/>
        <w:numPr>
          <w:ilvl w:val="0"/>
          <w:numId w:val="4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eastAsia="Arial" w:hAnsi="Open Sans" w:cs="Open Sans"/>
        </w:rPr>
        <w:t xml:space="preserve">W wyniku oceny projektu kryteriami, o których mowa w ust. 1, dopuszczalne jest </w:t>
      </w:r>
      <w:r w:rsidRPr="00395F71">
        <w:rPr>
          <w:rFonts w:ascii="Open Sans" w:eastAsia="Arial" w:hAnsi="Open Sans" w:cs="Open Sans"/>
          <w:b/>
        </w:rPr>
        <w:t>jednokrotne</w:t>
      </w:r>
      <w:r w:rsidRPr="00395F71">
        <w:rPr>
          <w:rFonts w:ascii="Open Sans" w:eastAsia="Arial" w:hAnsi="Open Sans" w:cs="Open Sans"/>
        </w:rPr>
        <w:t xml:space="preserve"> wezwanie wnioskodawcy do złożenia na zasadach określonych w § 7</w:t>
      </w:r>
      <w:r w:rsidRPr="00395F71" w:rsidDel="002823CC">
        <w:rPr>
          <w:rFonts w:ascii="Open Sans" w:eastAsia="Arial" w:hAnsi="Open Sans" w:cs="Open Sans"/>
        </w:rPr>
        <w:t xml:space="preserve"> </w:t>
      </w:r>
      <w:r w:rsidRPr="00395F71">
        <w:rPr>
          <w:rFonts w:ascii="Open Sans" w:eastAsia="Arial" w:hAnsi="Open Sans" w:cs="Open Sans"/>
        </w:rPr>
        <w:t>wyjaśnień, co do treści przedstawionego wniosku o</w:t>
      </w:r>
      <w:r w:rsidR="00BC161A">
        <w:rPr>
          <w:rFonts w:ascii="Open Sans" w:eastAsia="Arial" w:hAnsi="Open Sans" w:cs="Open Sans"/>
        </w:rPr>
        <w:t> </w:t>
      </w:r>
      <w:r w:rsidRPr="00395F71">
        <w:rPr>
          <w:rFonts w:ascii="Open Sans" w:eastAsia="Arial" w:hAnsi="Open Sans" w:cs="Open Sans"/>
        </w:rPr>
        <w:t>dofinansowanie i ewentualnego uzupełnienia lub poprawy dokumentacji aplikacyjnej.</w:t>
      </w:r>
    </w:p>
    <w:p w14:paraId="5BBF1F4C" w14:textId="77777777" w:rsidR="00274DE0" w:rsidRPr="00395F71" w:rsidRDefault="00274DE0" w:rsidP="00395F71">
      <w:pPr>
        <w:pStyle w:val="Akapitzlist"/>
        <w:numPr>
          <w:ilvl w:val="0"/>
          <w:numId w:val="4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Projekt, który uzyskał pozytywną ocenę na I etapie oceny może być skierowany do drugiego etapu oceny. </w:t>
      </w:r>
    </w:p>
    <w:p w14:paraId="4E2083E5" w14:textId="77777777" w:rsidR="00274DE0" w:rsidRPr="00395F71" w:rsidRDefault="00274DE0" w:rsidP="00395F71">
      <w:pPr>
        <w:pStyle w:val="Akapitzlist"/>
        <w:numPr>
          <w:ilvl w:val="0"/>
          <w:numId w:val="4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Po zakończeniu pierwszego etapu oceny wniosków, KOP tworzy listę projektów ocenionych.</w:t>
      </w:r>
    </w:p>
    <w:p w14:paraId="5070C780" w14:textId="77777777" w:rsidR="00274DE0" w:rsidRPr="00395F71" w:rsidRDefault="00274DE0" w:rsidP="00395F71">
      <w:pPr>
        <w:pStyle w:val="Akapitzlist"/>
        <w:numPr>
          <w:ilvl w:val="0"/>
          <w:numId w:val="4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Projekty na liście dzielą się na projekty zakwalifikowane do kolejnego etapu oceny oraz na projekty, które uzyskały negatywną ocenę.</w:t>
      </w:r>
    </w:p>
    <w:p w14:paraId="11A25524" w14:textId="77777777" w:rsidR="00274DE0" w:rsidRPr="00395F71" w:rsidRDefault="00274DE0" w:rsidP="00395F71">
      <w:pPr>
        <w:pStyle w:val="Akapitzlist"/>
        <w:numPr>
          <w:ilvl w:val="0"/>
          <w:numId w:val="4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Lista projektów ocenionych w ramach pierwszego etapu oceny jest zatwierdzana przez IW. Lista projektów ocenionych w ramach pierwszego etapu oceny może podlegać aktualizacji.</w:t>
      </w:r>
    </w:p>
    <w:p w14:paraId="1BA8FF2D" w14:textId="77777777" w:rsidR="00274DE0" w:rsidRPr="00395F71" w:rsidRDefault="00274DE0" w:rsidP="00395F71">
      <w:pPr>
        <w:pStyle w:val="Akapitzlist"/>
        <w:numPr>
          <w:ilvl w:val="0"/>
          <w:numId w:val="4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Zatwierdzona lista projektów ocenionych w ramach pierwszego etapu oceny jest publikowana na stronie internetowej IW i zawiera następujące informacje: numer wniosku, nazwę wnioskodawcy, tytuł projektu, województwo, całkowity koszt projektu, wnioskowaną kwotę dofinansowania oraz status projektu.</w:t>
      </w:r>
    </w:p>
    <w:p w14:paraId="3D52248F" w14:textId="7B8C8909" w:rsidR="00274DE0" w:rsidRPr="00395F71" w:rsidRDefault="00274DE0" w:rsidP="00395F71">
      <w:pPr>
        <w:pStyle w:val="Akapitzlist"/>
        <w:numPr>
          <w:ilvl w:val="0"/>
          <w:numId w:val="46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bookmarkStart w:id="47" w:name="_Hlk140501010"/>
      <w:r w:rsidRPr="00395F71">
        <w:rPr>
          <w:rFonts w:ascii="Open Sans" w:hAnsi="Open Sans" w:cs="Open Sans"/>
        </w:rPr>
        <w:t>Niezwłocznie po zatwierdzeniu wyników oceny I etapu oceny przez IW, wnioskodawca jest informowany przez KOP o wyniku oceny wniosku o</w:t>
      </w:r>
      <w:r w:rsidR="00BC161A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dofinansowanie</w:t>
      </w:r>
      <w:bookmarkStart w:id="48" w:name="_Hlk140816142"/>
      <w:r w:rsidRPr="00395F71">
        <w:rPr>
          <w:rFonts w:ascii="Open Sans" w:hAnsi="Open Sans" w:cs="Open Sans"/>
        </w:rPr>
        <w:t xml:space="preserve">. Informacja o negatywnej ocenie projektu zawiera </w:t>
      </w:r>
      <w:r w:rsidRPr="00395F71">
        <w:rPr>
          <w:rFonts w:ascii="Open Sans" w:hAnsi="Open Sans" w:cs="Open Sans"/>
        </w:rPr>
        <w:lastRenderedPageBreak/>
        <w:t xml:space="preserve">uzasadnienie i pouczenie o możliwości wniesienia protestu do IP zawierające informacje określone w art. 56 ust. 7 ustawy wdrożeniowej. </w:t>
      </w:r>
      <w:bookmarkEnd w:id="48"/>
    </w:p>
    <w:p w14:paraId="75880AF9" w14:textId="77777777" w:rsidR="0035763B" w:rsidRPr="00395F71" w:rsidRDefault="0035763B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49" w:name="_Toc142483324"/>
      <w:bookmarkStart w:id="50" w:name="_Toc148597513"/>
      <w:bookmarkEnd w:id="47"/>
      <w:r w:rsidRPr="00395F71">
        <w:rPr>
          <w:rFonts w:ascii="Open Sans" w:hAnsi="Open Sans" w:cs="Open Sans"/>
        </w:rPr>
        <w:t>§ 10. II Etap oceny</w:t>
      </w:r>
      <w:bookmarkEnd w:id="49"/>
      <w:bookmarkEnd w:id="50"/>
    </w:p>
    <w:p w14:paraId="7F19EFF6" w14:textId="4FDCDD49" w:rsidR="0035763B" w:rsidRPr="00395F71" w:rsidRDefault="0035763B" w:rsidP="00395F71">
      <w:pPr>
        <w:pStyle w:val="Akapitzlist"/>
        <w:numPr>
          <w:ilvl w:val="0"/>
          <w:numId w:val="47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Na </w:t>
      </w:r>
      <w:r w:rsidR="004B305C">
        <w:rPr>
          <w:rFonts w:ascii="Open Sans" w:hAnsi="Open Sans" w:cs="Open Sans"/>
        </w:rPr>
        <w:t xml:space="preserve"> II</w:t>
      </w:r>
      <w:r w:rsidR="004B305C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 xml:space="preserve">etapie oceny projekty, które uzyskały status „zakwalifikowany do kolejnego etapu oceny” oceniane są na podstawie list sprawdzających stanowiących Załącznik nr </w:t>
      </w:r>
      <w:r w:rsidR="00843328" w:rsidRPr="00395F71">
        <w:rPr>
          <w:rFonts w:ascii="Open Sans" w:hAnsi="Open Sans" w:cs="Open Sans"/>
        </w:rPr>
        <w:t>5b</w:t>
      </w:r>
      <w:r w:rsidRPr="00395F71">
        <w:rPr>
          <w:rFonts w:ascii="Open Sans" w:hAnsi="Open Sans" w:cs="Open Sans"/>
        </w:rPr>
        <w:t xml:space="preserve"> do Regulaminu.</w:t>
      </w:r>
    </w:p>
    <w:p w14:paraId="21179F57" w14:textId="38562CFE" w:rsidR="0035763B" w:rsidRPr="00395F71" w:rsidRDefault="0035763B" w:rsidP="00395F71">
      <w:pPr>
        <w:pStyle w:val="Akapitzlist"/>
        <w:numPr>
          <w:ilvl w:val="0"/>
          <w:numId w:val="47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Każdy projekt oceniany jest pod kątem spełnienia przypisanych do II etapu </w:t>
      </w:r>
      <w:r w:rsidR="00937A55" w:rsidRPr="00395F71">
        <w:rPr>
          <w:rFonts w:ascii="Open Sans" w:hAnsi="Open Sans" w:cs="Open Sans"/>
        </w:rPr>
        <w:t xml:space="preserve">horyzontalnych </w:t>
      </w:r>
      <w:r w:rsidRPr="00395F71">
        <w:rPr>
          <w:rFonts w:ascii="Open Sans" w:hAnsi="Open Sans" w:cs="Open Sans"/>
        </w:rPr>
        <w:t xml:space="preserve">kryteriów </w:t>
      </w:r>
      <w:r w:rsidR="00937A55" w:rsidRPr="00395F71">
        <w:rPr>
          <w:rFonts w:ascii="Open Sans" w:hAnsi="Open Sans" w:cs="Open Sans"/>
        </w:rPr>
        <w:t xml:space="preserve">obligatoryjnych ocenianych 0/1 oraz </w:t>
      </w:r>
      <w:r w:rsidR="00963156" w:rsidRPr="00395F71">
        <w:rPr>
          <w:rFonts w:ascii="Open Sans" w:hAnsi="Open Sans" w:cs="Open Sans"/>
        </w:rPr>
        <w:t xml:space="preserve">kryteriów rankingujących: </w:t>
      </w:r>
      <w:r w:rsidR="00937A55" w:rsidRPr="00395F71">
        <w:rPr>
          <w:rFonts w:ascii="Open Sans" w:hAnsi="Open Sans" w:cs="Open Sans"/>
        </w:rPr>
        <w:t>horyzontalnych i specyficznych</w:t>
      </w:r>
      <w:r w:rsidRPr="00395F71">
        <w:rPr>
          <w:rFonts w:ascii="Open Sans" w:hAnsi="Open Sans" w:cs="Open Sans"/>
        </w:rPr>
        <w:t>.</w:t>
      </w:r>
    </w:p>
    <w:p w14:paraId="5DF71F0F" w14:textId="2D968071" w:rsidR="00963156" w:rsidRPr="00395F71" w:rsidRDefault="00963156" w:rsidP="00395F71">
      <w:pPr>
        <w:pStyle w:val="Akapitzlist"/>
        <w:numPr>
          <w:ilvl w:val="0"/>
          <w:numId w:val="47"/>
        </w:numPr>
        <w:spacing w:after="160" w:line="276" w:lineRule="auto"/>
        <w:ind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Kryteria obligatoryjne są kryteriami dostępu. Kryterium jest uważane za spełnione, jeśli wniosek o dofinansowanie otrzyma ocenę „TAK” lub w</w:t>
      </w:r>
      <w:r w:rsidR="00BC161A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uzasadnionych przypadkach „NIE DOTYCZY”.</w:t>
      </w:r>
    </w:p>
    <w:p w14:paraId="6C6F7A2F" w14:textId="77777777" w:rsidR="00963156" w:rsidRPr="00395F71" w:rsidRDefault="00963156" w:rsidP="00395F71">
      <w:pPr>
        <w:pStyle w:val="Akapitzlist"/>
        <w:numPr>
          <w:ilvl w:val="0"/>
          <w:numId w:val="47"/>
        </w:numPr>
        <w:spacing w:after="160" w:line="276" w:lineRule="auto"/>
        <w:ind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Projekt otrzymuje negatywną ocenę w przypadku, gdy chociaż jedno kryterium obligatoryjne nie zostanie spełnione.</w:t>
      </w:r>
    </w:p>
    <w:p w14:paraId="42977FE6" w14:textId="77777777" w:rsidR="00ED2B1E" w:rsidRPr="00395F71" w:rsidRDefault="00ED2B1E" w:rsidP="00395F71">
      <w:pPr>
        <w:numPr>
          <w:ilvl w:val="0"/>
          <w:numId w:val="47"/>
        </w:numPr>
        <w:spacing w:after="160" w:line="276" w:lineRule="auto"/>
        <w:ind w:hanging="425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Kryteria rankingujące są kryteriami punktowymi. Niespełnienie kryterium (ocena 0 pkt) nie eliminuje projektu z możliwości otrzymania dofinansowania.</w:t>
      </w:r>
    </w:p>
    <w:p w14:paraId="1D75AB20" w14:textId="6E3F026F" w:rsidR="00ED2B1E" w:rsidRPr="00395F71" w:rsidRDefault="00ED2B1E" w:rsidP="00395F71">
      <w:pPr>
        <w:pStyle w:val="Akapitzlist"/>
        <w:numPr>
          <w:ilvl w:val="0"/>
          <w:numId w:val="47"/>
        </w:numPr>
        <w:spacing w:after="160" w:line="276" w:lineRule="auto"/>
        <w:ind w:hanging="425"/>
        <w:contextualSpacing w:val="0"/>
        <w:rPr>
          <w:rFonts w:ascii="Open Sans" w:hAnsi="Open Sans" w:cs="Open Sans"/>
        </w:rPr>
      </w:pPr>
      <w:bookmarkStart w:id="51" w:name="_Hlk135826396"/>
      <w:r w:rsidRPr="00395F71">
        <w:rPr>
          <w:rFonts w:ascii="Open Sans" w:hAnsi="Open Sans" w:cs="Open Sans"/>
        </w:rPr>
        <w:t xml:space="preserve">Wynik oceny stanowi suma punktów otrzymanych przez projekt dla kryteriów rankingujących: horyzontalnych oraz specyficznych. </w:t>
      </w:r>
    </w:p>
    <w:p w14:paraId="56E0D450" w14:textId="79A07043" w:rsidR="0061158A" w:rsidRPr="00395F71" w:rsidRDefault="0061158A" w:rsidP="00395F71">
      <w:pPr>
        <w:numPr>
          <w:ilvl w:val="0"/>
          <w:numId w:val="47"/>
        </w:numPr>
        <w:spacing w:after="160" w:line="276" w:lineRule="auto"/>
        <w:ind w:hanging="425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Maksymalna liczba punktów możliwa do uzyskania wynosi </w:t>
      </w:r>
      <w:r w:rsidR="00650535" w:rsidRPr="00395F71">
        <w:rPr>
          <w:rFonts w:ascii="Open Sans" w:hAnsi="Open Sans" w:cs="Open Sans"/>
        </w:rPr>
        <w:t>85</w:t>
      </w:r>
      <w:r w:rsidRPr="00395F71">
        <w:rPr>
          <w:rFonts w:ascii="Open Sans" w:hAnsi="Open Sans" w:cs="Open Sans"/>
        </w:rPr>
        <w:t xml:space="preserve"> (22 dla kryteriów rankingujących horyzontalnych + </w:t>
      </w:r>
      <w:r w:rsidR="00A854BE" w:rsidRPr="00395F71">
        <w:rPr>
          <w:rFonts w:ascii="Open Sans" w:hAnsi="Open Sans" w:cs="Open Sans"/>
        </w:rPr>
        <w:t>63</w:t>
      </w:r>
      <w:r w:rsidRPr="00395F71">
        <w:rPr>
          <w:rFonts w:ascii="Open Sans" w:hAnsi="Open Sans" w:cs="Open Sans"/>
        </w:rPr>
        <w:t xml:space="preserve"> dla kryteriów rankingujących specyficznych).</w:t>
      </w:r>
    </w:p>
    <w:p w14:paraId="75F8454A" w14:textId="7D968884" w:rsidR="0061158A" w:rsidRPr="00395F71" w:rsidRDefault="0061158A" w:rsidP="00395F71">
      <w:pPr>
        <w:numPr>
          <w:ilvl w:val="0"/>
          <w:numId w:val="47"/>
        </w:numPr>
        <w:spacing w:after="160" w:line="276" w:lineRule="auto"/>
        <w:ind w:hanging="425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 celu uzyskania pozytywnej oceny wymagane jest uzyskanie min. </w:t>
      </w:r>
      <w:r w:rsidR="00A265C6" w:rsidRPr="00395F71">
        <w:rPr>
          <w:rFonts w:ascii="Open Sans" w:hAnsi="Open Sans" w:cs="Open Sans"/>
        </w:rPr>
        <w:t>25</w:t>
      </w:r>
      <w:r w:rsidRPr="00395F71">
        <w:rPr>
          <w:rFonts w:ascii="Open Sans" w:hAnsi="Open Sans" w:cs="Open Sans"/>
        </w:rPr>
        <w:t xml:space="preserve"> punktów</w:t>
      </w:r>
      <w:r w:rsidR="00BA7115" w:rsidRPr="00395F71">
        <w:rPr>
          <w:rFonts w:ascii="Open Sans" w:hAnsi="Open Sans" w:cs="Open Sans"/>
        </w:rPr>
        <w:t>.</w:t>
      </w:r>
    </w:p>
    <w:p w14:paraId="1415E4FF" w14:textId="77777777" w:rsidR="0061158A" w:rsidRPr="00395F71" w:rsidRDefault="0061158A" w:rsidP="00395F71">
      <w:pPr>
        <w:numPr>
          <w:ilvl w:val="0"/>
          <w:numId w:val="47"/>
        </w:numPr>
        <w:spacing w:after="160" w:line="276" w:lineRule="auto"/>
        <w:ind w:hanging="425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Projekt otrzymuje negatywną ocenę w następujących przypadkach:</w:t>
      </w:r>
    </w:p>
    <w:p w14:paraId="26FECED3" w14:textId="5D08D447" w:rsidR="0061158A" w:rsidRPr="00395F71" w:rsidRDefault="0061158A" w:rsidP="00395F71">
      <w:pPr>
        <w:numPr>
          <w:ilvl w:val="1"/>
          <w:numId w:val="36"/>
        </w:numPr>
        <w:spacing w:after="160" w:line="276" w:lineRule="auto"/>
        <w:ind w:left="709" w:hanging="425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gdy nie spełnił któregokolwiek z kryteriów obligatoryjnych: horyzontalnych lub </w:t>
      </w:r>
    </w:p>
    <w:p w14:paraId="1851335F" w14:textId="116FA1F0" w:rsidR="0061158A" w:rsidRPr="00395F71" w:rsidRDefault="0061158A" w:rsidP="00395F71">
      <w:pPr>
        <w:numPr>
          <w:ilvl w:val="1"/>
          <w:numId w:val="36"/>
        </w:numPr>
        <w:spacing w:after="160" w:line="276" w:lineRule="auto"/>
        <w:ind w:left="709" w:hanging="425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gdy w wyniku przeprowadzenia oceny w zakresie kryteriów rankingujących: horyzontalnych oraz specyficznych, nie uzyskał minimum </w:t>
      </w:r>
      <w:r w:rsidR="00650535" w:rsidRPr="00395F71">
        <w:rPr>
          <w:rFonts w:ascii="Open Sans" w:hAnsi="Open Sans" w:cs="Open Sans"/>
        </w:rPr>
        <w:t>25</w:t>
      </w:r>
      <w:r w:rsidRPr="00395F71">
        <w:rPr>
          <w:rFonts w:ascii="Open Sans" w:hAnsi="Open Sans" w:cs="Open Sans"/>
        </w:rPr>
        <w:t xml:space="preserve"> punktów</w:t>
      </w:r>
      <w:r w:rsidR="00BA7115" w:rsidRPr="00395F71">
        <w:rPr>
          <w:rFonts w:ascii="Open Sans" w:hAnsi="Open Sans" w:cs="Open Sans"/>
        </w:rPr>
        <w:t>.</w:t>
      </w:r>
    </w:p>
    <w:bookmarkEnd w:id="51"/>
    <w:p w14:paraId="46C1053A" w14:textId="4FA61961" w:rsidR="0035763B" w:rsidRPr="00395F71" w:rsidRDefault="0035763B" w:rsidP="00395F71">
      <w:pPr>
        <w:pStyle w:val="Akapitzlist"/>
        <w:numPr>
          <w:ilvl w:val="0"/>
          <w:numId w:val="47"/>
        </w:numPr>
        <w:spacing w:after="160" w:line="276" w:lineRule="auto"/>
        <w:ind w:left="425" w:hanging="425"/>
        <w:contextualSpacing w:val="0"/>
        <w:rPr>
          <w:rFonts w:ascii="Open Sans" w:eastAsia="Arial" w:hAnsi="Open Sans" w:cs="Open Sans"/>
        </w:rPr>
      </w:pPr>
      <w:r w:rsidRPr="00395F71">
        <w:rPr>
          <w:rFonts w:ascii="Open Sans" w:hAnsi="Open Sans" w:cs="Open Sans"/>
        </w:rPr>
        <w:lastRenderedPageBreak/>
        <w:t>W wyniku</w:t>
      </w:r>
      <w:r w:rsidRPr="00395F71">
        <w:rPr>
          <w:rFonts w:ascii="Open Sans" w:eastAsia="Arial" w:hAnsi="Open Sans" w:cs="Open Sans"/>
        </w:rPr>
        <w:t xml:space="preserve"> oceny projektu kryteriami, o których mowa w ust. 1, dopuszczalne jest </w:t>
      </w:r>
      <w:r w:rsidRPr="00395F71">
        <w:rPr>
          <w:rFonts w:ascii="Open Sans" w:eastAsia="Arial" w:hAnsi="Open Sans" w:cs="Open Sans"/>
          <w:b/>
          <w:bCs/>
        </w:rPr>
        <w:t>dwukrotne</w:t>
      </w:r>
      <w:r w:rsidRPr="00395F71">
        <w:rPr>
          <w:rFonts w:ascii="Open Sans" w:eastAsia="Arial" w:hAnsi="Open Sans" w:cs="Open Sans"/>
        </w:rPr>
        <w:t xml:space="preserve"> wezwanie Wnioskodawcy do złożenia wyjaśnień na zasadach określonych w § 7, co do treści złożonego wniosku o dofinansowanie i</w:t>
      </w:r>
      <w:r w:rsidR="00785EC5" w:rsidRPr="00786A82">
        <w:rPr>
          <w:rFonts w:ascii="Open Sans" w:eastAsia="Arial" w:hAnsi="Open Sans" w:cs="Open Sans"/>
        </w:rPr>
        <w:t> </w:t>
      </w:r>
      <w:r w:rsidRPr="00395F71">
        <w:rPr>
          <w:rFonts w:ascii="Open Sans" w:eastAsia="Arial" w:hAnsi="Open Sans" w:cs="Open Sans"/>
        </w:rPr>
        <w:t>ewentualnego uzupełnienia lub poprawy dokumentacji aplikacyjnej.</w:t>
      </w:r>
    </w:p>
    <w:p w14:paraId="75F25F0E" w14:textId="55D92EDE" w:rsidR="0035763B" w:rsidRPr="00395F71" w:rsidRDefault="0035763B" w:rsidP="00395F71">
      <w:pPr>
        <w:pStyle w:val="Akapitzlist"/>
        <w:numPr>
          <w:ilvl w:val="0"/>
          <w:numId w:val="47"/>
        </w:numPr>
        <w:spacing w:after="160" w:line="276" w:lineRule="auto"/>
        <w:ind w:left="425" w:hanging="425"/>
        <w:contextualSpacing w:val="0"/>
        <w:rPr>
          <w:rFonts w:ascii="Open Sans" w:hAnsi="Open Sans" w:cs="Open Sans"/>
          <w:strike/>
        </w:rPr>
      </w:pPr>
      <w:r w:rsidRPr="00395F71">
        <w:rPr>
          <w:rFonts w:ascii="Open Sans" w:hAnsi="Open Sans" w:cs="Open Sans"/>
        </w:rPr>
        <w:t xml:space="preserve">Ocena projektu trwa do </w:t>
      </w:r>
      <w:r w:rsidR="00687FD5">
        <w:rPr>
          <w:rFonts w:ascii="Open Sans" w:hAnsi="Open Sans" w:cs="Open Sans"/>
          <w:b/>
          <w:bCs/>
        </w:rPr>
        <w:t xml:space="preserve">225 </w:t>
      </w:r>
      <w:r w:rsidRPr="00395F71">
        <w:rPr>
          <w:rFonts w:ascii="Open Sans" w:hAnsi="Open Sans" w:cs="Open Sans"/>
          <w:b/>
          <w:bCs/>
        </w:rPr>
        <w:t>dni</w:t>
      </w:r>
      <w:r w:rsidRPr="00395F71">
        <w:rPr>
          <w:rFonts w:ascii="Open Sans" w:hAnsi="Open Sans" w:cs="Open Sans"/>
        </w:rPr>
        <w:t>, liczonych od dnia zakończenia naboru projektu. Bieg terminu oceny projektu jest wstrzymywany na czas poprawy lub uzupełnienia wniosku o dofinansowanie.</w:t>
      </w:r>
    </w:p>
    <w:p w14:paraId="6E3585E2" w14:textId="3F7AEB30" w:rsidR="0035763B" w:rsidRPr="00395F71" w:rsidRDefault="0035763B" w:rsidP="00395F71">
      <w:pPr>
        <w:pStyle w:val="Akapitzlist"/>
        <w:numPr>
          <w:ilvl w:val="0"/>
          <w:numId w:val="47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Prawdziwość oświadczeń i danych zawartych we wniosku o dofinansowanie może zostać zweryfikowana w trakcie oceny, jak również przed i po zawarciu umowy o</w:t>
      </w:r>
      <w:r w:rsidR="00ED2B1E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 xml:space="preserve">dofinansowanie projektu. </w:t>
      </w:r>
    </w:p>
    <w:p w14:paraId="165E1B3A" w14:textId="77777777" w:rsidR="0035763B" w:rsidRPr="00395F71" w:rsidRDefault="0035763B" w:rsidP="00395F71">
      <w:pPr>
        <w:pStyle w:val="Akapitzlist"/>
        <w:numPr>
          <w:ilvl w:val="0"/>
          <w:numId w:val="47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Wnioskodawca ma prawo dostępu do dokumentów związanych z oceną złożonego przez siebie wniosku o dofinansowanie.</w:t>
      </w:r>
    </w:p>
    <w:p w14:paraId="79E1B6FB" w14:textId="3936D303" w:rsidR="00BE0EA3" w:rsidRPr="00395F71" w:rsidRDefault="00CE30AF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52" w:name="_Toc148597514"/>
      <w:r w:rsidRPr="00395F71">
        <w:rPr>
          <w:rFonts w:ascii="Open Sans" w:hAnsi="Open Sans" w:cs="Open Sans"/>
        </w:rPr>
        <w:t xml:space="preserve">§ </w:t>
      </w:r>
      <w:r w:rsidR="005060B1" w:rsidRPr="00395F71">
        <w:rPr>
          <w:rFonts w:ascii="Open Sans" w:hAnsi="Open Sans" w:cs="Open Sans"/>
        </w:rPr>
        <w:t>11</w:t>
      </w:r>
      <w:r w:rsidR="004872F6" w:rsidRPr="00395F71">
        <w:rPr>
          <w:rFonts w:ascii="Open Sans" w:hAnsi="Open Sans" w:cs="Open Sans"/>
        </w:rPr>
        <w:t xml:space="preserve">. </w:t>
      </w:r>
      <w:r w:rsidRPr="00395F71">
        <w:rPr>
          <w:rFonts w:ascii="Open Sans" w:hAnsi="Open Sans" w:cs="Open Sans"/>
        </w:rPr>
        <w:t xml:space="preserve">Zasady ustalania </w:t>
      </w:r>
      <w:r w:rsidR="00E638D3" w:rsidRPr="00395F71">
        <w:rPr>
          <w:rFonts w:ascii="Open Sans" w:hAnsi="Open Sans" w:cs="Open Sans"/>
        </w:rPr>
        <w:t xml:space="preserve">wyniku </w:t>
      </w:r>
      <w:r w:rsidRPr="00395F71">
        <w:rPr>
          <w:rFonts w:ascii="Open Sans" w:hAnsi="Open Sans" w:cs="Open Sans"/>
        </w:rPr>
        <w:t xml:space="preserve">oceny </w:t>
      </w:r>
      <w:r w:rsidR="00774CD9" w:rsidRPr="00395F71">
        <w:rPr>
          <w:rFonts w:ascii="Open Sans" w:hAnsi="Open Sans" w:cs="Open Sans"/>
        </w:rPr>
        <w:t xml:space="preserve">projektu </w:t>
      </w:r>
      <w:r w:rsidR="00DA592F" w:rsidRPr="00395F71">
        <w:rPr>
          <w:rFonts w:ascii="Open Sans" w:hAnsi="Open Sans" w:cs="Open Sans"/>
        </w:rPr>
        <w:t xml:space="preserve">i rozstrzygnięcie </w:t>
      </w:r>
      <w:r w:rsidR="00D9770C" w:rsidRPr="00395F71">
        <w:rPr>
          <w:rFonts w:ascii="Open Sans" w:hAnsi="Open Sans" w:cs="Open Sans"/>
        </w:rPr>
        <w:t>postępowania</w:t>
      </w:r>
      <w:bookmarkEnd w:id="52"/>
    </w:p>
    <w:p w14:paraId="6335BD7B" w14:textId="570BD12C" w:rsidR="00BE0EA3" w:rsidRPr="00395F71" w:rsidRDefault="00CE30AF" w:rsidP="00395F71">
      <w:pPr>
        <w:pStyle w:val="Akapitzlist"/>
        <w:numPr>
          <w:ilvl w:val="0"/>
          <w:numId w:val="4"/>
        </w:numPr>
        <w:tabs>
          <w:tab w:val="left" w:pos="426"/>
        </w:tabs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Projekt może zostać wybrany do dofinansowania, </w:t>
      </w:r>
      <w:r w:rsidR="007D2AF3" w:rsidRPr="00395F71">
        <w:rPr>
          <w:rFonts w:ascii="Open Sans" w:hAnsi="Open Sans" w:cs="Open Sans"/>
        </w:rPr>
        <w:t>jeżeli</w:t>
      </w:r>
      <w:r w:rsidR="004A4469" w:rsidRPr="00395F71">
        <w:rPr>
          <w:rFonts w:ascii="Open Sans" w:hAnsi="Open Sans" w:cs="Open Sans"/>
        </w:rPr>
        <w:t xml:space="preserve"> </w:t>
      </w:r>
      <w:r w:rsidR="00DA592F" w:rsidRPr="00395F71">
        <w:rPr>
          <w:rFonts w:ascii="Open Sans" w:hAnsi="Open Sans" w:cs="Open Sans"/>
        </w:rPr>
        <w:t>jednocześnie</w:t>
      </w:r>
      <w:r w:rsidRPr="00395F71">
        <w:rPr>
          <w:rFonts w:ascii="Open Sans" w:hAnsi="Open Sans" w:cs="Open Sans"/>
        </w:rPr>
        <w:t>:</w:t>
      </w:r>
    </w:p>
    <w:p w14:paraId="59E81FC9" w14:textId="1F31E08C" w:rsidR="00943AB6" w:rsidRPr="00395F71" w:rsidRDefault="00CE30AF" w:rsidP="00395F71">
      <w:pPr>
        <w:pStyle w:val="Akapitzlist"/>
        <w:numPr>
          <w:ilvl w:val="1"/>
          <w:numId w:val="37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spełni</w:t>
      </w:r>
      <w:r w:rsidR="00473863" w:rsidRPr="00395F71">
        <w:rPr>
          <w:rFonts w:ascii="Open Sans" w:hAnsi="Open Sans" w:cs="Open Sans"/>
        </w:rPr>
        <w:t>a</w:t>
      </w:r>
      <w:r w:rsidR="00C21C26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>kryteria wyboru projekt</w:t>
      </w:r>
      <w:r w:rsidR="000F6E0D" w:rsidRPr="00395F71">
        <w:rPr>
          <w:rFonts w:ascii="Open Sans" w:hAnsi="Open Sans" w:cs="Open Sans"/>
        </w:rPr>
        <w:t>u</w:t>
      </w:r>
      <w:r w:rsidR="00473863" w:rsidRPr="00395F71">
        <w:rPr>
          <w:rFonts w:ascii="Open Sans" w:hAnsi="Open Sans" w:cs="Open Sans"/>
        </w:rPr>
        <w:t xml:space="preserve"> w wymaganym stopniu</w:t>
      </w:r>
      <w:r w:rsidR="00D11DEC" w:rsidRPr="00395F71">
        <w:rPr>
          <w:rFonts w:ascii="Open Sans" w:hAnsi="Open Sans" w:cs="Open Sans"/>
        </w:rPr>
        <w:t>;</w:t>
      </w:r>
    </w:p>
    <w:p w14:paraId="436DB3F6" w14:textId="2A8A5136" w:rsidR="00A97FA8" w:rsidRPr="00395F71" w:rsidRDefault="00750862" w:rsidP="00395F71">
      <w:pPr>
        <w:pStyle w:val="Akapitzlist"/>
        <w:numPr>
          <w:ilvl w:val="1"/>
          <w:numId w:val="37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kwota przeznaczona na dofinansowanie projekt</w:t>
      </w:r>
      <w:r w:rsidR="00473863" w:rsidRPr="00395F71">
        <w:rPr>
          <w:rFonts w:ascii="Open Sans" w:hAnsi="Open Sans" w:cs="Open Sans"/>
        </w:rPr>
        <w:t>ów</w:t>
      </w:r>
      <w:r w:rsidRPr="00395F71">
        <w:rPr>
          <w:rFonts w:ascii="Open Sans" w:hAnsi="Open Sans" w:cs="Open Sans"/>
        </w:rPr>
        <w:t xml:space="preserve"> w </w:t>
      </w:r>
      <w:r w:rsidR="00814427" w:rsidRPr="00395F71">
        <w:rPr>
          <w:rFonts w:ascii="Open Sans" w:hAnsi="Open Sans" w:cs="Open Sans"/>
        </w:rPr>
        <w:t>naborze</w:t>
      </w:r>
      <w:r w:rsidRPr="00395F71">
        <w:rPr>
          <w:rFonts w:ascii="Open Sans" w:hAnsi="Open Sans" w:cs="Open Sans"/>
        </w:rPr>
        <w:t>, o której mowa w</w:t>
      </w:r>
      <w:r w:rsidR="00C54ED3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§</w:t>
      </w:r>
      <w:r w:rsidR="007F5829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 xml:space="preserve">3 </w:t>
      </w:r>
      <w:r w:rsidR="00557AF7" w:rsidRPr="00395F71">
        <w:rPr>
          <w:rFonts w:ascii="Open Sans" w:hAnsi="Open Sans" w:cs="Open Sans"/>
        </w:rPr>
        <w:t xml:space="preserve">ust. </w:t>
      </w:r>
      <w:r w:rsidR="00610175" w:rsidRPr="00395F71">
        <w:rPr>
          <w:rFonts w:ascii="Open Sans" w:hAnsi="Open Sans" w:cs="Open Sans"/>
        </w:rPr>
        <w:t>5</w:t>
      </w:r>
      <w:r w:rsidR="0064050A" w:rsidRPr="00395F71">
        <w:rPr>
          <w:rFonts w:ascii="Open Sans" w:hAnsi="Open Sans" w:cs="Open Sans"/>
        </w:rPr>
        <w:t>,</w:t>
      </w:r>
      <w:r w:rsidRPr="00395F71">
        <w:rPr>
          <w:rFonts w:ascii="Open Sans" w:hAnsi="Open Sans" w:cs="Open Sans"/>
        </w:rPr>
        <w:t xml:space="preserve"> umożliwia wybranie go do dofinansowania</w:t>
      </w:r>
      <w:r w:rsidR="00471195" w:rsidRPr="00395F71">
        <w:rPr>
          <w:rFonts w:ascii="Open Sans" w:hAnsi="Open Sans" w:cs="Open Sans"/>
        </w:rPr>
        <w:t>.</w:t>
      </w:r>
    </w:p>
    <w:p w14:paraId="3FB45503" w14:textId="578015C0" w:rsidR="003767B5" w:rsidRPr="00395F71" w:rsidRDefault="003767B5" w:rsidP="00395F71">
      <w:pPr>
        <w:pStyle w:val="Akapitzlist"/>
        <w:numPr>
          <w:ilvl w:val="0"/>
          <w:numId w:val="4"/>
        </w:numPr>
        <w:tabs>
          <w:tab w:val="left" w:pos="426"/>
        </w:tabs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Po zakończeniu oceny projektów, KOP tworzy listę projektów ocenionych w</w:t>
      </w:r>
      <w:r w:rsidR="00BC161A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ramach naboru</w:t>
      </w:r>
      <w:r w:rsidR="004471E9" w:rsidRPr="00395F71">
        <w:rPr>
          <w:rFonts w:ascii="Open Sans" w:hAnsi="Open Sans" w:cs="Open Sans"/>
        </w:rPr>
        <w:t>.</w:t>
      </w:r>
    </w:p>
    <w:p w14:paraId="4672246D" w14:textId="67CF5E1C" w:rsidR="00E17209" w:rsidRPr="00786A82" w:rsidRDefault="00E17209">
      <w:pPr>
        <w:pStyle w:val="Akapitzlist"/>
        <w:numPr>
          <w:ilvl w:val="0"/>
          <w:numId w:val="4"/>
        </w:numPr>
        <w:tabs>
          <w:tab w:val="left" w:pos="426"/>
        </w:tabs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Lista</w:t>
      </w:r>
      <w:r w:rsidR="0075714F" w:rsidRPr="00395F71">
        <w:rPr>
          <w:rFonts w:ascii="Open Sans" w:hAnsi="Open Sans" w:cs="Open Sans"/>
        </w:rPr>
        <w:t>,</w:t>
      </w:r>
      <w:r w:rsidRPr="00395F71">
        <w:rPr>
          <w:rFonts w:ascii="Open Sans" w:hAnsi="Open Sans" w:cs="Open Sans"/>
        </w:rPr>
        <w:t xml:space="preserve"> o której mowa w </w:t>
      </w:r>
      <w:r w:rsidR="00473863" w:rsidRPr="00395F71">
        <w:rPr>
          <w:rFonts w:ascii="Open Sans" w:hAnsi="Open Sans" w:cs="Open Sans"/>
        </w:rPr>
        <w:t>us</w:t>
      </w:r>
      <w:r w:rsidRPr="00395F71">
        <w:rPr>
          <w:rFonts w:ascii="Open Sans" w:hAnsi="Open Sans" w:cs="Open Sans"/>
        </w:rPr>
        <w:t>t. 2 zawiera projekty, które uzyskały ocenę pozytywn</w:t>
      </w:r>
      <w:r w:rsidR="00B56752" w:rsidRPr="00395F71">
        <w:rPr>
          <w:rFonts w:ascii="Open Sans" w:hAnsi="Open Sans" w:cs="Open Sans"/>
        </w:rPr>
        <w:t>ą</w:t>
      </w:r>
      <w:r w:rsidRPr="00395F71">
        <w:rPr>
          <w:rFonts w:ascii="Open Sans" w:hAnsi="Open Sans" w:cs="Open Sans"/>
        </w:rPr>
        <w:t xml:space="preserve"> i negatywną.</w:t>
      </w:r>
      <w:r w:rsidR="001B58B5" w:rsidRPr="00395F71">
        <w:rPr>
          <w:rFonts w:ascii="Open Sans" w:hAnsi="Open Sans" w:cs="Open Sans"/>
        </w:rPr>
        <w:t xml:space="preserve"> Liczba punktów uzyskanych przez projekt w ramach </w:t>
      </w:r>
      <w:r w:rsidR="006757B5" w:rsidRPr="00395F71">
        <w:rPr>
          <w:rFonts w:ascii="Open Sans" w:hAnsi="Open Sans" w:cs="Open Sans"/>
        </w:rPr>
        <w:t xml:space="preserve">kryteriów rankingujących: horyzontalnych oraz specyficznych </w:t>
      </w:r>
      <w:r w:rsidR="001B58B5" w:rsidRPr="00395F71">
        <w:rPr>
          <w:rFonts w:ascii="Open Sans" w:hAnsi="Open Sans" w:cs="Open Sans"/>
        </w:rPr>
        <w:t>decyduje o</w:t>
      </w:r>
      <w:r w:rsidR="00BC161A">
        <w:rPr>
          <w:rFonts w:ascii="Open Sans" w:hAnsi="Open Sans" w:cs="Open Sans"/>
        </w:rPr>
        <w:t> </w:t>
      </w:r>
      <w:r w:rsidR="001B58B5" w:rsidRPr="00395F71">
        <w:rPr>
          <w:rFonts w:ascii="Open Sans" w:hAnsi="Open Sans" w:cs="Open Sans"/>
        </w:rPr>
        <w:t>miejscu na liście.</w:t>
      </w:r>
    </w:p>
    <w:p w14:paraId="5F0717F0" w14:textId="77777777" w:rsidR="002C1110" w:rsidRPr="00786A82" w:rsidRDefault="002C1110" w:rsidP="002C1110">
      <w:pPr>
        <w:pStyle w:val="Akapitzlist"/>
        <w:numPr>
          <w:ilvl w:val="0"/>
          <w:numId w:val="4"/>
        </w:numPr>
        <w:tabs>
          <w:tab w:val="left" w:pos="426"/>
        </w:tabs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786A82">
        <w:rPr>
          <w:rFonts w:ascii="Open Sans" w:hAnsi="Open Sans" w:cs="Open Sans"/>
        </w:rPr>
        <w:t>Projekty, które uzyskały określony minimalny próg punktacji, uszeregowywane w kolejności od pierwszego z największą liczbą punktów do wyczerpania kwoty przeznaczonej na dofinansowanie projektów w danym naborze, mają status projektów podstawowych. Pozostałe projekty, które uzyskały określony minimalny próg punktacji, dla których nie wystarczyło alokacji, są projektami rezerwowymi.</w:t>
      </w:r>
    </w:p>
    <w:p w14:paraId="24F1C776" w14:textId="77777777" w:rsidR="00AD7B65" w:rsidRPr="00BC161A" w:rsidRDefault="00AD7B65" w:rsidP="00AD7B65">
      <w:pPr>
        <w:pStyle w:val="Akapitzlist"/>
        <w:numPr>
          <w:ilvl w:val="0"/>
          <w:numId w:val="4"/>
        </w:numPr>
        <w:tabs>
          <w:tab w:val="left" w:pos="426"/>
        </w:tabs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BC161A">
        <w:rPr>
          <w:rFonts w:ascii="Open Sans" w:hAnsi="Open Sans" w:cs="Open Sans"/>
        </w:rPr>
        <w:lastRenderedPageBreak/>
        <w:t>W przypadku, w którym projekty umieszczone na liście projektów ocenionych otrzymały jednakową liczbę punktów,</w:t>
      </w:r>
      <w:r w:rsidRPr="00395F71">
        <w:rPr>
          <w:rFonts w:ascii="Open Sans" w:hAnsi="Open Sans" w:cs="Open Sans"/>
        </w:rPr>
        <w:t xml:space="preserve"> </w:t>
      </w:r>
      <w:r w:rsidRPr="00BC161A">
        <w:rPr>
          <w:rFonts w:ascii="Open Sans" w:hAnsi="Open Sans" w:cs="Open Sans"/>
        </w:rPr>
        <w:t xml:space="preserve">o wyższej pozycji na liście decyduje wyższa liczba punktów uzyskana </w:t>
      </w:r>
      <w:r w:rsidRPr="00BC161A">
        <w:rPr>
          <w:rFonts w:ascii="Open Sans" w:hAnsi="Open Sans" w:cs="Open Sans"/>
          <w:b/>
        </w:rPr>
        <w:t>kolejno</w:t>
      </w:r>
      <w:r w:rsidRPr="00BC161A">
        <w:rPr>
          <w:rFonts w:ascii="Open Sans" w:hAnsi="Open Sans" w:cs="Open Sans"/>
        </w:rPr>
        <w:t xml:space="preserve"> w ocenie wg:</w:t>
      </w:r>
    </w:p>
    <w:p w14:paraId="6A7DAD44" w14:textId="195A3F93" w:rsidR="00AD7B65" w:rsidRPr="00BC161A" w:rsidRDefault="00AD7B65" w:rsidP="00AD7B65">
      <w:pPr>
        <w:pStyle w:val="Akapitzlist"/>
        <w:numPr>
          <w:ilvl w:val="1"/>
          <w:numId w:val="49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BC161A">
        <w:rPr>
          <w:rFonts w:ascii="Open Sans" w:hAnsi="Open Sans" w:cs="Open Sans"/>
        </w:rPr>
        <w:t xml:space="preserve">specyficznego kryterium rankingującego nr </w:t>
      </w:r>
      <w:r w:rsidRPr="00395F71">
        <w:rPr>
          <w:rFonts w:ascii="Open Sans" w:hAnsi="Open Sans" w:cs="Open Sans"/>
          <w:i/>
          <w:iCs/>
        </w:rPr>
        <w:t>5. Kategoryzacja inwestycji w</w:t>
      </w:r>
      <w:r w:rsidR="00BC161A" w:rsidRPr="00395F71">
        <w:rPr>
          <w:rFonts w:ascii="Open Sans" w:hAnsi="Open Sans" w:cs="Open Sans"/>
          <w:i/>
          <w:iCs/>
        </w:rPr>
        <w:t> </w:t>
      </w:r>
      <w:r w:rsidRPr="00395F71">
        <w:rPr>
          <w:rFonts w:ascii="Open Sans" w:hAnsi="Open Sans" w:cs="Open Sans"/>
          <w:i/>
          <w:iCs/>
        </w:rPr>
        <w:t>skali województw wg Programu Inwestycyjnego w zakresie poprawy jakości i ograniczania strat wody przeznaczonej do spożycia przez ludzi</w:t>
      </w:r>
      <w:r w:rsidRPr="00BC161A">
        <w:rPr>
          <w:rFonts w:ascii="Open Sans" w:hAnsi="Open Sans" w:cs="Open Sans"/>
        </w:rPr>
        <w:t>,</w:t>
      </w:r>
    </w:p>
    <w:p w14:paraId="726D0645" w14:textId="77777777" w:rsidR="00AD7B65" w:rsidRPr="00BC161A" w:rsidRDefault="00AD7B65" w:rsidP="00AD7B65">
      <w:pPr>
        <w:pStyle w:val="Akapitzlist"/>
        <w:numPr>
          <w:ilvl w:val="1"/>
          <w:numId w:val="49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BC161A">
        <w:rPr>
          <w:rFonts w:ascii="Open Sans" w:hAnsi="Open Sans" w:cs="Open Sans"/>
        </w:rPr>
        <w:t xml:space="preserve">specyficznego kryterium rankingującego nr </w:t>
      </w:r>
      <w:r w:rsidRPr="00395F71">
        <w:rPr>
          <w:rFonts w:ascii="Open Sans" w:hAnsi="Open Sans" w:cs="Open Sans"/>
          <w:i/>
          <w:iCs/>
        </w:rPr>
        <w:t>6. Przygotowanie projektu – gotowość do realizacji inwestycji</w:t>
      </w:r>
      <w:r w:rsidRPr="00BC161A">
        <w:rPr>
          <w:rFonts w:ascii="Open Sans" w:hAnsi="Open Sans" w:cs="Open Sans"/>
        </w:rPr>
        <w:t>,</w:t>
      </w:r>
    </w:p>
    <w:p w14:paraId="5B967143" w14:textId="3645B75B" w:rsidR="00AD7B65" w:rsidRPr="00BC161A" w:rsidRDefault="00AD7B65" w:rsidP="00AD7B65">
      <w:pPr>
        <w:pStyle w:val="Akapitzlist"/>
        <w:numPr>
          <w:ilvl w:val="1"/>
          <w:numId w:val="49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BC161A">
        <w:rPr>
          <w:rFonts w:ascii="Open Sans" w:hAnsi="Open Sans" w:cs="Open Sans"/>
        </w:rPr>
        <w:t>horyzontalnego kryterium rankingującego nr </w:t>
      </w:r>
      <w:r w:rsidRPr="00395F71">
        <w:rPr>
          <w:rFonts w:ascii="Open Sans" w:hAnsi="Open Sans" w:cs="Open Sans"/>
          <w:i/>
          <w:iCs/>
        </w:rPr>
        <w:t>5. Projekt jest operacją o</w:t>
      </w:r>
      <w:r w:rsidR="00BC161A" w:rsidRPr="00395F71">
        <w:rPr>
          <w:rFonts w:ascii="Open Sans" w:hAnsi="Open Sans" w:cs="Open Sans"/>
          <w:i/>
          <w:iCs/>
        </w:rPr>
        <w:t> </w:t>
      </w:r>
      <w:r w:rsidRPr="00395F71">
        <w:rPr>
          <w:rFonts w:ascii="Open Sans" w:hAnsi="Open Sans" w:cs="Open Sans"/>
          <w:i/>
          <w:iCs/>
        </w:rPr>
        <w:t>strategicznym znaczeniu w rozumieniu przepisów art. 2 pkt 5 CPR</w:t>
      </w:r>
      <w:r w:rsidRPr="00BC161A">
        <w:rPr>
          <w:rFonts w:ascii="Open Sans" w:hAnsi="Open Sans" w:cs="Open Sans"/>
        </w:rPr>
        <w:t>,</w:t>
      </w:r>
    </w:p>
    <w:p w14:paraId="4053F1B8" w14:textId="49A52CAE" w:rsidR="004C1FB9" w:rsidRPr="00395F71" w:rsidRDefault="00AD7B65" w:rsidP="00395F71">
      <w:pPr>
        <w:pStyle w:val="Akapitzlist"/>
        <w:numPr>
          <w:ilvl w:val="1"/>
          <w:numId w:val="49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BC161A">
        <w:rPr>
          <w:rFonts w:ascii="Open Sans" w:hAnsi="Open Sans" w:cs="Open Sans"/>
        </w:rPr>
        <w:t xml:space="preserve">horyzontalnego kryterium rankingującego nr </w:t>
      </w:r>
      <w:r w:rsidRPr="00395F71">
        <w:rPr>
          <w:rFonts w:ascii="Open Sans" w:hAnsi="Open Sans" w:cs="Open Sans"/>
          <w:i/>
          <w:iCs/>
        </w:rPr>
        <w:t>6. Projekt realizowany na obszarze strategicznej interwencji (OSI) wskazanym w Krajowej Strategii Rozwoju Regionalnego 2030 (KSRR): miasta średnie tracące funkcje społeczno-gospodarcze/obszary zagrożone trwałą marginalizacją</w:t>
      </w:r>
      <w:r w:rsidRPr="00BC161A">
        <w:rPr>
          <w:rFonts w:ascii="Open Sans" w:hAnsi="Open Sans" w:cs="Open Sans"/>
        </w:rPr>
        <w:t>.</w:t>
      </w:r>
    </w:p>
    <w:p w14:paraId="3964BD49" w14:textId="5FECB45E" w:rsidR="00AD7B65" w:rsidRPr="00BC161A" w:rsidRDefault="00AD7B65" w:rsidP="00AD7B65">
      <w:pPr>
        <w:pStyle w:val="Akapitzlist"/>
        <w:numPr>
          <w:ilvl w:val="0"/>
          <w:numId w:val="4"/>
        </w:numPr>
        <w:tabs>
          <w:tab w:val="left" w:pos="426"/>
        </w:tabs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BC161A">
        <w:rPr>
          <w:rFonts w:ascii="Open Sans" w:hAnsi="Open Sans" w:cs="Open Sans"/>
        </w:rPr>
        <w:t xml:space="preserve">W przypadku, zastosowanie zapisów ust. 5 nie doprowadzi do rozstrzygnięcia kolejności projektów ma liście projektów ocenionych, wsparcie w pierwszej kolejności będzie przyznane projektowi, który wykaże wyższy procent gotowości do realizacji inwestycji zdefiniowanej w kryterium rankingującym specyficznym nr </w:t>
      </w:r>
      <w:r w:rsidRPr="00395F71">
        <w:rPr>
          <w:rFonts w:ascii="Open Sans" w:hAnsi="Open Sans" w:cs="Open Sans"/>
          <w:i/>
          <w:iCs/>
        </w:rPr>
        <w:t>6</w:t>
      </w:r>
      <w:r w:rsidR="00BC161A" w:rsidRPr="00395F71">
        <w:rPr>
          <w:rFonts w:ascii="Open Sans" w:hAnsi="Open Sans" w:cs="Open Sans"/>
          <w:i/>
          <w:iCs/>
        </w:rPr>
        <w:t>.</w:t>
      </w:r>
      <w:r w:rsidRPr="00395F71">
        <w:rPr>
          <w:rFonts w:ascii="Open Sans" w:hAnsi="Open Sans" w:cs="Open Sans"/>
          <w:i/>
          <w:iCs/>
        </w:rPr>
        <w:t xml:space="preserve"> </w:t>
      </w:r>
      <w:r w:rsidRPr="00BC161A">
        <w:rPr>
          <w:rFonts w:ascii="Open Sans" w:hAnsi="Open Sans" w:cs="Open Sans"/>
          <w:i/>
          <w:iCs/>
        </w:rPr>
        <w:t>Przygotowanie projektu – gotowość do realizacji inwestycji</w:t>
      </w:r>
      <w:r w:rsidRPr="00BC161A">
        <w:rPr>
          <w:rFonts w:ascii="Open Sans" w:hAnsi="Open Sans" w:cs="Open Sans"/>
        </w:rPr>
        <w:t>.</w:t>
      </w:r>
    </w:p>
    <w:p w14:paraId="708E92C7" w14:textId="4CB6D983" w:rsidR="00396FB4" w:rsidRPr="00786A82" w:rsidRDefault="00074480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ab/>
      </w:r>
      <w:r w:rsidR="00396FB4" w:rsidRPr="00786A82">
        <w:rPr>
          <w:rFonts w:ascii="Open Sans" w:hAnsi="Open Sans" w:cs="Open Sans"/>
        </w:rPr>
        <w:t>W przypadku powstania wolnych środków lub zwiększenia kwoty środków przeznaczonych na nabór, w pierwszej kolejności dofinansowanie otrzymują projekty rezerwowe, które uzyskały najwyższą liczbę punktów</w:t>
      </w:r>
      <w:r w:rsidR="00DA465B">
        <w:rPr>
          <w:rFonts w:ascii="Open Sans" w:hAnsi="Open Sans" w:cs="Open Sans"/>
        </w:rPr>
        <w:t>.</w:t>
      </w:r>
    </w:p>
    <w:p w14:paraId="4F77C387" w14:textId="0270D06B" w:rsidR="00BE0EA3" w:rsidRPr="00395F71" w:rsidRDefault="00557AF7" w:rsidP="00395F71">
      <w:pPr>
        <w:pStyle w:val="Akapitzlist"/>
        <w:numPr>
          <w:ilvl w:val="0"/>
          <w:numId w:val="4"/>
        </w:numPr>
        <w:tabs>
          <w:tab w:val="left" w:pos="426"/>
        </w:tabs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Po </w:t>
      </w:r>
      <w:r w:rsidR="006F5C86" w:rsidRPr="00395F71">
        <w:rPr>
          <w:rFonts w:ascii="Open Sans" w:hAnsi="Open Sans" w:cs="Open Sans"/>
        </w:rPr>
        <w:t xml:space="preserve">zakończeniu </w:t>
      </w:r>
      <w:r w:rsidR="00CE30AF" w:rsidRPr="00395F71">
        <w:rPr>
          <w:rFonts w:ascii="Open Sans" w:hAnsi="Open Sans" w:cs="Open Sans"/>
        </w:rPr>
        <w:t>ocen</w:t>
      </w:r>
      <w:r w:rsidR="006F5C86" w:rsidRPr="00395F71">
        <w:rPr>
          <w:rFonts w:ascii="Open Sans" w:hAnsi="Open Sans" w:cs="Open Sans"/>
        </w:rPr>
        <w:t>y</w:t>
      </w:r>
      <w:r w:rsidR="00CE30AF" w:rsidRPr="00395F71">
        <w:rPr>
          <w:rFonts w:ascii="Open Sans" w:hAnsi="Open Sans" w:cs="Open Sans"/>
        </w:rPr>
        <w:t xml:space="preserve"> </w:t>
      </w:r>
      <w:r w:rsidR="00E17209" w:rsidRPr="00395F71">
        <w:rPr>
          <w:rFonts w:ascii="Open Sans" w:hAnsi="Open Sans" w:cs="Open Sans"/>
        </w:rPr>
        <w:t>projektu i utworzeniu listy projektów ocenionych</w:t>
      </w:r>
      <w:r w:rsidR="00A623BD" w:rsidRPr="00395F71">
        <w:rPr>
          <w:rFonts w:ascii="Open Sans" w:hAnsi="Open Sans" w:cs="Open Sans"/>
        </w:rPr>
        <w:t>,</w:t>
      </w:r>
      <w:r w:rsidRPr="00395F71">
        <w:rPr>
          <w:rFonts w:ascii="Open Sans" w:hAnsi="Open Sans" w:cs="Open Sans"/>
        </w:rPr>
        <w:t xml:space="preserve"> KOP przekazuje do I</w:t>
      </w:r>
      <w:r w:rsidR="00F53D37" w:rsidRPr="00395F71">
        <w:rPr>
          <w:rFonts w:ascii="Open Sans" w:hAnsi="Open Sans" w:cs="Open Sans"/>
        </w:rPr>
        <w:t>W</w:t>
      </w:r>
      <w:r w:rsidRPr="00395F71">
        <w:rPr>
          <w:rFonts w:ascii="Open Sans" w:hAnsi="Open Sans" w:cs="Open Sans"/>
        </w:rPr>
        <w:t xml:space="preserve"> wynik oceny projektu, </w:t>
      </w:r>
      <w:r w:rsidR="00530FED" w:rsidRPr="00395F71">
        <w:rPr>
          <w:rFonts w:ascii="Open Sans" w:hAnsi="Open Sans" w:cs="Open Sans"/>
        </w:rPr>
        <w:t>do</w:t>
      </w:r>
      <w:r w:rsidR="00912962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zatwierdzeni</w:t>
      </w:r>
      <w:r w:rsidR="00530FED" w:rsidRPr="00395F71">
        <w:rPr>
          <w:rFonts w:ascii="Open Sans" w:hAnsi="Open Sans" w:cs="Open Sans"/>
        </w:rPr>
        <w:t>a</w:t>
      </w:r>
      <w:r w:rsidRPr="00395F71">
        <w:rPr>
          <w:rFonts w:ascii="Open Sans" w:hAnsi="Open Sans" w:cs="Open Sans"/>
        </w:rPr>
        <w:t>.</w:t>
      </w:r>
    </w:p>
    <w:p w14:paraId="3A317EA4" w14:textId="3BEAE3EB" w:rsidR="00F37E81" w:rsidRPr="00395F71" w:rsidRDefault="00C7179C" w:rsidP="00395F71">
      <w:pPr>
        <w:pStyle w:val="Akapitzlist"/>
        <w:numPr>
          <w:ilvl w:val="0"/>
          <w:numId w:val="4"/>
        </w:numPr>
        <w:tabs>
          <w:tab w:val="left" w:pos="426"/>
        </w:tabs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Zatwierdzenie </w:t>
      </w:r>
      <w:r w:rsidR="00557AF7" w:rsidRPr="00395F71">
        <w:rPr>
          <w:rFonts w:ascii="Open Sans" w:hAnsi="Open Sans" w:cs="Open Sans"/>
        </w:rPr>
        <w:t>wyniku oceny,</w:t>
      </w:r>
      <w:r w:rsidRPr="00395F71">
        <w:rPr>
          <w:rFonts w:ascii="Open Sans" w:hAnsi="Open Sans" w:cs="Open Sans"/>
        </w:rPr>
        <w:t xml:space="preserve"> o któr</w:t>
      </w:r>
      <w:r w:rsidR="00530FED" w:rsidRPr="00395F71">
        <w:rPr>
          <w:rFonts w:ascii="Open Sans" w:hAnsi="Open Sans" w:cs="Open Sans"/>
        </w:rPr>
        <w:t>ym</w:t>
      </w:r>
      <w:r w:rsidRPr="00395F71">
        <w:rPr>
          <w:rFonts w:ascii="Open Sans" w:hAnsi="Open Sans" w:cs="Open Sans"/>
        </w:rPr>
        <w:t xml:space="preserve"> mowa w </w:t>
      </w:r>
      <w:r w:rsidR="00557AF7" w:rsidRPr="00395F71">
        <w:rPr>
          <w:rFonts w:ascii="Open Sans" w:hAnsi="Open Sans" w:cs="Open Sans"/>
        </w:rPr>
        <w:t xml:space="preserve">ust. </w:t>
      </w:r>
      <w:r w:rsidR="00AD7B65">
        <w:rPr>
          <w:rFonts w:ascii="Open Sans" w:hAnsi="Open Sans" w:cs="Open Sans"/>
        </w:rPr>
        <w:t>8</w:t>
      </w:r>
      <w:r w:rsidR="00D11DEC" w:rsidRPr="00395F71">
        <w:rPr>
          <w:rFonts w:ascii="Open Sans" w:hAnsi="Open Sans" w:cs="Open Sans"/>
        </w:rPr>
        <w:t>,</w:t>
      </w:r>
      <w:r w:rsidR="00892032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>stanowi r</w:t>
      </w:r>
      <w:r w:rsidR="00CE30AF" w:rsidRPr="00395F71">
        <w:rPr>
          <w:rFonts w:ascii="Open Sans" w:hAnsi="Open Sans" w:cs="Open Sans"/>
        </w:rPr>
        <w:t xml:space="preserve">ozstrzygnięcie </w:t>
      </w:r>
      <w:r w:rsidR="00791324" w:rsidRPr="00395F71">
        <w:rPr>
          <w:rFonts w:ascii="Open Sans" w:hAnsi="Open Sans" w:cs="Open Sans"/>
        </w:rPr>
        <w:t>postępowania</w:t>
      </w:r>
      <w:r w:rsidR="00CE152A" w:rsidRPr="00395F71">
        <w:rPr>
          <w:rFonts w:ascii="Open Sans" w:hAnsi="Open Sans" w:cs="Open Sans"/>
        </w:rPr>
        <w:t>.</w:t>
      </w:r>
    </w:p>
    <w:p w14:paraId="1CA19B3D" w14:textId="3D367C72" w:rsidR="0086596F" w:rsidRPr="00395F71" w:rsidRDefault="0086596F" w:rsidP="00395F71">
      <w:pPr>
        <w:pStyle w:val="Akapitzlist"/>
        <w:numPr>
          <w:ilvl w:val="0"/>
          <w:numId w:val="4"/>
        </w:numPr>
        <w:tabs>
          <w:tab w:val="left" w:pos="426"/>
        </w:tabs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Wyniki oceny projektów mogą podlegać aktualizacji. Przy aktualizacji wskazane zostaną przyczyny zmiany wyników oceny projektów. Przesłanką zmiany wyników oceny projektów są również rozstrzygnięcia zapadające w</w:t>
      </w:r>
      <w:r w:rsidR="00BC161A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ramach procedury odwoławczej opisanej w Rozdziale 16 ustawy wdrożeniowej.</w:t>
      </w:r>
    </w:p>
    <w:p w14:paraId="6BCB98D1" w14:textId="39AFCEF0" w:rsidR="00BE0EA3" w:rsidRPr="00395F71" w:rsidRDefault="00CE30AF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53" w:name="_Toc148597515"/>
      <w:r w:rsidRPr="00395F71">
        <w:rPr>
          <w:rFonts w:ascii="Open Sans" w:hAnsi="Open Sans" w:cs="Open Sans"/>
        </w:rPr>
        <w:lastRenderedPageBreak/>
        <w:t xml:space="preserve">§ </w:t>
      </w:r>
      <w:r w:rsidR="00203175" w:rsidRPr="00395F71">
        <w:rPr>
          <w:rFonts w:ascii="Open Sans" w:hAnsi="Open Sans" w:cs="Open Sans"/>
        </w:rPr>
        <w:t>1</w:t>
      </w:r>
      <w:r w:rsidR="0059748E" w:rsidRPr="00395F71">
        <w:rPr>
          <w:rFonts w:ascii="Open Sans" w:hAnsi="Open Sans" w:cs="Open Sans"/>
        </w:rPr>
        <w:t>2</w:t>
      </w:r>
      <w:r w:rsidR="00465F51" w:rsidRPr="00395F71">
        <w:rPr>
          <w:rFonts w:ascii="Open Sans" w:hAnsi="Open Sans" w:cs="Open Sans"/>
        </w:rPr>
        <w:t xml:space="preserve">. </w:t>
      </w:r>
      <w:r w:rsidRPr="00395F71">
        <w:rPr>
          <w:rFonts w:ascii="Open Sans" w:hAnsi="Open Sans" w:cs="Open Sans"/>
        </w:rPr>
        <w:t xml:space="preserve">Informacja o </w:t>
      </w:r>
      <w:r w:rsidR="00036D63" w:rsidRPr="00395F71">
        <w:rPr>
          <w:rFonts w:ascii="Open Sans" w:hAnsi="Open Sans" w:cs="Open Sans"/>
        </w:rPr>
        <w:t>wyborze projektu do dofinansowania</w:t>
      </w:r>
      <w:bookmarkEnd w:id="53"/>
    </w:p>
    <w:p w14:paraId="69F132AA" w14:textId="2BC327DA" w:rsidR="00676AF6" w:rsidRPr="00395F71" w:rsidRDefault="00676AF6" w:rsidP="00395F71">
      <w:pPr>
        <w:pStyle w:val="Akapitzlist"/>
        <w:numPr>
          <w:ilvl w:val="0"/>
          <w:numId w:val="12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Niezwłocznie po zatwierdzeniu wyniku oceny, IW przekazuje wnioskodawcy informację o zatwierdzonym wyniku oceny projektu oznaczającym wybór projektu do dofinansowania albo stanowiącym ocenę negatywną. W</w:t>
      </w:r>
      <w:r w:rsidR="009506C9" w:rsidRPr="00786A82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przypadku negatywnej oceny, informacja zawiera uzasadnienie wyniku oceny, a także pouczenie o możliwości wniesienia protestu do IP zawierające informacje określone w art. 56 ust. 7 ustawy wdrożeniowej.</w:t>
      </w:r>
    </w:p>
    <w:p w14:paraId="5ED5DCE5" w14:textId="4B442A67" w:rsidR="00557AF7" w:rsidRPr="00395F71" w:rsidRDefault="00CE30AF" w:rsidP="00395F71">
      <w:pPr>
        <w:pStyle w:val="Akapitzlist"/>
        <w:numPr>
          <w:ilvl w:val="0"/>
          <w:numId w:val="12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 terminie </w:t>
      </w:r>
      <w:r w:rsidR="005E1C49" w:rsidRPr="00395F71">
        <w:rPr>
          <w:rFonts w:ascii="Open Sans" w:hAnsi="Open Sans" w:cs="Open Sans"/>
        </w:rPr>
        <w:t>7</w:t>
      </w:r>
      <w:r w:rsidRPr="00395F71">
        <w:rPr>
          <w:rFonts w:ascii="Open Sans" w:hAnsi="Open Sans" w:cs="Open Sans"/>
        </w:rPr>
        <w:t xml:space="preserve"> dni od rozstrzygnięcia, o którym mowa w § </w:t>
      </w:r>
      <w:r w:rsidR="00631428" w:rsidRPr="00395F71">
        <w:rPr>
          <w:rFonts w:ascii="Open Sans" w:hAnsi="Open Sans" w:cs="Open Sans"/>
        </w:rPr>
        <w:t>11</w:t>
      </w:r>
      <w:r w:rsidRPr="00395F71">
        <w:rPr>
          <w:rFonts w:ascii="Open Sans" w:hAnsi="Open Sans" w:cs="Open Sans"/>
        </w:rPr>
        <w:t xml:space="preserve"> </w:t>
      </w:r>
      <w:r w:rsidR="00557AF7" w:rsidRPr="00395F71">
        <w:rPr>
          <w:rFonts w:ascii="Open Sans" w:hAnsi="Open Sans" w:cs="Open Sans"/>
        </w:rPr>
        <w:t xml:space="preserve">ust. </w:t>
      </w:r>
      <w:r w:rsidR="00631428" w:rsidRPr="00395F71">
        <w:rPr>
          <w:rFonts w:ascii="Open Sans" w:hAnsi="Open Sans" w:cs="Open Sans"/>
        </w:rPr>
        <w:t>10</w:t>
      </w:r>
      <w:r w:rsidRPr="00395F71">
        <w:rPr>
          <w:rFonts w:ascii="Open Sans" w:hAnsi="Open Sans" w:cs="Open Sans"/>
        </w:rPr>
        <w:t xml:space="preserve">, </w:t>
      </w:r>
      <w:r w:rsidR="005E1C49" w:rsidRPr="00395F71">
        <w:rPr>
          <w:rFonts w:ascii="Open Sans" w:hAnsi="Open Sans" w:cs="Open Sans"/>
        </w:rPr>
        <w:t>I</w:t>
      </w:r>
      <w:r w:rsidR="000C52EB" w:rsidRPr="00395F71">
        <w:rPr>
          <w:rFonts w:ascii="Open Sans" w:hAnsi="Open Sans" w:cs="Open Sans"/>
        </w:rPr>
        <w:t>W</w:t>
      </w:r>
      <w:r w:rsidRPr="00395F71">
        <w:rPr>
          <w:rFonts w:ascii="Open Sans" w:hAnsi="Open Sans" w:cs="Open Sans"/>
        </w:rPr>
        <w:t xml:space="preserve"> publikuje na swojej stronie internetowej</w:t>
      </w:r>
      <w:r w:rsidR="00BF42E3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>oraz na portalu</w:t>
      </w:r>
      <w:r w:rsidR="006B7A0F" w:rsidRPr="00395F71">
        <w:rPr>
          <w:rFonts w:ascii="Open Sans" w:hAnsi="Open Sans" w:cs="Open Sans"/>
          <w:i/>
          <w:iCs/>
        </w:rPr>
        <w:t xml:space="preserve"> </w:t>
      </w:r>
      <w:r w:rsidR="006B7A0F" w:rsidRPr="00395F71">
        <w:rPr>
          <w:rFonts w:ascii="Open Sans" w:hAnsi="Open Sans" w:cs="Open Sans"/>
        </w:rPr>
        <w:t>wynik postępowania w</w:t>
      </w:r>
      <w:r w:rsidR="002D763F" w:rsidRPr="00395F71">
        <w:rPr>
          <w:rFonts w:ascii="Open Sans" w:hAnsi="Open Sans" w:cs="Open Sans"/>
        </w:rPr>
        <w:t> </w:t>
      </w:r>
      <w:r w:rsidR="006B7A0F" w:rsidRPr="00395F71">
        <w:rPr>
          <w:rFonts w:ascii="Open Sans" w:hAnsi="Open Sans" w:cs="Open Sans"/>
        </w:rPr>
        <w:t>formie informacji,</w:t>
      </w:r>
      <w:r w:rsidR="00557AF7" w:rsidRPr="00395F71">
        <w:rPr>
          <w:rFonts w:ascii="Open Sans" w:hAnsi="Open Sans" w:cs="Open Sans"/>
        </w:rPr>
        <w:t xml:space="preserve"> zawierającej:</w:t>
      </w:r>
    </w:p>
    <w:p w14:paraId="3ED02066" w14:textId="45265D45" w:rsidR="00557AF7" w:rsidRPr="00395F71" w:rsidRDefault="00B37A7B" w:rsidP="00395F71">
      <w:pPr>
        <w:pStyle w:val="Akapitzlist"/>
        <w:numPr>
          <w:ilvl w:val="1"/>
          <w:numId w:val="38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informację o</w:t>
      </w:r>
      <w:r w:rsidR="00557AF7" w:rsidRPr="00395F71">
        <w:rPr>
          <w:rFonts w:ascii="Open Sans" w:hAnsi="Open Sans" w:cs="Open Sans"/>
        </w:rPr>
        <w:t xml:space="preserve"> projekt</w:t>
      </w:r>
      <w:r w:rsidRPr="00395F71">
        <w:rPr>
          <w:rFonts w:ascii="Open Sans" w:hAnsi="Open Sans" w:cs="Open Sans"/>
        </w:rPr>
        <w:t>ach</w:t>
      </w:r>
      <w:r w:rsidR="00557AF7" w:rsidRPr="00395F71">
        <w:rPr>
          <w:rFonts w:ascii="Open Sans" w:hAnsi="Open Sans" w:cs="Open Sans"/>
        </w:rPr>
        <w:t>, któr</w:t>
      </w:r>
      <w:r w:rsidRPr="00395F71">
        <w:rPr>
          <w:rFonts w:ascii="Open Sans" w:hAnsi="Open Sans" w:cs="Open Sans"/>
        </w:rPr>
        <w:t>e</w:t>
      </w:r>
      <w:r w:rsidR="00557AF7" w:rsidRPr="00395F71">
        <w:rPr>
          <w:rFonts w:ascii="Open Sans" w:hAnsi="Open Sans" w:cs="Open Sans"/>
        </w:rPr>
        <w:t xml:space="preserve"> wybrano do dofinansowania</w:t>
      </w:r>
      <w:r w:rsidR="00764B4F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>oraz o</w:t>
      </w:r>
      <w:r w:rsidR="009506C9" w:rsidRPr="00786A82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projektach, które otrzymały ocenę negatywną</w:t>
      </w:r>
      <w:r w:rsidR="00D11DEC" w:rsidRPr="00395F71">
        <w:rPr>
          <w:rFonts w:ascii="Open Sans" w:hAnsi="Open Sans" w:cs="Open Sans"/>
        </w:rPr>
        <w:t>;</w:t>
      </w:r>
    </w:p>
    <w:p w14:paraId="68D10DA4" w14:textId="6BD4F6E8" w:rsidR="00557AF7" w:rsidRPr="00395F71" w:rsidRDefault="00557AF7" w:rsidP="00395F71">
      <w:pPr>
        <w:pStyle w:val="Akapitzlist"/>
        <w:numPr>
          <w:ilvl w:val="1"/>
          <w:numId w:val="38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nazw</w:t>
      </w:r>
      <w:r w:rsidR="00B37A7B" w:rsidRPr="00395F71">
        <w:rPr>
          <w:rFonts w:ascii="Open Sans" w:hAnsi="Open Sans" w:cs="Open Sans"/>
        </w:rPr>
        <w:t>y</w:t>
      </w:r>
      <w:r w:rsidRPr="00395F71">
        <w:rPr>
          <w:rFonts w:ascii="Open Sans" w:hAnsi="Open Sans" w:cs="Open Sans"/>
        </w:rPr>
        <w:t xml:space="preserve"> wnioskodawc</w:t>
      </w:r>
      <w:r w:rsidR="000557F9" w:rsidRPr="00395F71">
        <w:rPr>
          <w:rFonts w:ascii="Open Sans" w:hAnsi="Open Sans" w:cs="Open Sans"/>
        </w:rPr>
        <w:t>ów</w:t>
      </w:r>
      <w:r w:rsidR="00D11DEC" w:rsidRPr="00395F71">
        <w:rPr>
          <w:rFonts w:ascii="Open Sans" w:hAnsi="Open Sans" w:cs="Open Sans"/>
        </w:rPr>
        <w:t>;</w:t>
      </w:r>
    </w:p>
    <w:p w14:paraId="302F3FCD" w14:textId="1506D3E8" w:rsidR="0013789B" w:rsidRPr="00395F71" w:rsidRDefault="00557AF7" w:rsidP="00395F71">
      <w:pPr>
        <w:pStyle w:val="Akapitzlist"/>
        <w:numPr>
          <w:ilvl w:val="1"/>
          <w:numId w:val="38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uzyskan</w:t>
      </w:r>
      <w:r w:rsidR="00B37A7B" w:rsidRPr="00395F71">
        <w:rPr>
          <w:rFonts w:ascii="Open Sans" w:hAnsi="Open Sans" w:cs="Open Sans"/>
        </w:rPr>
        <w:t>e</w:t>
      </w:r>
      <w:r w:rsidRPr="00395F71">
        <w:rPr>
          <w:rFonts w:ascii="Open Sans" w:hAnsi="Open Sans" w:cs="Open Sans"/>
        </w:rPr>
        <w:t xml:space="preserve"> wynik</w:t>
      </w:r>
      <w:r w:rsidR="00B37A7B" w:rsidRPr="00395F71">
        <w:rPr>
          <w:rFonts w:ascii="Open Sans" w:hAnsi="Open Sans" w:cs="Open Sans"/>
        </w:rPr>
        <w:t>i</w:t>
      </w:r>
      <w:r w:rsidRPr="00395F71">
        <w:rPr>
          <w:rFonts w:ascii="Open Sans" w:hAnsi="Open Sans" w:cs="Open Sans"/>
        </w:rPr>
        <w:t xml:space="preserve"> ocen oraz kwot</w:t>
      </w:r>
      <w:r w:rsidR="00B37A7B" w:rsidRPr="00395F71">
        <w:rPr>
          <w:rFonts w:ascii="Open Sans" w:hAnsi="Open Sans" w:cs="Open Sans"/>
        </w:rPr>
        <w:t>y</w:t>
      </w:r>
      <w:r w:rsidRPr="00395F71">
        <w:rPr>
          <w:rFonts w:ascii="Open Sans" w:hAnsi="Open Sans" w:cs="Open Sans"/>
        </w:rPr>
        <w:t xml:space="preserve"> przyznanego dofinansowania wynikając</w:t>
      </w:r>
      <w:r w:rsidR="000557F9" w:rsidRPr="00395F71">
        <w:rPr>
          <w:rFonts w:ascii="Open Sans" w:hAnsi="Open Sans" w:cs="Open Sans"/>
        </w:rPr>
        <w:t>e</w:t>
      </w:r>
      <w:r w:rsidRPr="00395F71">
        <w:rPr>
          <w:rFonts w:ascii="Open Sans" w:hAnsi="Open Sans" w:cs="Open Sans"/>
        </w:rPr>
        <w:t xml:space="preserve"> z wyboru projekt</w:t>
      </w:r>
      <w:r w:rsidR="000557F9" w:rsidRPr="00395F71">
        <w:rPr>
          <w:rFonts w:ascii="Open Sans" w:hAnsi="Open Sans" w:cs="Open Sans"/>
        </w:rPr>
        <w:t>ów</w:t>
      </w:r>
      <w:r w:rsidRPr="00395F71">
        <w:rPr>
          <w:rFonts w:ascii="Open Sans" w:hAnsi="Open Sans" w:cs="Open Sans"/>
        </w:rPr>
        <w:t xml:space="preserve"> do dofinansowania</w:t>
      </w:r>
      <w:r w:rsidR="002D763F" w:rsidRPr="00395F71">
        <w:rPr>
          <w:rFonts w:ascii="Open Sans" w:hAnsi="Open Sans" w:cs="Open Sans"/>
        </w:rPr>
        <w:t>.</w:t>
      </w:r>
    </w:p>
    <w:p w14:paraId="38CD7568" w14:textId="039B0176" w:rsidR="00BE0EA3" w:rsidRPr="00395F71" w:rsidRDefault="00CE30AF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54" w:name="_Toc148597516"/>
      <w:r w:rsidRPr="00395F71">
        <w:rPr>
          <w:rFonts w:ascii="Open Sans" w:hAnsi="Open Sans" w:cs="Open Sans"/>
        </w:rPr>
        <w:t xml:space="preserve">§ </w:t>
      </w:r>
      <w:r w:rsidR="00203175" w:rsidRPr="00395F71">
        <w:rPr>
          <w:rFonts w:ascii="Open Sans" w:hAnsi="Open Sans" w:cs="Open Sans"/>
        </w:rPr>
        <w:t>1</w:t>
      </w:r>
      <w:r w:rsidR="0059748E" w:rsidRPr="00395F71">
        <w:rPr>
          <w:rFonts w:ascii="Open Sans" w:hAnsi="Open Sans" w:cs="Open Sans"/>
        </w:rPr>
        <w:t>3</w:t>
      </w:r>
      <w:r w:rsidR="00465F51" w:rsidRPr="00395F71">
        <w:rPr>
          <w:rFonts w:ascii="Open Sans" w:hAnsi="Open Sans" w:cs="Open Sans"/>
        </w:rPr>
        <w:t xml:space="preserve">. </w:t>
      </w:r>
      <w:r w:rsidRPr="00395F71">
        <w:rPr>
          <w:rFonts w:ascii="Open Sans" w:hAnsi="Open Sans" w:cs="Open Sans"/>
        </w:rPr>
        <w:t>Warunki zawarcia umowy o dofinansowanie projektu</w:t>
      </w:r>
      <w:r w:rsidR="0024200B" w:rsidRPr="00395F71">
        <w:rPr>
          <w:rFonts w:ascii="Open Sans" w:hAnsi="Open Sans" w:cs="Open Sans"/>
        </w:rPr>
        <w:t xml:space="preserve"> i zawarcie umowy o dofinansowanie</w:t>
      </w:r>
      <w:bookmarkEnd w:id="54"/>
    </w:p>
    <w:p w14:paraId="38AB82EE" w14:textId="111B8019" w:rsidR="00655E03" w:rsidRPr="00395F71" w:rsidRDefault="00655E03" w:rsidP="00395F71">
      <w:pPr>
        <w:pStyle w:val="Akapitzlist"/>
        <w:numPr>
          <w:ilvl w:val="0"/>
          <w:numId w:val="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Wraz z informacją o wyborze projektu, o której mowa w § </w:t>
      </w:r>
      <w:r w:rsidR="00631428" w:rsidRPr="00395F71">
        <w:rPr>
          <w:rFonts w:ascii="Open Sans" w:hAnsi="Open Sans" w:cs="Open Sans"/>
        </w:rPr>
        <w:t xml:space="preserve">12 </w:t>
      </w:r>
      <w:r w:rsidRPr="00395F71">
        <w:rPr>
          <w:rFonts w:ascii="Open Sans" w:hAnsi="Open Sans" w:cs="Open Sans"/>
        </w:rPr>
        <w:t>ust. 1, IW informuje Wnioskodawcę, którego projekt został wybrany do dofinansowania o planowanym terminie zawarcia umowy o dofinansowanie i wzywa Wnioskodawcę do przedstawienia dokumentów niezbędnych do zawarcia umowy o dofinansowanie.</w:t>
      </w:r>
    </w:p>
    <w:p w14:paraId="40C83F88" w14:textId="7F78E775" w:rsidR="00A141C5" w:rsidRPr="00395F71" w:rsidRDefault="00A141C5" w:rsidP="00395F71">
      <w:pPr>
        <w:pStyle w:val="Akapitzlist"/>
        <w:numPr>
          <w:ilvl w:val="0"/>
          <w:numId w:val="5"/>
        </w:numPr>
        <w:spacing w:after="160" w:line="276" w:lineRule="auto"/>
        <w:ind w:left="426" w:hanging="426"/>
        <w:contextualSpacing w:val="0"/>
        <w:rPr>
          <w:rFonts w:ascii="Open Sans" w:eastAsiaTheme="minorHAnsi" w:hAnsi="Open Sans" w:cs="Open Sans"/>
          <w:lang w:eastAsia="en-US"/>
        </w:rPr>
      </w:pPr>
      <w:r w:rsidRPr="00395F71">
        <w:rPr>
          <w:rFonts w:ascii="Open Sans" w:hAnsi="Open Sans" w:cs="Open Sans"/>
        </w:rPr>
        <w:t xml:space="preserve">Wnioskodawca dostarcza dokumenty niezbędne do zawarcia umowy o dofinansowanie projektu w terminie </w:t>
      </w:r>
      <w:r w:rsidR="00610175" w:rsidRPr="00395F71">
        <w:rPr>
          <w:rFonts w:ascii="Open Sans" w:hAnsi="Open Sans" w:cs="Open Sans"/>
        </w:rPr>
        <w:t>30</w:t>
      </w:r>
      <w:r w:rsidRPr="00395F71">
        <w:rPr>
          <w:rFonts w:ascii="Open Sans" w:hAnsi="Open Sans" w:cs="Open Sans"/>
        </w:rPr>
        <w:t xml:space="preserve"> dni od dnia doręczenia wezwania, o którym mowa w ust. 1. W przypadku niedostarczenia kompletnych</w:t>
      </w:r>
      <w:r w:rsidR="001F568F" w:rsidRPr="00395F71">
        <w:rPr>
          <w:rFonts w:ascii="Open Sans" w:hAnsi="Open Sans" w:cs="Open Sans"/>
        </w:rPr>
        <w:t>,</w:t>
      </w:r>
      <w:r w:rsidRPr="00395F71">
        <w:rPr>
          <w:rFonts w:ascii="Open Sans" w:hAnsi="Open Sans" w:cs="Open Sans"/>
        </w:rPr>
        <w:t xml:space="preserve"> co do formy i treści</w:t>
      </w:r>
      <w:r w:rsidR="001F568F" w:rsidRPr="00395F71">
        <w:rPr>
          <w:rFonts w:ascii="Open Sans" w:hAnsi="Open Sans" w:cs="Open Sans"/>
        </w:rPr>
        <w:t>,</w:t>
      </w:r>
      <w:r w:rsidRPr="00395F71">
        <w:rPr>
          <w:rFonts w:ascii="Open Sans" w:hAnsi="Open Sans" w:cs="Open Sans"/>
        </w:rPr>
        <w:t xml:space="preserve"> dokumentów w tym terminie, I</w:t>
      </w:r>
      <w:r w:rsidR="00610175" w:rsidRPr="00395F71">
        <w:rPr>
          <w:rFonts w:ascii="Open Sans" w:hAnsi="Open Sans" w:cs="Open Sans"/>
        </w:rPr>
        <w:t>W</w:t>
      </w:r>
      <w:r w:rsidRPr="00395F71">
        <w:rPr>
          <w:rFonts w:ascii="Open Sans" w:hAnsi="Open Sans" w:cs="Open Sans"/>
        </w:rPr>
        <w:t xml:space="preserve"> może odmówić zawarcia umowy o dofinansowanie projektu.</w:t>
      </w:r>
    </w:p>
    <w:p w14:paraId="202C0FCD" w14:textId="1E2BDA47" w:rsidR="0024200B" w:rsidRPr="00395F71" w:rsidRDefault="0024200B" w:rsidP="00395F71">
      <w:pPr>
        <w:pStyle w:val="Akapitzlist"/>
        <w:numPr>
          <w:ilvl w:val="0"/>
          <w:numId w:val="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Przed zawarciem umowy o dofinansowanie IW przeprowadza czynności mające na celu wykluczenie negatywnych przesłanek do zawarcia umowy </w:t>
      </w:r>
      <w:r w:rsidRPr="00395F71">
        <w:rPr>
          <w:rFonts w:ascii="Open Sans" w:hAnsi="Open Sans" w:cs="Open Sans"/>
        </w:rPr>
        <w:lastRenderedPageBreak/>
        <w:t>o</w:t>
      </w:r>
      <w:r w:rsidR="009506C9" w:rsidRPr="00786A82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 xml:space="preserve">dofinansowanie projektu w wyniku weryfikacji dokumentów, o których mowa w </w:t>
      </w:r>
      <w:r w:rsidR="00211F6B" w:rsidRPr="00395F71">
        <w:rPr>
          <w:rFonts w:ascii="Open Sans" w:hAnsi="Open Sans" w:cs="Open Sans"/>
        </w:rPr>
        <w:t>us</w:t>
      </w:r>
      <w:r w:rsidRPr="00395F71">
        <w:rPr>
          <w:rFonts w:ascii="Open Sans" w:hAnsi="Open Sans" w:cs="Open Sans"/>
        </w:rPr>
        <w:t>t 1.</w:t>
      </w:r>
    </w:p>
    <w:p w14:paraId="7AEE68B8" w14:textId="51F30A72" w:rsidR="006B592E" w:rsidRPr="00395F71" w:rsidRDefault="006B592E" w:rsidP="00395F71">
      <w:pPr>
        <w:pStyle w:val="Akapitzlist"/>
        <w:numPr>
          <w:ilvl w:val="0"/>
          <w:numId w:val="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Przed zawarciem umowy o dofinansowanie IW przeprowadza czynności mające na celu wykluczenie okoliczności mogących mieć negatywny wpływ na wynik oceny projektu zgodnie </w:t>
      </w:r>
      <w:r w:rsidR="00AA6A42" w:rsidRPr="00395F71">
        <w:rPr>
          <w:rFonts w:ascii="Open Sans" w:hAnsi="Open Sans" w:cs="Open Sans"/>
        </w:rPr>
        <w:t xml:space="preserve">z </w:t>
      </w:r>
      <w:r w:rsidRPr="00395F71">
        <w:rPr>
          <w:rFonts w:ascii="Open Sans" w:hAnsi="Open Sans" w:cs="Open Sans"/>
        </w:rPr>
        <w:t>art. 61 ust. 8 ustawy wdrożeniowej.</w:t>
      </w:r>
    </w:p>
    <w:p w14:paraId="34F7EF72" w14:textId="13619CAE" w:rsidR="0024200B" w:rsidRPr="00395F71" w:rsidRDefault="0024200B" w:rsidP="00395F71">
      <w:pPr>
        <w:pStyle w:val="Akapitzlist"/>
        <w:numPr>
          <w:ilvl w:val="0"/>
          <w:numId w:val="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W przypadku zaistnienia przesłanek określonych w przepisach ustawy wdrożeniowej wskazanych w </w:t>
      </w:r>
      <w:r w:rsidR="00071396" w:rsidRPr="00395F71">
        <w:rPr>
          <w:rFonts w:ascii="Open Sans" w:hAnsi="Open Sans" w:cs="Open Sans"/>
        </w:rPr>
        <w:t>us</w:t>
      </w:r>
      <w:r w:rsidRPr="00395F71">
        <w:rPr>
          <w:rFonts w:ascii="Open Sans" w:hAnsi="Open Sans" w:cs="Open Sans"/>
        </w:rPr>
        <w:t>t</w:t>
      </w:r>
      <w:r w:rsidR="00071396" w:rsidRPr="00395F71">
        <w:rPr>
          <w:rFonts w:ascii="Open Sans" w:hAnsi="Open Sans" w:cs="Open Sans"/>
        </w:rPr>
        <w:t>.</w:t>
      </w:r>
      <w:r w:rsidRPr="00395F71">
        <w:rPr>
          <w:rFonts w:ascii="Open Sans" w:hAnsi="Open Sans" w:cs="Open Sans"/>
        </w:rPr>
        <w:t xml:space="preserve"> 3 lub 4 IW odmawia zawarcia umowy o</w:t>
      </w:r>
      <w:r w:rsidR="009506C9" w:rsidRPr="00786A82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dofina</w:t>
      </w:r>
      <w:r w:rsidR="00DE1A9F" w:rsidRPr="00395F71">
        <w:rPr>
          <w:rFonts w:ascii="Open Sans" w:hAnsi="Open Sans" w:cs="Open Sans"/>
        </w:rPr>
        <w:t>n</w:t>
      </w:r>
      <w:r w:rsidRPr="00395F71">
        <w:rPr>
          <w:rFonts w:ascii="Open Sans" w:hAnsi="Open Sans" w:cs="Open Sans"/>
        </w:rPr>
        <w:t>sowanie.</w:t>
      </w:r>
    </w:p>
    <w:p w14:paraId="74633BF2" w14:textId="22C46C3F" w:rsidR="006B592E" w:rsidRPr="00395F71" w:rsidRDefault="006B592E" w:rsidP="00395F71">
      <w:pPr>
        <w:pStyle w:val="Akapitzlist"/>
        <w:numPr>
          <w:ilvl w:val="0"/>
          <w:numId w:val="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 xml:space="preserve">Przed zawarciem umowy </w:t>
      </w:r>
      <w:r w:rsidR="00F05220" w:rsidRPr="00395F71">
        <w:rPr>
          <w:rFonts w:ascii="Open Sans" w:hAnsi="Open Sans" w:cs="Open Sans"/>
        </w:rPr>
        <w:t>w</w:t>
      </w:r>
      <w:r w:rsidRPr="00395F71">
        <w:rPr>
          <w:rFonts w:ascii="Open Sans" w:hAnsi="Open Sans" w:cs="Open Sans"/>
        </w:rPr>
        <w:t>nioskodawca może być wezwany do złożenia do IW dokumentacji potwierdzającej oświadczenia złożone na etapie oceny wniosku o</w:t>
      </w:r>
      <w:r w:rsidR="0059748E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dofinansowanie. W przypadku niedostarczenia lub niezgodności dokumentów ze złożonymi oświadczeniami, podpisanie umowy o</w:t>
      </w:r>
      <w:r w:rsidR="009506C9" w:rsidRPr="00786A82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dofinansowanie jest wstrzymywane do czasu dostarczenia ww. dokumentacji lub wyjaśnienia zidentyfikowanych niezgodności.</w:t>
      </w:r>
    </w:p>
    <w:p w14:paraId="604EF43F" w14:textId="73E48B2E" w:rsidR="00074480" w:rsidRPr="00395F71" w:rsidRDefault="00074480" w:rsidP="00395F71">
      <w:pPr>
        <w:pStyle w:val="Akapitzlist"/>
        <w:numPr>
          <w:ilvl w:val="0"/>
          <w:numId w:val="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IW może odmówić zawarcia umowy o dofinansowanie w przypadku wskazanym w art. 61 ust. 4 ustawy wdrożeniowej.</w:t>
      </w:r>
    </w:p>
    <w:p w14:paraId="196B002C" w14:textId="290A079A" w:rsidR="00182A8B" w:rsidRPr="00395F71" w:rsidRDefault="00182A8B" w:rsidP="00395F71">
      <w:pPr>
        <w:pStyle w:val="Akapitzlist"/>
        <w:numPr>
          <w:ilvl w:val="0"/>
          <w:numId w:val="5"/>
        </w:numPr>
        <w:spacing w:after="160" w:line="276" w:lineRule="auto"/>
        <w:ind w:left="426" w:hanging="426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Umowa o dofinansowanie zawierana jest z wnioskodawc</w:t>
      </w:r>
      <w:r w:rsidR="006C6E9B" w:rsidRPr="00395F71">
        <w:rPr>
          <w:rFonts w:ascii="Open Sans" w:hAnsi="Open Sans" w:cs="Open Sans"/>
        </w:rPr>
        <w:t>ą</w:t>
      </w:r>
      <w:r w:rsidRPr="00395F71">
        <w:rPr>
          <w:rFonts w:ascii="Open Sans" w:hAnsi="Open Sans" w:cs="Open Sans"/>
        </w:rPr>
        <w:t>, któr</w:t>
      </w:r>
      <w:r w:rsidR="006C6E9B" w:rsidRPr="00395F71">
        <w:rPr>
          <w:rFonts w:ascii="Open Sans" w:hAnsi="Open Sans" w:cs="Open Sans"/>
        </w:rPr>
        <w:t>ego</w:t>
      </w:r>
      <w:r w:rsidRPr="00395F71">
        <w:rPr>
          <w:rFonts w:ascii="Open Sans" w:hAnsi="Open Sans" w:cs="Open Sans"/>
        </w:rPr>
        <w:t xml:space="preserve"> projekt został wybran</w:t>
      </w:r>
      <w:r w:rsidR="006C6E9B" w:rsidRPr="00395F71">
        <w:rPr>
          <w:rFonts w:ascii="Open Sans" w:hAnsi="Open Sans" w:cs="Open Sans"/>
        </w:rPr>
        <w:t>y</w:t>
      </w:r>
      <w:r w:rsidRPr="00395F71">
        <w:rPr>
          <w:rFonts w:ascii="Open Sans" w:hAnsi="Open Sans" w:cs="Open Sans"/>
        </w:rPr>
        <w:t xml:space="preserve"> do dofinansowania, nie później niż 60 dni od poinformowania wnioskodawcy przez IW o wyniku oceny projektu. W przypadku, w którym wnioskodawca, z przyczyn leżących po jego stronie, nie zawarł umowy o</w:t>
      </w:r>
      <w:r w:rsidR="009506C9" w:rsidRPr="00786A82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dofinansowanie w terminie ciągu 60 dni od dnia otrzymania informacji, projekt nie uzyskuje dofinansowania. W uzasadnionych przypadkach ww. termin może zostać przedłużony przez IP o maksymalnie 90 dni. W</w:t>
      </w:r>
      <w:r w:rsidR="009506C9" w:rsidRPr="00786A82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szczególnie uzasadnionych przypadkach decyzją IP termin zawarcia umowy może zostać wydłużony łącznie do ponad 150 dni w szczególności, jeśli brak możliwości podpisania umowy w tym terminie będzie wynikał z</w:t>
      </w:r>
      <w:r w:rsidR="009506C9" w:rsidRPr="00786A82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przyczyn obiektywnych, niezależnych i niezawinionych przez wnioskodawcę oraz takich, które nie mogły być przewidziane na etapie pierwotnego ustalania terminu, np. zmian w przepisach powszechnie obowiązujących</w:t>
      </w:r>
      <w:r w:rsidR="33B9D1B5" w:rsidRPr="00395F71">
        <w:rPr>
          <w:rFonts w:ascii="Open Sans" w:hAnsi="Open Sans" w:cs="Open Sans"/>
        </w:rPr>
        <w:t>.</w:t>
      </w:r>
    </w:p>
    <w:p w14:paraId="244CE773" w14:textId="6002CC25" w:rsidR="00BE0EA3" w:rsidRPr="00395F71" w:rsidRDefault="002C01AB" w:rsidP="00395F71">
      <w:pPr>
        <w:pStyle w:val="Akapitzlist"/>
        <w:numPr>
          <w:ilvl w:val="0"/>
          <w:numId w:val="5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U</w:t>
      </w:r>
      <w:r w:rsidR="00CE30AF" w:rsidRPr="00395F71">
        <w:rPr>
          <w:rFonts w:ascii="Open Sans" w:hAnsi="Open Sans" w:cs="Open Sans"/>
        </w:rPr>
        <w:t>mow</w:t>
      </w:r>
      <w:r w:rsidRPr="00395F71">
        <w:rPr>
          <w:rFonts w:ascii="Open Sans" w:hAnsi="Open Sans" w:cs="Open Sans"/>
        </w:rPr>
        <w:t>a</w:t>
      </w:r>
      <w:r w:rsidR="00CE30AF" w:rsidRPr="00395F71">
        <w:rPr>
          <w:rFonts w:ascii="Open Sans" w:hAnsi="Open Sans" w:cs="Open Sans"/>
        </w:rPr>
        <w:t xml:space="preserve"> o dofinansowanie projektu </w:t>
      </w:r>
      <w:r w:rsidRPr="00395F71">
        <w:rPr>
          <w:rFonts w:ascii="Open Sans" w:hAnsi="Open Sans" w:cs="Open Sans"/>
        </w:rPr>
        <w:t>zostanie zawarta</w:t>
      </w:r>
      <w:r w:rsidR="00ED12E6" w:rsidRPr="00395F71">
        <w:rPr>
          <w:rFonts w:ascii="Open Sans" w:hAnsi="Open Sans" w:cs="Open Sans"/>
        </w:rPr>
        <w:t>,</w:t>
      </w:r>
      <w:r w:rsidRPr="00395F71">
        <w:rPr>
          <w:rFonts w:ascii="Open Sans" w:hAnsi="Open Sans" w:cs="Open Sans"/>
        </w:rPr>
        <w:t xml:space="preserve"> jeżeli: </w:t>
      </w:r>
    </w:p>
    <w:p w14:paraId="3557F4B4" w14:textId="4DA280BA" w:rsidR="00BE0EA3" w:rsidRPr="00395F71" w:rsidRDefault="00CE30AF" w:rsidP="00395F71">
      <w:pPr>
        <w:pStyle w:val="Default"/>
        <w:numPr>
          <w:ilvl w:val="1"/>
          <w:numId w:val="9"/>
        </w:numPr>
        <w:spacing w:before="120" w:after="120" w:line="276" w:lineRule="auto"/>
        <w:ind w:left="709" w:hanging="425"/>
        <w:rPr>
          <w:rFonts w:ascii="Open Sans" w:hAnsi="Open Sans" w:cs="Open Sans"/>
          <w:color w:val="auto"/>
        </w:rPr>
      </w:pPr>
      <w:r w:rsidRPr="00395F71">
        <w:rPr>
          <w:rFonts w:ascii="Open Sans" w:hAnsi="Open Sans" w:cs="Open Sans"/>
          <w:color w:val="auto"/>
        </w:rPr>
        <w:t>projekt został wybrany do dofinansowania;</w:t>
      </w:r>
    </w:p>
    <w:p w14:paraId="0A5373A3" w14:textId="7364AAEC" w:rsidR="00BE0EA3" w:rsidRPr="00395F71" w:rsidRDefault="00CE30AF" w:rsidP="00395F71">
      <w:pPr>
        <w:pStyle w:val="Default"/>
        <w:numPr>
          <w:ilvl w:val="1"/>
          <w:numId w:val="9"/>
        </w:numPr>
        <w:spacing w:before="120" w:after="120" w:line="276" w:lineRule="auto"/>
        <w:ind w:left="709" w:hanging="425"/>
        <w:rPr>
          <w:rFonts w:ascii="Open Sans" w:hAnsi="Open Sans" w:cs="Open Sans"/>
          <w:color w:val="auto"/>
        </w:rPr>
      </w:pPr>
      <w:r w:rsidRPr="00395F71">
        <w:rPr>
          <w:rFonts w:ascii="Open Sans" w:hAnsi="Open Sans" w:cs="Open Sans"/>
          <w:color w:val="auto"/>
        </w:rPr>
        <w:t xml:space="preserve">wnioskodawca dostarczył wszystkie dokumenty, o których mowa w </w:t>
      </w:r>
      <w:r w:rsidR="00557AF7" w:rsidRPr="00395F71">
        <w:rPr>
          <w:rFonts w:ascii="Open Sans" w:hAnsi="Open Sans" w:cs="Open Sans"/>
          <w:color w:val="auto"/>
        </w:rPr>
        <w:t>ust.</w:t>
      </w:r>
      <w:r w:rsidRPr="00395F71">
        <w:rPr>
          <w:rFonts w:ascii="Open Sans" w:hAnsi="Open Sans" w:cs="Open Sans"/>
          <w:color w:val="auto"/>
        </w:rPr>
        <w:t xml:space="preserve"> 1;</w:t>
      </w:r>
    </w:p>
    <w:p w14:paraId="3E87EA50" w14:textId="753502F3" w:rsidR="00BE0EA3" w:rsidRPr="00395F71" w:rsidRDefault="002C01AB" w:rsidP="00395F71">
      <w:pPr>
        <w:pStyle w:val="Default"/>
        <w:numPr>
          <w:ilvl w:val="1"/>
          <w:numId w:val="9"/>
        </w:numPr>
        <w:spacing w:before="120" w:after="120" w:line="276" w:lineRule="auto"/>
        <w:ind w:left="709" w:hanging="425"/>
        <w:rPr>
          <w:rFonts w:ascii="Open Sans" w:hAnsi="Open Sans" w:cs="Open Sans"/>
          <w:color w:val="auto"/>
        </w:rPr>
      </w:pPr>
      <w:r w:rsidRPr="00395F71">
        <w:rPr>
          <w:rFonts w:ascii="Open Sans" w:hAnsi="Open Sans" w:cs="Open Sans"/>
          <w:color w:val="auto"/>
        </w:rPr>
        <w:lastRenderedPageBreak/>
        <w:t xml:space="preserve">brak jest negatywnych przesłanek </w:t>
      </w:r>
      <w:r w:rsidR="006A49B0" w:rsidRPr="00395F71">
        <w:rPr>
          <w:rFonts w:ascii="Open Sans" w:hAnsi="Open Sans" w:cs="Open Sans"/>
          <w:color w:val="auto"/>
        </w:rPr>
        <w:t xml:space="preserve">do </w:t>
      </w:r>
      <w:r w:rsidR="00CE30AF" w:rsidRPr="00395F71">
        <w:rPr>
          <w:rFonts w:ascii="Open Sans" w:hAnsi="Open Sans" w:cs="Open Sans"/>
          <w:color w:val="auto"/>
        </w:rPr>
        <w:t>zawarcia umowy o dofinansowanie projektu</w:t>
      </w:r>
      <w:r w:rsidR="00FE275C" w:rsidRPr="00395F71">
        <w:rPr>
          <w:rFonts w:ascii="Open Sans" w:hAnsi="Open Sans" w:cs="Open Sans"/>
          <w:color w:val="auto"/>
        </w:rPr>
        <w:t>, o których mowa w ustawie wdrożeniowej</w:t>
      </w:r>
      <w:r w:rsidR="00C65D6C" w:rsidRPr="00395F71">
        <w:rPr>
          <w:rFonts w:ascii="Open Sans" w:hAnsi="Open Sans" w:cs="Open Sans"/>
          <w:color w:val="auto"/>
        </w:rPr>
        <w:t>.</w:t>
      </w:r>
    </w:p>
    <w:p w14:paraId="644F2768" w14:textId="345368F3" w:rsidR="00147BBD" w:rsidRPr="00395F71" w:rsidRDefault="00147BBD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55" w:name="_Hlk134702382"/>
      <w:bookmarkStart w:id="56" w:name="_Toc148597517"/>
      <w:r w:rsidRPr="00395F71">
        <w:rPr>
          <w:rFonts w:ascii="Open Sans" w:hAnsi="Open Sans" w:cs="Open Sans"/>
        </w:rPr>
        <w:t>§ 1</w:t>
      </w:r>
      <w:r w:rsidR="0059748E" w:rsidRPr="00395F71">
        <w:rPr>
          <w:rFonts w:ascii="Open Sans" w:hAnsi="Open Sans" w:cs="Open Sans"/>
        </w:rPr>
        <w:t>4</w:t>
      </w:r>
      <w:r w:rsidRPr="00395F71">
        <w:rPr>
          <w:rFonts w:ascii="Open Sans" w:hAnsi="Open Sans" w:cs="Open Sans"/>
        </w:rPr>
        <w:t>.</w:t>
      </w:r>
      <w:bookmarkEnd w:id="55"/>
      <w:r w:rsidRPr="00395F71">
        <w:rPr>
          <w:rFonts w:ascii="Open Sans" w:hAnsi="Open Sans" w:cs="Open Sans"/>
        </w:rPr>
        <w:t xml:space="preserve"> Komunikacja z wnioskodawcą</w:t>
      </w:r>
      <w:bookmarkEnd w:id="56"/>
    </w:p>
    <w:p w14:paraId="627D9F48" w14:textId="242DD9F6" w:rsidR="00C30876" w:rsidRPr="00395F71" w:rsidRDefault="00655E03" w:rsidP="00395F71">
      <w:pPr>
        <w:numPr>
          <w:ilvl w:val="0"/>
          <w:numId w:val="8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Złożenie wniosku o dofinansowanie oznacza, że wnioskodawca zapoznał się z</w:t>
      </w:r>
      <w:r w:rsidR="00BC161A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Regulaminem i akceptuje zasady w nim określone oraz jest świadomy skutków niezachowania wskazanej w Regulaminie formy komunikacji.</w:t>
      </w:r>
    </w:p>
    <w:p w14:paraId="3EE13755" w14:textId="4676F454" w:rsidR="00C30876" w:rsidRPr="00395F71" w:rsidRDefault="00C30876" w:rsidP="00395F71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Do określenia zasad doręczania:</w:t>
      </w:r>
    </w:p>
    <w:p w14:paraId="611489C6" w14:textId="0A09531F" w:rsidR="00C30876" w:rsidRPr="00395F71" w:rsidRDefault="00C30876" w:rsidP="00395F71">
      <w:pPr>
        <w:pStyle w:val="Akapitzlist"/>
        <w:numPr>
          <w:ilvl w:val="1"/>
          <w:numId w:val="39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informacji o wyb</w:t>
      </w:r>
      <w:r w:rsidR="00913F85" w:rsidRPr="00395F71">
        <w:rPr>
          <w:rFonts w:ascii="Open Sans" w:eastAsia="Calibri" w:hAnsi="Open Sans" w:cs="Open Sans"/>
          <w:lang w:eastAsia="en-US"/>
        </w:rPr>
        <w:t>orze projektu do dofinansowania;</w:t>
      </w:r>
    </w:p>
    <w:p w14:paraId="6BF65F39" w14:textId="434B3D40" w:rsidR="00C30876" w:rsidRPr="00395F71" w:rsidRDefault="00C30876" w:rsidP="00395F71">
      <w:pPr>
        <w:pStyle w:val="Akapitzlist"/>
        <w:numPr>
          <w:ilvl w:val="1"/>
          <w:numId w:val="39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informac</w:t>
      </w:r>
      <w:r w:rsidR="00913F85" w:rsidRPr="00395F71">
        <w:rPr>
          <w:rFonts w:ascii="Open Sans" w:eastAsia="Calibri" w:hAnsi="Open Sans" w:cs="Open Sans"/>
          <w:lang w:eastAsia="en-US"/>
        </w:rPr>
        <w:t>ji o negatywnej ocenie projektu;</w:t>
      </w:r>
    </w:p>
    <w:p w14:paraId="65AFF5EE" w14:textId="1F56E58B" w:rsidR="00C30876" w:rsidRPr="00395F71" w:rsidRDefault="00C30876" w:rsidP="00395F71">
      <w:pPr>
        <w:pStyle w:val="Akapitzlist"/>
        <w:numPr>
          <w:ilvl w:val="1"/>
          <w:numId w:val="39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oraz korespondencji na etapie procedury odwoławczej z wyłączeniem postępowania przed sądem administracyjnym toczącego się zgodnie z art. 73 – 76 ustawy wdrożeniowej</w:t>
      </w:r>
      <w:r w:rsidR="00913F85" w:rsidRPr="00395F71">
        <w:rPr>
          <w:rFonts w:ascii="Open Sans" w:eastAsia="Calibri" w:hAnsi="Open Sans" w:cs="Open Sans"/>
          <w:lang w:eastAsia="en-US"/>
        </w:rPr>
        <w:t>;</w:t>
      </w:r>
    </w:p>
    <w:p w14:paraId="2A7A9EC7" w14:textId="0E0F6EA6" w:rsidR="00C30876" w:rsidRPr="00395F71" w:rsidRDefault="00C30876" w:rsidP="00395F71">
      <w:pPr>
        <w:tabs>
          <w:tab w:val="left" w:pos="426"/>
        </w:tabs>
        <w:spacing w:after="120" w:line="276" w:lineRule="auto"/>
        <w:ind w:left="36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stosuje się przepisy działu I rozdziału 8 ustawy z dnia 14 czerwca 1960 r. – Kodeks postępowania administracyjnego (art. 39 – 49b). Pisma i informacje, o</w:t>
      </w:r>
      <w:r w:rsidR="009506C9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których mowa w pkt od 1-3 wymagają odpowiednio podpisu własnoręcznego albo opatrzenia kwalifikowanym podpisem elektronicznym, podpisem zaufanym albo podpisem osobistym.</w:t>
      </w:r>
    </w:p>
    <w:p w14:paraId="6F24E8A2" w14:textId="0114A1F3" w:rsidR="00655E03" w:rsidRPr="00395F71" w:rsidRDefault="00C30876" w:rsidP="00395F71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 xml:space="preserve"> </w:t>
      </w:r>
      <w:r w:rsidR="00655E03" w:rsidRPr="00395F71">
        <w:rPr>
          <w:rFonts w:ascii="Open Sans" w:eastAsia="Calibri" w:hAnsi="Open Sans" w:cs="Open Sans"/>
          <w:lang w:eastAsia="en-US"/>
        </w:rPr>
        <w:t xml:space="preserve">Z zastrzeżeniem </w:t>
      </w:r>
      <w:r w:rsidR="00655E03" w:rsidRPr="00395F71">
        <w:rPr>
          <w:rFonts w:ascii="Open Sans" w:hAnsi="Open Sans" w:cs="Open Sans"/>
        </w:rPr>
        <w:t xml:space="preserve">ust. </w:t>
      </w:r>
      <w:r w:rsidR="00D95AB2" w:rsidRPr="00395F71">
        <w:rPr>
          <w:rFonts w:ascii="Open Sans" w:hAnsi="Open Sans" w:cs="Open Sans"/>
        </w:rPr>
        <w:t>2</w:t>
      </w:r>
      <w:r w:rsidR="00655E03" w:rsidRPr="00395F71">
        <w:rPr>
          <w:rFonts w:ascii="Open Sans" w:eastAsia="Calibri" w:hAnsi="Open Sans" w:cs="Open Sans"/>
          <w:lang w:eastAsia="en-US"/>
        </w:rPr>
        <w:t>, komunikacja pomiędzy IW a wnioskodawcą odbywa się poprzez aplikację WOD2021 (w zakresie dostępnych funkcji) lub za</w:t>
      </w:r>
      <w:r w:rsidR="00D364A2" w:rsidRPr="00395F71">
        <w:rPr>
          <w:rFonts w:ascii="Open Sans" w:eastAsia="Calibri" w:hAnsi="Open Sans" w:cs="Open Sans"/>
          <w:lang w:eastAsia="en-US"/>
        </w:rPr>
        <w:t xml:space="preserve"> pośrednictwem skrzynki e-PUAP: </w:t>
      </w:r>
      <w:hyperlink r:id="rId15" w:history="1">
        <w:r w:rsidR="00655E03" w:rsidRPr="00395F71">
          <w:rPr>
            <w:rStyle w:val="Hipercze"/>
            <w:rFonts w:ascii="Open Sans" w:eastAsia="Calibri" w:hAnsi="Open Sans" w:cs="Open Sans"/>
            <w:color w:val="auto"/>
            <w:lang w:eastAsia="en-US"/>
          </w:rPr>
          <w:t>https://epuap.gov.pl/wps/portal/strefa-klienta/katalog-spraw/profil-urzedu/rm5eox834i</w:t>
        </w:r>
      </w:hyperlink>
      <w:r w:rsidR="00655E03" w:rsidRPr="00395F71">
        <w:rPr>
          <w:rFonts w:ascii="Open Sans" w:eastAsia="Calibri" w:hAnsi="Open Sans" w:cs="Open Sans"/>
          <w:lang w:eastAsia="en-US"/>
        </w:rPr>
        <w:t>) lub adresów poczty elektronicznej wskazanych przez wnioskodawcę. Jeżeli z powodów technicznych komunikacja w formie elektronicznej nie jest możliwa, komunikacja następuje w formie pisemnej (adres do korespondencji: Narodowy Fundusz Ochrony Środowiska i Gospodarki Wodnej ul.</w:t>
      </w:r>
      <w:r w:rsidR="009506C9" w:rsidRPr="00786A82">
        <w:rPr>
          <w:rFonts w:ascii="Open Sans" w:eastAsia="Calibri" w:hAnsi="Open Sans" w:cs="Open Sans"/>
          <w:lang w:eastAsia="en-US"/>
        </w:rPr>
        <w:t> </w:t>
      </w:r>
      <w:r w:rsidR="00655E03" w:rsidRPr="00395F71">
        <w:rPr>
          <w:rFonts w:ascii="Open Sans" w:eastAsia="Calibri" w:hAnsi="Open Sans" w:cs="Open Sans"/>
          <w:lang w:eastAsia="en-US"/>
        </w:rPr>
        <w:t>Konstruktorska 3a, 02-673 Warszawa).</w:t>
      </w:r>
    </w:p>
    <w:p w14:paraId="4BA7AFF9" w14:textId="0945FB43" w:rsidR="00147BBD" w:rsidRPr="00395F71" w:rsidRDefault="004E7F8B" w:rsidP="00395F71">
      <w:pPr>
        <w:numPr>
          <w:ilvl w:val="0"/>
          <w:numId w:val="8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W przypadku</w:t>
      </w:r>
      <w:r w:rsidR="0075714F" w:rsidRPr="00395F71">
        <w:rPr>
          <w:rFonts w:ascii="Open Sans" w:eastAsia="Calibri" w:hAnsi="Open Sans" w:cs="Open Sans"/>
          <w:lang w:eastAsia="en-US"/>
        </w:rPr>
        <w:t xml:space="preserve">, </w:t>
      </w:r>
      <w:r w:rsidRPr="00395F71">
        <w:rPr>
          <w:rFonts w:ascii="Open Sans" w:eastAsia="Calibri" w:hAnsi="Open Sans" w:cs="Open Sans"/>
          <w:lang w:eastAsia="en-US"/>
        </w:rPr>
        <w:t>gdy z powodów technicznych nie będzie możliwa komunikacja za pośrednictwem CST2021 doręczanie pism będzie odbywać się za pomocą środków komunikacji elektronicznej w rozumieniu art. 2 pkt. 5 ustawy z dnia 18 lipca 2002 r. o</w:t>
      </w:r>
      <w:r w:rsidR="0059748E" w:rsidRPr="00395F71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świadczeniu usług drogą elektroniczną.</w:t>
      </w:r>
    </w:p>
    <w:p w14:paraId="7B16D293" w14:textId="086AAEDD" w:rsidR="00147BBD" w:rsidRPr="00395F71" w:rsidRDefault="00147BBD" w:rsidP="00395F71">
      <w:pPr>
        <w:numPr>
          <w:ilvl w:val="0"/>
          <w:numId w:val="8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hAnsi="Open Sans" w:cs="Open Sans"/>
        </w:rPr>
        <w:lastRenderedPageBreak/>
        <w:t>Wnioskodawca ma obowiązek zawiadomić IW o każdej zmianie swojego adresu, w tym adresu poczty elektronicznej</w:t>
      </w:r>
      <w:r w:rsidR="00F94B44" w:rsidRPr="00395F71">
        <w:rPr>
          <w:rFonts w:ascii="Open Sans" w:hAnsi="Open Sans" w:cs="Open Sans"/>
        </w:rPr>
        <w:t xml:space="preserve"> i </w:t>
      </w:r>
      <w:r w:rsidR="009F2694" w:rsidRPr="00395F71">
        <w:rPr>
          <w:rFonts w:ascii="Open Sans" w:hAnsi="Open Sans" w:cs="Open Sans"/>
        </w:rPr>
        <w:t>adresu elektronicznej skrzynki podawczej eP</w:t>
      </w:r>
      <w:r w:rsidR="009F3707" w:rsidRPr="00395F71">
        <w:rPr>
          <w:rFonts w:ascii="Open Sans" w:hAnsi="Open Sans" w:cs="Open Sans"/>
        </w:rPr>
        <w:t>UAP</w:t>
      </w:r>
      <w:r w:rsidRPr="00395F71">
        <w:rPr>
          <w:rFonts w:ascii="Open Sans" w:hAnsi="Open Sans" w:cs="Open Sans"/>
        </w:rPr>
        <w:t>. W</w:t>
      </w:r>
      <w:r w:rsidR="0059748E" w:rsidRPr="00395F71">
        <w:rPr>
          <w:rFonts w:ascii="Open Sans" w:hAnsi="Open Sans" w:cs="Open Sans"/>
        </w:rPr>
        <w:t> </w:t>
      </w:r>
      <w:r w:rsidRPr="00395F71">
        <w:rPr>
          <w:rFonts w:ascii="Open Sans" w:hAnsi="Open Sans" w:cs="Open Sans"/>
        </w:rPr>
        <w:t>przypadku niedopełnienia tego obowiązku, doręczenie pisma pod dotychczasowy adres będzie miało skutek prawny.</w:t>
      </w:r>
    </w:p>
    <w:p w14:paraId="26A08596" w14:textId="7899C8A4" w:rsidR="00635F7D" w:rsidRPr="00395F71" w:rsidRDefault="00635F7D" w:rsidP="00395F71">
      <w:pPr>
        <w:numPr>
          <w:ilvl w:val="0"/>
          <w:numId w:val="8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 xml:space="preserve">Pytania dotyczące przygotowania wniosków o dofinansowanie w ramach naboru (przed złożeniem wniosku o dofinansowanie) lub procedury wyboru projektów, można przesyłać za pośrednictwem dostępnego na stronie internetowej IW: </w:t>
      </w:r>
      <w:hyperlink r:id="rId16" w:history="1">
        <w:r w:rsidRPr="00395F71">
          <w:rPr>
            <w:rStyle w:val="Hipercze"/>
            <w:rFonts w:ascii="Open Sans" w:hAnsi="Open Sans" w:cs="Open Sans"/>
            <w:color w:val="auto"/>
          </w:rPr>
          <w:t>https://www.gov.pl/web/nfosigw/faq5</w:t>
        </w:r>
      </w:hyperlink>
      <w:r w:rsidRPr="00395F71">
        <w:rPr>
          <w:rFonts w:ascii="Open Sans" w:eastAsia="Calibri" w:hAnsi="Open Sans" w:cs="Open Sans"/>
          <w:lang w:eastAsia="en-US"/>
        </w:rPr>
        <w:t xml:space="preserve">, </w:t>
      </w:r>
      <w:r w:rsidR="00A22EB3" w:rsidRPr="00786A82">
        <w:rPr>
          <w:rFonts w:ascii="Open Sans" w:eastAsia="Calibri" w:hAnsi="Open Sans" w:cs="Open Sans"/>
          <w:lang w:eastAsia="en-US"/>
        </w:rPr>
        <w:t>adresu e-mail</w:t>
      </w:r>
      <w:r w:rsidRPr="00395F71">
        <w:rPr>
          <w:rFonts w:ascii="Open Sans" w:eastAsia="Calibri" w:hAnsi="Open Sans" w:cs="Open Sans"/>
          <w:lang w:eastAsia="en-US"/>
        </w:rPr>
        <w:t xml:space="preserve">: </w:t>
      </w:r>
      <w:hyperlink r:id="rId17" w:history="1">
        <w:r w:rsidR="0059748E" w:rsidRPr="00395F71">
          <w:rPr>
            <w:rStyle w:val="Hipercze"/>
            <w:rFonts w:ascii="Open Sans" w:hAnsi="Open Sans" w:cs="Open Sans"/>
          </w:rPr>
          <w:t>woda-pitna-feniks@nfosigw.gov.pl</w:t>
        </w:r>
      </w:hyperlink>
      <w:r w:rsidRPr="00395F71">
        <w:rPr>
          <w:rFonts w:ascii="Open Sans" w:eastAsia="Calibri" w:hAnsi="Open Sans" w:cs="Open Sans"/>
          <w:lang w:eastAsia="en-US"/>
        </w:rPr>
        <w:t>. Odpowiedzi udzielane są indywidualnie drogą elektroniczną. W przypadku, gdy liczba pytań jest znacząca, w zakładce „FAQ”</w:t>
      </w:r>
      <w:r w:rsidRPr="00395F71" w:rsidDel="00791D4C">
        <w:rPr>
          <w:rFonts w:ascii="Open Sans" w:eastAsia="Calibri" w:hAnsi="Open Sans" w:cs="Open Sans"/>
          <w:lang w:eastAsia="en-US"/>
        </w:rPr>
        <w:t xml:space="preserve"> </w:t>
      </w:r>
      <w:r w:rsidRPr="00395F71">
        <w:rPr>
          <w:rFonts w:ascii="Open Sans" w:eastAsia="Calibri" w:hAnsi="Open Sans" w:cs="Open Sans"/>
          <w:lang w:eastAsia="en-US"/>
        </w:rPr>
        <w:t>zamieszczane są odpowiedzi na kluczowe lub powtarzające się pytania.</w:t>
      </w:r>
    </w:p>
    <w:p w14:paraId="6D827B11" w14:textId="3EB34167" w:rsidR="00635F7D" w:rsidRPr="00395F71" w:rsidRDefault="00635F7D" w:rsidP="00395F71">
      <w:pPr>
        <w:numPr>
          <w:ilvl w:val="0"/>
          <w:numId w:val="8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Pytania dotyczące treści uwag KOP zgłoszonych na etapie oceny wniosku o</w:t>
      </w:r>
      <w:r w:rsidR="009506C9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 xml:space="preserve">dofinansowanie można zgłaszać na stronie internetowej IW zgodnie z ust. </w:t>
      </w:r>
      <w:r w:rsidR="00D364A2" w:rsidRPr="00395F71">
        <w:rPr>
          <w:rFonts w:ascii="Open Sans" w:eastAsia="Calibri" w:hAnsi="Open Sans" w:cs="Open Sans"/>
          <w:lang w:eastAsia="en-US"/>
        </w:rPr>
        <w:t>6</w:t>
      </w:r>
      <w:r w:rsidRPr="00395F71">
        <w:rPr>
          <w:rFonts w:ascii="Open Sans" w:eastAsia="Calibri" w:hAnsi="Open Sans" w:cs="Open Sans"/>
          <w:lang w:eastAsia="en-US"/>
        </w:rPr>
        <w:t>. Odpowiedzi udzielane są indywidualnie drogą elektroniczną. Zgłoszenie pytań na etapie oceny wniosku o dofinansowanie nie wstrzymuje biegu terminu na dokonanie poprawy/uzupełnienia wniosku o dofinansowanie.</w:t>
      </w:r>
    </w:p>
    <w:p w14:paraId="1EFBC287" w14:textId="7C6B0AA0" w:rsidR="003B23B6" w:rsidRPr="00395F71" w:rsidRDefault="003B23B6" w:rsidP="00395F71">
      <w:pPr>
        <w:numPr>
          <w:ilvl w:val="0"/>
          <w:numId w:val="8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 xml:space="preserve">Pytania i odpowiedzi, o których mowa w </w:t>
      </w:r>
      <w:r w:rsidR="00071396" w:rsidRPr="00395F71">
        <w:rPr>
          <w:rFonts w:ascii="Open Sans" w:eastAsia="Calibri" w:hAnsi="Open Sans" w:cs="Open Sans"/>
          <w:lang w:eastAsia="en-US"/>
        </w:rPr>
        <w:t>us</w:t>
      </w:r>
      <w:r w:rsidRPr="00395F71">
        <w:rPr>
          <w:rFonts w:ascii="Open Sans" w:eastAsia="Calibri" w:hAnsi="Open Sans" w:cs="Open Sans"/>
          <w:lang w:eastAsia="en-US"/>
        </w:rPr>
        <w:t>t</w:t>
      </w:r>
      <w:r w:rsidR="00071396" w:rsidRPr="00395F71">
        <w:rPr>
          <w:rFonts w:ascii="Open Sans" w:eastAsia="Calibri" w:hAnsi="Open Sans" w:cs="Open Sans"/>
          <w:lang w:eastAsia="en-US"/>
        </w:rPr>
        <w:t>.</w:t>
      </w:r>
      <w:r w:rsidRPr="00395F71">
        <w:rPr>
          <w:rFonts w:ascii="Open Sans" w:eastAsia="Calibri" w:hAnsi="Open Sans" w:cs="Open Sans"/>
          <w:lang w:eastAsia="en-US"/>
        </w:rPr>
        <w:t xml:space="preserve"> </w:t>
      </w:r>
      <w:r w:rsidR="00D364A2" w:rsidRPr="00395F71">
        <w:rPr>
          <w:rFonts w:ascii="Open Sans" w:eastAsia="Calibri" w:hAnsi="Open Sans" w:cs="Open Sans"/>
          <w:lang w:eastAsia="en-US"/>
        </w:rPr>
        <w:t>6</w:t>
      </w:r>
      <w:r w:rsidRPr="00395F71">
        <w:rPr>
          <w:rFonts w:ascii="Open Sans" w:eastAsia="Calibri" w:hAnsi="Open Sans" w:cs="Open Sans"/>
          <w:lang w:eastAsia="en-US"/>
        </w:rPr>
        <w:t xml:space="preserve"> i </w:t>
      </w:r>
      <w:r w:rsidR="00D364A2" w:rsidRPr="00395F71">
        <w:rPr>
          <w:rFonts w:ascii="Open Sans" w:eastAsia="Calibri" w:hAnsi="Open Sans" w:cs="Open Sans"/>
          <w:lang w:eastAsia="en-US"/>
        </w:rPr>
        <w:t>7</w:t>
      </w:r>
      <w:r w:rsidRPr="00395F71">
        <w:rPr>
          <w:rFonts w:ascii="Open Sans" w:eastAsia="Calibri" w:hAnsi="Open Sans" w:cs="Open Sans"/>
          <w:lang w:eastAsia="en-US"/>
        </w:rPr>
        <w:t xml:space="preserve"> mogą być formułowane także na piśmie. Pisemne zgłoszenie pytań na etapie oceny wniosku nie wstrzymuje biegu terminu na dokonanie poprawy/uzupełnienia wniosku.</w:t>
      </w:r>
    </w:p>
    <w:p w14:paraId="2E13671D" w14:textId="132DDADF" w:rsidR="00E41CB7" w:rsidRPr="00395F71" w:rsidRDefault="00270230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57" w:name="_Toc148597518"/>
      <w:r w:rsidRPr="00395F71">
        <w:rPr>
          <w:rFonts w:ascii="Open Sans" w:hAnsi="Open Sans" w:cs="Open Sans"/>
        </w:rPr>
        <w:t>§ 1</w:t>
      </w:r>
      <w:r w:rsidR="00AC0522" w:rsidRPr="00395F71">
        <w:rPr>
          <w:rFonts w:ascii="Open Sans" w:hAnsi="Open Sans" w:cs="Open Sans"/>
        </w:rPr>
        <w:t>5</w:t>
      </w:r>
      <w:r w:rsidRPr="00395F71">
        <w:rPr>
          <w:rFonts w:ascii="Open Sans" w:hAnsi="Open Sans" w:cs="Open Sans"/>
        </w:rPr>
        <w:t>. Procedura odwoławcza</w:t>
      </w:r>
      <w:bookmarkEnd w:id="57"/>
    </w:p>
    <w:p w14:paraId="2F4D28EF" w14:textId="20BF8C9B" w:rsidR="00270230" w:rsidRPr="00395F71" w:rsidRDefault="00270230" w:rsidP="00395F71">
      <w:pPr>
        <w:numPr>
          <w:ilvl w:val="0"/>
          <w:numId w:val="13"/>
        </w:numPr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Wnioskodawca może wnieść protest do IP w terminie 14 dni od dnia doręczenia informacji o negatywnym wyniku oceny projektu, zgodnie z art. 64 ustawy wdrożeniowej.</w:t>
      </w:r>
    </w:p>
    <w:p w14:paraId="6F81EAFA" w14:textId="3FD01F50" w:rsidR="00270230" w:rsidRPr="00395F71" w:rsidRDefault="00270230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Protest wnoszony jest do IP – Ministra Klimatu i Środowiska, za pośrednictwem IW.</w:t>
      </w:r>
    </w:p>
    <w:p w14:paraId="11844733" w14:textId="68AFB084" w:rsidR="001279CD" w:rsidRPr="00395F71" w:rsidRDefault="001279CD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Protest powinien spełniać wymogi formalne określone w art. 64 ust. 2 ustawy wdrożeniowej tj. zawierać:</w:t>
      </w:r>
    </w:p>
    <w:p w14:paraId="6B5C9280" w14:textId="0AA189C4" w:rsidR="001279CD" w:rsidRPr="00395F71" w:rsidRDefault="001279CD" w:rsidP="00395F71">
      <w:pPr>
        <w:pStyle w:val="Akapitzlist"/>
        <w:numPr>
          <w:ilvl w:val="1"/>
          <w:numId w:val="40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oznaczenie instytucji właściwej do rozpatrzenia protestu;</w:t>
      </w:r>
    </w:p>
    <w:p w14:paraId="596D22D2" w14:textId="745B7220" w:rsidR="001279CD" w:rsidRPr="00395F71" w:rsidRDefault="001279CD" w:rsidP="00395F71">
      <w:pPr>
        <w:pStyle w:val="Akapitzlist"/>
        <w:numPr>
          <w:ilvl w:val="1"/>
          <w:numId w:val="40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oznaczenie wnioskodawcy;</w:t>
      </w:r>
    </w:p>
    <w:p w14:paraId="4ADDC8E6" w14:textId="3AB8209D" w:rsidR="001279CD" w:rsidRPr="00395F71" w:rsidRDefault="001279CD" w:rsidP="00395F71">
      <w:pPr>
        <w:pStyle w:val="Akapitzlist"/>
        <w:numPr>
          <w:ilvl w:val="1"/>
          <w:numId w:val="40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numer wniosku o dofinansowanie projektu;</w:t>
      </w:r>
    </w:p>
    <w:p w14:paraId="39710E00" w14:textId="49D88A5E" w:rsidR="001279CD" w:rsidRPr="00395F71" w:rsidRDefault="001279CD" w:rsidP="00395F71">
      <w:pPr>
        <w:pStyle w:val="Akapitzlist"/>
        <w:numPr>
          <w:ilvl w:val="1"/>
          <w:numId w:val="40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lastRenderedPageBreak/>
        <w:t>wskazanie kryteriów wyboru projektów, z których oceną wnioskodawca się nie zgadza, wraz z uzasadnieniem;</w:t>
      </w:r>
    </w:p>
    <w:p w14:paraId="4132E5CD" w14:textId="6CC13F6B" w:rsidR="001279CD" w:rsidRPr="00395F71" w:rsidRDefault="001279CD" w:rsidP="00395F71">
      <w:pPr>
        <w:pStyle w:val="Akapitzlist"/>
        <w:numPr>
          <w:ilvl w:val="1"/>
          <w:numId w:val="40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wskazanie zarzutów o charakterze proceduralnym w zakresie przeprowadzonej oceny, jeżeli zdaniem wnioskodawcy naruszenia takie miały miejsce, wraz z uzasadnieniem;</w:t>
      </w:r>
    </w:p>
    <w:p w14:paraId="5C374776" w14:textId="02730DCE" w:rsidR="001279CD" w:rsidRPr="00395F71" w:rsidRDefault="001279CD" w:rsidP="00395F71">
      <w:pPr>
        <w:pStyle w:val="Akapitzlist"/>
        <w:numPr>
          <w:ilvl w:val="1"/>
          <w:numId w:val="40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podpis wnioskodawcy lub osoby upoważnionej do jego reprezentowania, z</w:t>
      </w:r>
      <w:r w:rsidR="009506C9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załączeniem oryginału lub kopii dokumentu poświadczającego umocowanie takiej osoby do reprezentowania wnioskodawcy.</w:t>
      </w:r>
    </w:p>
    <w:p w14:paraId="198BFF75" w14:textId="12E549AB" w:rsidR="001279CD" w:rsidRPr="00395F71" w:rsidRDefault="001279CD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W przypadku wniesienia protestu niespełniającego wymogów formalnych określonych w</w:t>
      </w:r>
      <w:r w:rsidR="0059748E" w:rsidRPr="00395F71">
        <w:rPr>
          <w:rFonts w:ascii="Open Sans" w:eastAsia="Calibri" w:hAnsi="Open Sans" w:cs="Open Sans"/>
          <w:lang w:eastAsia="en-US"/>
        </w:rPr>
        <w:t> </w:t>
      </w:r>
      <w:r w:rsidR="00071396" w:rsidRPr="00395F71">
        <w:rPr>
          <w:rFonts w:ascii="Open Sans" w:eastAsia="Calibri" w:hAnsi="Open Sans" w:cs="Open Sans"/>
          <w:lang w:eastAsia="en-US"/>
        </w:rPr>
        <w:t>us</w:t>
      </w:r>
      <w:r w:rsidRPr="00395F71">
        <w:rPr>
          <w:rFonts w:ascii="Open Sans" w:eastAsia="Calibri" w:hAnsi="Open Sans" w:cs="Open Sans"/>
          <w:lang w:eastAsia="en-US"/>
        </w:rPr>
        <w:t>t</w:t>
      </w:r>
      <w:r w:rsidR="00071396" w:rsidRPr="00395F71">
        <w:rPr>
          <w:rFonts w:ascii="Open Sans" w:eastAsia="Calibri" w:hAnsi="Open Sans" w:cs="Open Sans"/>
          <w:lang w:eastAsia="en-US"/>
        </w:rPr>
        <w:t>.</w:t>
      </w:r>
      <w:r w:rsidRPr="00395F71">
        <w:rPr>
          <w:rFonts w:ascii="Open Sans" w:eastAsia="Calibri" w:hAnsi="Open Sans" w:cs="Open Sans"/>
          <w:lang w:eastAsia="en-US"/>
        </w:rPr>
        <w:t xml:space="preserve"> </w:t>
      </w:r>
      <w:r w:rsidR="009A2904" w:rsidRPr="00395F71">
        <w:rPr>
          <w:rFonts w:ascii="Open Sans" w:eastAsia="Calibri" w:hAnsi="Open Sans" w:cs="Open Sans"/>
          <w:lang w:eastAsia="en-US"/>
        </w:rPr>
        <w:t>3</w:t>
      </w:r>
      <w:r w:rsidRPr="00395F71">
        <w:rPr>
          <w:rFonts w:ascii="Open Sans" w:eastAsia="Calibri" w:hAnsi="Open Sans" w:cs="Open Sans"/>
          <w:lang w:eastAsia="en-US"/>
        </w:rPr>
        <w:t>, IW wzywa wnioskodawcę do jego uzupełnienia w</w:t>
      </w:r>
      <w:r w:rsidR="009506C9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 xml:space="preserve">terminie 7 dni, licząc od dnia otrzymania wezwania, pod rygorem pozostawienia protestu bez rozpatrzenia. </w:t>
      </w:r>
      <w:r w:rsidR="009A2904" w:rsidRPr="00395F71">
        <w:rPr>
          <w:rFonts w:ascii="Open Sans" w:eastAsia="Calibri" w:hAnsi="Open Sans" w:cs="Open Sans"/>
          <w:lang w:eastAsia="en-US"/>
        </w:rPr>
        <w:t>Po bezskutecznym upływie terminu właściwa instytucja przekazuje wnioskodawcy informację o pozostawieniu jego protestu bez rozpatrzenia, pouczając go o możliwości wniesienia w tym zakresie skargi do sądu administracyjnego na zasadach określonych w art. 73</w:t>
      </w:r>
      <w:r w:rsidRPr="00395F71">
        <w:rPr>
          <w:rFonts w:ascii="Open Sans" w:eastAsia="Calibri" w:hAnsi="Open Sans" w:cs="Open Sans"/>
          <w:lang w:eastAsia="en-US"/>
        </w:rPr>
        <w:t xml:space="preserve"> ustawy wdrożeniowej.</w:t>
      </w:r>
    </w:p>
    <w:p w14:paraId="40062CCE" w14:textId="3B19BC18" w:rsidR="009A2904" w:rsidRPr="00395F71" w:rsidRDefault="009A2904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Uzupełnienie protestu, o którym mowa w ust. 4, może nastąpić wyłącznie w</w:t>
      </w:r>
      <w:r w:rsidR="009506C9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odniesieniu do wymogów formalnych, o których mowa w ust. 3 pkt 1</w:t>
      </w:r>
      <w:r w:rsidR="00071396" w:rsidRPr="00395F71">
        <w:rPr>
          <w:rFonts w:ascii="Open Sans" w:eastAsia="Calibri" w:hAnsi="Open Sans" w:cs="Open Sans"/>
          <w:lang w:eastAsia="en-US"/>
        </w:rPr>
        <w:t xml:space="preserve"> </w:t>
      </w:r>
      <w:r w:rsidRPr="00395F71">
        <w:rPr>
          <w:rFonts w:ascii="Open Sans" w:eastAsia="Calibri" w:hAnsi="Open Sans" w:cs="Open Sans"/>
          <w:lang w:eastAsia="en-US"/>
        </w:rPr>
        <w:t>–3 i</w:t>
      </w:r>
      <w:r w:rsidR="009506C9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6.</w:t>
      </w:r>
    </w:p>
    <w:p w14:paraId="3E28269A" w14:textId="6551C7FF" w:rsidR="00270230" w:rsidRPr="00395F71" w:rsidRDefault="00F539C6" w:rsidP="00395F71">
      <w:pPr>
        <w:numPr>
          <w:ilvl w:val="0"/>
          <w:numId w:val="13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Wnioskodawca może wycofać protest do czasu zakończenia jego rozpatrywania przez IP, poprzez złożenie do IW oświadczenia w tej sprawie w</w:t>
      </w:r>
      <w:r w:rsidR="009506C9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 xml:space="preserve">formie pisemnej, z zastrzeżeniem </w:t>
      </w:r>
      <w:r w:rsidRPr="00395F71">
        <w:rPr>
          <w:rFonts w:ascii="Open Sans" w:hAnsi="Open Sans" w:cs="Open Sans"/>
        </w:rPr>
        <w:t>§ 1</w:t>
      </w:r>
      <w:r w:rsidR="0059748E" w:rsidRPr="00395F71">
        <w:rPr>
          <w:rFonts w:ascii="Open Sans" w:hAnsi="Open Sans" w:cs="Open Sans"/>
        </w:rPr>
        <w:t>4</w:t>
      </w:r>
      <w:r w:rsidRPr="00395F71">
        <w:rPr>
          <w:rFonts w:ascii="Open Sans" w:hAnsi="Open Sans" w:cs="Open Sans"/>
        </w:rPr>
        <w:t xml:space="preserve"> ust. </w:t>
      </w:r>
      <w:r w:rsidR="00D95AB2" w:rsidRPr="00395F71">
        <w:rPr>
          <w:rFonts w:ascii="Open Sans" w:hAnsi="Open Sans" w:cs="Open Sans"/>
        </w:rPr>
        <w:t>2</w:t>
      </w:r>
      <w:r w:rsidRPr="00395F71">
        <w:rPr>
          <w:rFonts w:ascii="Open Sans" w:eastAsia="Calibri" w:hAnsi="Open Sans" w:cs="Open Sans"/>
          <w:lang w:eastAsia="en-US"/>
        </w:rPr>
        <w:t>.</w:t>
      </w:r>
    </w:p>
    <w:p w14:paraId="556DAF2A" w14:textId="0D7280CB" w:rsidR="0052252A" w:rsidRPr="00395F71" w:rsidRDefault="0052252A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IW w terminie 14 dni od dnia otrzymania protestu spełniającego wymogi formalne przeprowadza weryfikację dokonanej przez siebie oceny projektu w</w:t>
      </w:r>
      <w:r w:rsidR="009506C9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zakresie kryteriów, których dotyczy protest - oraz zarzutów o charakterze proceduralnym, o których mowa w art. 64 ust. 2</w:t>
      </w:r>
      <w:r w:rsidR="00943245" w:rsidRPr="00395F71">
        <w:rPr>
          <w:rFonts w:ascii="Open Sans" w:eastAsia="Calibri" w:hAnsi="Open Sans" w:cs="Open Sans"/>
          <w:lang w:eastAsia="en-US"/>
        </w:rPr>
        <w:t xml:space="preserve"> pkt 5</w:t>
      </w:r>
      <w:r w:rsidRPr="00395F71">
        <w:rPr>
          <w:rFonts w:ascii="Open Sans" w:eastAsia="Calibri" w:hAnsi="Open Sans" w:cs="Open Sans"/>
          <w:lang w:eastAsia="en-US"/>
        </w:rPr>
        <w:t xml:space="preserve"> ustawy wdrożeniowej.</w:t>
      </w:r>
    </w:p>
    <w:p w14:paraId="17198CFC" w14:textId="7198C3F6" w:rsidR="0052252A" w:rsidRPr="00395F71" w:rsidRDefault="0052252A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W wyniku przeprowadzonej weryfikacji dokonanej oceny IW może dokonać zmiany podjętego rozstrzygnięcia zgodnie z art. 67 ust. 2 pkt 1 ustawy wdrożeniowej albo podtrzymać podjęte rozstrzygnięcie i przekazać protest do IP w celu rozpatrzenia zgodnie z art. 67 ust. 2 pkt 2 ustawy wdrożeniowej.</w:t>
      </w:r>
    </w:p>
    <w:p w14:paraId="1B425FBE" w14:textId="79276F36" w:rsidR="00F539C6" w:rsidRPr="00395F71" w:rsidRDefault="00F539C6" w:rsidP="00395F71">
      <w:pPr>
        <w:numPr>
          <w:ilvl w:val="0"/>
          <w:numId w:val="13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IP zgodnie z art. 68 ustawy wdrożeniowej rozpatruje protest w terminie 21</w:t>
      </w:r>
      <w:r w:rsidR="00BB0872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dni od dnia jego otrzymania. W uzasadnionych przypadkach, w</w:t>
      </w:r>
      <w:r w:rsidR="00BB0872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 xml:space="preserve">szczególności, gdy w trakcie rozpatrywania protestu konieczne jest </w:t>
      </w:r>
      <w:r w:rsidRPr="00395F71">
        <w:rPr>
          <w:rFonts w:ascii="Open Sans" w:eastAsia="Calibri" w:hAnsi="Open Sans" w:cs="Open Sans"/>
          <w:lang w:eastAsia="en-US"/>
        </w:rPr>
        <w:lastRenderedPageBreak/>
        <w:t>skorzystanie z pomocy ekspertów, termin rozpatrzenia protestu może być przedłużony, o czym właściwa instytucja informuje na piśmie wnioskodawcę. Termin rozpatrzenia protestu nie może przekroczyć łącznie 45 dni od dnia jego wpływu do IP.</w:t>
      </w:r>
    </w:p>
    <w:p w14:paraId="15593DF5" w14:textId="77777777" w:rsidR="00270230" w:rsidRPr="00395F71" w:rsidRDefault="00270230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Na prawo wnioskodawcy do wniesienia protestu nie wpływa negatywnie błędne pouczenie lub brak pouczenia w informacji o negatywnej ocenie projektu.</w:t>
      </w:r>
    </w:p>
    <w:p w14:paraId="1BAA9847" w14:textId="77777777" w:rsidR="00270230" w:rsidRPr="00395F71" w:rsidRDefault="00270230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IP informuje wnioskodawcę o wyniku rozpatrzenia jego protestu, przekazując mu w szczególności:</w:t>
      </w:r>
    </w:p>
    <w:p w14:paraId="7AA09F13" w14:textId="27B1319F" w:rsidR="00270230" w:rsidRPr="00395F71" w:rsidRDefault="00270230" w:rsidP="00395F71">
      <w:pPr>
        <w:pStyle w:val="Akapitzlist"/>
        <w:numPr>
          <w:ilvl w:val="1"/>
          <w:numId w:val="41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treść rozstrzygnięcia polegającego na uwzględnieniu albo nieuwzględnieniu protestu, wraz z uzasadnieniem;</w:t>
      </w:r>
    </w:p>
    <w:p w14:paraId="7F03A072" w14:textId="78E25A08" w:rsidR="00270230" w:rsidRPr="00395F71" w:rsidRDefault="00270230" w:rsidP="00395F71">
      <w:pPr>
        <w:pStyle w:val="Akapitzlist"/>
        <w:numPr>
          <w:ilvl w:val="1"/>
          <w:numId w:val="41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w przypadku nieuwzględnienia protestu – pouczenie o możliwości wniesienia skargi do sądu administracyjnego na zasadach określonych w</w:t>
      </w:r>
      <w:r w:rsidR="00BB0872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art. 73 ustawy wdrożeniowej.</w:t>
      </w:r>
    </w:p>
    <w:p w14:paraId="4CF017A9" w14:textId="77777777" w:rsidR="00B95796" w:rsidRPr="00395F71" w:rsidRDefault="00270230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Uwzględnienie protestu polega na</w:t>
      </w:r>
      <w:r w:rsidR="00B95796" w:rsidRPr="00395F71">
        <w:rPr>
          <w:rFonts w:ascii="Open Sans" w:eastAsia="Calibri" w:hAnsi="Open Sans" w:cs="Open Sans"/>
          <w:lang w:eastAsia="en-US"/>
        </w:rPr>
        <w:t>:</w:t>
      </w:r>
    </w:p>
    <w:p w14:paraId="1CDA382D" w14:textId="764994B6" w:rsidR="00B95796" w:rsidRPr="00395F71" w:rsidRDefault="00B95796" w:rsidP="00395F71">
      <w:pPr>
        <w:pStyle w:val="Akapitzlist"/>
        <w:numPr>
          <w:ilvl w:val="1"/>
          <w:numId w:val="42"/>
        </w:numPr>
        <w:spacing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zakwalifikowaniu projektu do kolejnego etapu oceny albo wybraniu projektu do dofinansowania i aktualizacji informacji, o której mowa w art. 57 ust. 1 ustawy wdrożeniowej, albo</w:t>
      </w:r>
    </w:p>
    <w:p w14:paraId="492F420E" w14:textId="12B14BCB" w:rsidR="00270230" w:rsidRPr="00395F71" w:rsidRDefault="00B95796" w:rsidP="00395F71">
      <w:pPr>
        <w:pStyle w:val="Akapitzlist"/>
        <w:numPr>
          <w:ilvl w:val="1"/>
          <w:numId w:val="42"/>
        </w:numPr>
        <w:spacing w:after="24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przekazaniu sprawy do IW, w celu przeprowadzenia ponownej oceny projektu, jeżeli instytucja rozpatrująca protest stwierdzi, że doszło do naruszeń obowiązujących procedur i konieczny do wyjaśnienia zakres sprawy ma istotny wpływ na wynik oceny.</w:t>
      </w:r>
    </w:p>
    <w:p w14:paraId="687EF045" w14:textId="1EA4E902" w:rsidR="00B95796" w:rsidRPr="00395F71" w:rsidRDefault="00B95796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Ponowna ocena projektu polega na powtórnej weryfikacji projektu w</w:t>
      </w:r>
      <w:r w:rsidR="00BC161A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zakresach, o których mowa w art. 64 ust. 2 pkt 4 i 5 ustawy wdrożeniowej.</w:t>
      </w:r>
    </w:p>
    <w:p w14:paraId="0F28AD65" w14:textId="378BAE32" w:rsidR="00F539C6" w:rsidRPr="00395F71" w:rsidRDefault="00F539C6" w:rsidP="00395F71">
      <w:pPr>
        <w:numPr>
          <w:ilvl w:val="0"/>
          <w:numId w:val="13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W przypadku, gdy na jakimkolwiek etapie postępowania w zakresie procedury odwoławczej zostanie wyczerpana kwota przeznaczona na dofinansowanie projektów w ramach działania IP pozostawia protest bez rozpatrzenia informując o tym wnioskodawcę wraz z pouczeniem o</w:t>
      </w:r>
      <w:r w:rsidR="00BB0872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możliwości wniesienia skargi do sądu administracyjnego na zasadach określonych w art. 73 ustawy wdrożeniowej.</w:t>
      </w:r>
    </w:p>
    <w:p w14:paraId="3F08D5A6" w14:textId="54E96FAD" w:rsidR="00270230" w:rsidRPr="00395F71" w:rsidRDefault="00270230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lastRenderedPageBreak/>
        <w:t>I</w:t>
      </w:r>
      <w:r w:rsidR="009A2904" w:rsidRPr="00395F71">
        <w:rPr>
          <w:rFonts w:ascii="Open Sans" w:eastAsia="Calibri" w:hAnsi="Open Sans" w:cs="Open Sans"/>
          <w:lang w:eastAsia="en-US"/>
        </w:rPr>
        <w:t>W</w:t>
      </w:r>
      <w:r w:rsidRPr="00395F71">
        <w:rPr>
          <w:rFonts w:ascii="Open Sans" w:eastAsia="Calibri" w:hAnsi="Open Sans" w:cs="Open Sans"/>
          <w:lang w:eastAsia="en-US"/>
        </w:rPr>
        <w:t xml:space="preserve"> niezwłocznie podaje do publicznej wiadomości na stronie naboru oraz na portalu informację o wyczerpaniu kwoty</w:t>
      </w:r>
      <w:r w:rsidR="0062471A" w:rsidRPr="00395F71">
        <w:rPr>
          <w:rFonts w:ascii="Open Sans" w:eastAsia="Calibri" w:hAnsi="Open Sans" w:cs="Open Sans"/>
          <w:lang w:eastAsia="en-US"/>
        </w:rPr>
        <w:t xml:space="preserve"> przeznaczonej na dofinansowanie projektów </w:t>
      </w:r>
      <w:r w:rsidRPr="00395F71">
        <w:rPr>
          <w:rFonts w:ascii="Open Sans" w:eastAsia="Calibri" w:hAnsi="Open Sans" w:cs="Open Sans"/>
          <w:lang w:eastAsia="en-US"/>
        </w:rPr>
        <w:t>w ramach działania.</w:t>
      </w:r>
    </w:p>
    <w:p w14:paraId="0F3F1386" w14:textId="705A93E5" w:rsidR="00AC5208" w:rsidRPr="00395F71" w:rsidRDefault="00AC5208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Protest pozostawia się bez rozpatrzenia, jeżeli mimo prawidłowego pouczenia, o którym mowa w art. 56 ust. 7 ustawy wdrożeniowej, został wniesiony:</w:t>
      </w:r>
    </w:p>
    <w:p w14:paraId="70BA6F4C" w14:textId="46667FE4" w:rsidR="00AC5208" w:rsidRPr="00395F71" w:rsidRDefault="00AC5208" w:rsidP="00395F71">
      <w:pPr>
        <w:pStyle w:val="Akapitzlist"/>
        <w:numPr>
          <w:ilvl w:val="1"/>
          <w:numId w:val="16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po terminie;</w:t>
      </w:r>
    </w:p>
    <w:p w14:paraId="3B4C9B50" w14:textId="0F0B41DA" w:rsidR="00AC5208" w:rsidRPr="00395F71" w:rsidRDefault="00AC5208" w:rsidP="00395F71">
      <w:pPr>
        <w:pStyle w:val="Akapitzlist"/>
        <w:numPr>
          <w:ilvl w:val="1"/>
          <w:numId w:val="16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przez podmiot wykluczony z możliwości otrzymania dofinansowania na podstawie przepisów odrębnych;</w:t>
      </w:r>
    </w:p>
    <w:p w14:paraId="04EF2AB3" w14:textId="1466815C" w:rsidR="00AC5208" w:rsidRPr="00395F71" w:rsidRDefault="00AC5208" w:rsidP="00395F71">
      <w:pPr>
        <w:pStyle w:val="Akapitzlist"/>
        <w:numPr>
          <w:ilvl w:val="1"/>
          <w:numId w:val="16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 xml:space="preserve">bez spełnienia wymogów określonych w </w:t>
      </w:r>
      <w:r w:rsidR="00943245" w:rsidRPr="00395F71">
        <w:rPr>
          <w:rFonts w:ascii="Open Sans" w:eastAsia="Calibri" w:hAnsi="Open Sans" w:cs="Open Sans"/>
          <w:lang w:eastAsia="en-US"/>
        </w:rPr>
        <w:t>us</w:t>
      </w:r>
      <w:r w:rsidRPr="00395F71">
        <w:rPr>
          <w:rFonts w:ascii="Open Sans" w:eastAsia="Calibri" w:hAnsi="Open Sans" w:cs="Open Sans"/>
          <w:lang w:eastAsia="en-US"/>
        </w:rPr>
        <w:t>t</w:t>
      </w:r>
      <w:r w:rsidR="00943245" w:rsidRPr="00395F71">
        <w:rPr>
          <w:rFonts w:ascii="Open Sans" w:eastAsia="Calibri" w:hAnsi="Open Sans" w:cs="Open Sans"/>
          <w:lang w:eastAsia="en-US"/>
        </w:rPr>
        <w:t>.</w:t>
      </w:r>
      <w:r w:rsidRPr="00395F71">
        <w:rPr>
          <w:rFonts w:ascii="Open Sans" w:eastAsia="Calibri" w:hAnsi="Open Sans" w:cs="Open Sans"/>
          <w:lang w:eastAsia="en-US"/>
        </w:rPr>
        <w:t xml:space="preserve"> 3;</w:t>
      </w:r>
    </w:p>
    <w:p w14:paraId="5DE8B6D2" w14:textId="2CEE2FCF" w:rsidR="00AC5208" w:rsidRPr="00395F71" w:rsidRDefault="00AC5208" w:rsidP="00395F71">
      <w:pPr>
        <w:pStyle w:val="Akapitzlist"/>
        <w:numPr>
          <w:ilvl w:val="1"/>
          <w:numId w:val="16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przez podmiot niespełniający wymogów, o których mowa w art. 63 ustawy wdrożeniowej.</w:t>
      </w:r>
    </w:p>
    <w:p w14:paraId="50F9233C" w14:textId="2C5360E8" w:rsidR="00270230" w:rsidRPr="00395F71" w:rsidRDefault="00AE0399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 xml:space="preserve"> Zgodnie z art. 73 ust. 1 ustawy wdrożeniowej, w</w:t>
      </w:r>
      <w:r w:rsidR="00270230" w:rsidRPr="00395F71">
        <w:rPr>
          <w:rFonts w:ascii="Open Sans" w:eastAsia="Calibri" w:hAnsi="Open Sans" w:cs="Open Sans"/>
          <w:lang w:eastAsia="en-US"/>
        </w:rPr>
        <w:t xml:space="preserve"> przypadku:</w:t>
      </w:r>
    </w:p>
    <w:p w14:paraId="7935338B" w14:textId="5FDD3299" w:rsidR="00BF168F" w:rsidRPr="00395F71" w:rsidRDefault="00270230" w:rsidP="00395F71">
      <w:pPr>
        <w:pStyle w:val="Akapitzlist"/>
        <w:numPr>
          <w:ilvl w:val="1"/>
          <w:numId w:val="43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nieuwzględnienia protestu</w:t>
      </w:r>
      <w:r w:rsidR="006A4AFA" w:rsidRPr="00395F71">
        <w:rPr>
          <w:rFonts w:ascii="Open Sans" w:eastAsia="Calibri" w:hAnsi="Open Sans" w:cs="Open Sans"/>
          <w:lang w:eastAsia="en-US"/>
        </w:rPr>
        <w:t>;</w:t>
      </w:r>
    </w:p>
    <w:p w14:paraId="00C99E26" w14:textId="29339747" w:rsidR="00270230" w:rsidRPr="00395F71" w:rsidRDefault="00BF168F" w:rsidP="00395F71">
      <w:pPr>
        <w:pStyle w:val="Akapitzlist"/>
        <w:numPr>
          <w:ilvl w:val="1"/>
          <w:numId w:val="43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negatywnej ponownej oceny projektu</w:t>
      </w:r>
      <w:r w:rsidR="006A4AFA" w:rsidRPr="00395F71">
        <w:rPr>
          <w:rFonts w:ascii="Open Sans" w:eastAsia="Calibri" w:hAnsi="Open Sans" w:cs="Open Sans"/>
          <w:lang w:eastAsia="en-US"/>
        </w:rPr>
        <w:t>;</w:t>
      </w:r>
    </w:p>
    <w:p w14:paraId="51C4DA1E" w14:textId="038F2633" w:rsidR="00270230" w:rsidRPr="00395F71" w:rsidRDefault="00270230" w:rsidP="00395F71">
      <w:pPr>
        <w:pStyle w:val="Akapitzlist"/>
        <w:numPr>
          <w:ilvl w:val="1"/>
          <w:numId w:val="43"/>
        </w:numPr>
        <w:spacing w:before="120" w:after="120" w:line="276" w:lineRule="auto"/>
        <w:ind w:left="709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pozostawienia protestu bez rozpatrzenia</w:t>
      </w:r>
      <w:r w:rsidR="006A4AFA" w:rsidRPr="00395F71">
        <w:rPr>
          <w:rFonts w:ascii="Open Sans" w:eastAsia="Calibri" w:hAnsi="Open Sans" w:cs="Open Sans"/>
          <w:lang w:eastAsia="en-US"/>
        </w:rPr>
        <w:t>;</w:t>
      </w:r>
    </w:p>
    <w:p w14:paraId="07F0813A" w14:textId="04A67E0C" w:rsidR="00270230" w:rsidRPr="00395F71" w:rsidRDefault="00270230" w:rsidP="00395F71">
      <w:pPr>
        <w:tabs>
          <w:tab w:val="left" w:pos="426"/>
        </w:tabs>
        <w:spacing w:after="240" w:line="276" w:lineRule="auto"/>
        <w:ind w:left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wnioskodawca może wnieść skargę do sądu administracyjnego, zgodnie z</w:t>
      </w:r>
      <w:r w:rsidR="00BB0872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trybem określonym w art. 73-76 ustawy wdrożeniowej.</w:t>
      </w:r>
    </w:p>
    <w:p w14:paraId="39679C67" w14:textId="023E4996" w:rsidR="00E41CB7" w:rsidRPr="00395F71" w:rsidRDefault="00270230" w:rsidP="00395F71">
      <w:pPr>
        <w:numPr>
          <w:ilvl w:val="0"/>
          <w:numId w:val="13"/>
        </w:numPr>
        <w:tabs>
          <w:tab w:val="left" w:pos="426"/>
        </w:tabs>
        <w:spacing w:after="16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Procedura odwoławcza nie wstrzymuje zawierania umów o dofinansowanie z</w:t>
      </w:r>
      <w:r w:rsidR="00BB0872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wnioskodawcami, których projekty zostały wybrane do dofinansowania.</w:t>
      </w:r>
    </w:p>
    <w:p w14:paraId="1B582837" w14:textId="2A99ADF3" w:rsidR="004E3C09" w:rsidRPr="00395F71" w:rsidRDefault="004E3C09" w:rsidP="00395F71">
      <w:pPr>
        <w:numPr>
          <w:ilvl w:val="0"/>
          <w:numId w:val="13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Ust. 1 – 18 mają charakter pomocniczy i informacyjny w zakresie</w:t>
      </w:r>
      <w:r w:rsidR="0075714F" w:rsidRPr="00395F71">
        <w:rPr>
          <w:rFonts w:ascii="Open Sans" w:eastAsia="Calibri" w:hAnsi="Open Sans" w:cs="Open Sans"/>
          <w:lang w:eastAsia="en-US"/>
        </w:rPr>
        <w:t>,</w:t>
      </w:r>
      <w:r w:rsidRPr="00395F71">
        <w:rPr>
          <w:rFonts w:ascii="Open Sans" w:eastAsia="Calibri" w:hAnsi="Open Sans" w:cs="Open Sans"/>
          <w:lang w:eastAsia="en-US"/>
        </w:rPr>
        <w:t xml:space="preserve"> w jakim przytoczono w nich treść niektórych przepisów ustawy wdrożeniowej regulujących procedurę odwoławczą. Prawidłowe wniesienie środka odwoławczego wymaga zapoznania się z ww. przepisami w pełnym zakresie i</w:t>
      </w:r>
      <w:r w:rsidR="00BB0872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ich przestrzegania niezależnie od informacji, o</w:t>
      </w:r>
      <w:r w:rsidR="0059748E" w:rsidRPr="00395F71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 xml:space="preserve">których mowa w </w:t>
      </w:r>
      <w:r w:rsidR="0059748E" w:rsidRPr="00395F71">
        <w:rPr>
          <w:rFonts w:ascii="Open Sans" w:eastAsia="Calibri" w:hAnsi="Open Sans" w:cs="Open Sans"/>
          <w:lang w:eastAsia="en-US"/>
        </w:rPr>
        <w:t xml:space="preserve">zdaniu </w:t>
      </w:r>
      <w:r w:rsidRPr="00395F71">
        <w:rPr>
          <w:rFonts w:ascii="Open Sans" w:eastAsia="Calibri" w:hAnsi="Open Sans" w:cs="Open Sans"/>
          <w:lang w:eastAsia="en-US"/>
        </w:rPr>
        <w:t xml:space="preserve">1. </w:t>
      </w:r>
    </w:p>
    <w:p w14:paraId="0283C025" w14:textId="6115EACA" w:rsidR="00BE0EA3" w:rsidRPr="00395F71" w:rsidRDefault="00CE30AF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58" w:name="_Toc148597519"/>
      <w:r w:rsidRPr="00395F71">
        <w:rPr>
          <w:rFonts w:ascii="Open Sans" w:hAnsi="Open Sans" w:cs="Open Sans"/>
        </w:rPr>
        <w:t xml:space="preserve">§ </w:t>
      </w:r>
      <w:r w:rsidR="00203175" w:rsidRPr="00395F71">
        <w:rPr>
          <w:rFonts w:ascii="Open Sans" w:hAnsi="Open Sans" w:cs="Open Sans"/>
        </w:rPr>
        <w:t>1</w:t>
      </w:r>
      <w:r w:rsidR="00AC0522" w:rsidRPr="00395F71">
        <w:rPr>
          <w:rFonts w:ascii="Open Sans" w:hAnsi="Open Sans" w:cs="Open Sans"/>
        </w:rPr>
        <w:t>6</w:t>
      </w:r>
      <w:r w:rsidR="00B26211" w:rsidRPr="00395F71">
        <w:rPr>
          <w:rFonts w:ascii="Open Sans" w:hAnsi="Open Sans" w:cs="Open Sans"/>
        </w:rPr>
        <w:t xml:space="preserve">. </w:t>
      </w:r>
      <w:r w:rsidRPr="00395F71">
        <w:rPr>
          <w:rFonts w:ascii="Open Sans" w:hAnsi="Open Sans" w:cs="Open Sans"/>
        </w:rPr>
        <w:t>Postanowienia końcowe</w:t>
      </w:r>
      <w:bookmarkEnd w:id="58"/>
    </w:p>
    <w:p w14:paraId="7C0E21B9" w14:textId="5C29D1E0" w:rsidR="00835F84" w:rsidRPr="00395F71" w:rsidRDefault="00835F84" w:rsidP="00395F71">
      <w:pPr>
        <w:numPr>
          <w:ilvl w:val="0"/>
          <w:numId w:val="18"/>
        </w:numPr>
        <w:tabs>
          <w:tab w:val="left" w:pos="426"/>
        </w:tabs>
        <w:spacing w:after="160" w:line="276" w:lineRule="auto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W sprawach nieregulowanych Regulaminem decyduje IW w porozumieniu z</w:t>
      </w:r>
      <w:r w:rsidR="00BB0872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IP.</w:t>
      </w:r>
    </w:p>
    <w:p w14:paraId="648281C0" w14:textId="617FDD5B" w:rsidR="004E3C09" w:rsidRPr="00395F71" w:rsidRDefault="004E3C09" w:rsidP="00395F71">
      <w:pPr>
        <w:numPr>
          <w:ilvl w:val="0"/>
          <w:numId w:val="18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lastRenderedPageBreak/>
        <w:t>IW zastrzega, po wyrażeniu zgody przez IP</w:t>
      </w:r>
      <w:r w:rsidR="00AF5CCB" w:rsidRPr="00395F71">
        <w:rPr>
          <w:rFonts w:ascii="Open Sans" w:eastAsia="Calibri" w:hAnsi="Open Sans" w:cs="Open Sans"/>
          <w:lang w:eastAsia="en-US"/>
        </w:rPr>
        <w:t>,</w:t>
      </w:r>
      <w:r w:rsidRPr="00395F71">
        <w:rPr>
          <w:rFonts w:ascii="Open Sans" w:eastAsia="Calibri" w:hAnsi="Open Sans" w:cs="Open Sans"/>
          <w:lang w:eastAsia="en-US"/>
        </w:rPr>
        <w:t xml:space="preserve"> możliwość zmiany </w:t>
      </w:r>
      <w:r w:rsidR="00D11DEC" w:rsidRPr="00395F71">
        <w:rPr>
          <w:rFonts w:ascii="Open Sans" w:eastAsia="Calibri" w:hAnsi="Open Sans" w:cs="Open Sans"/>
          <w:lang w:eastAsia="en-US"/>
        </w:rPr>
        <w:t>R</w:t>
      </w:r>
      <w:r w:rsidRPr="00395F71">
        <w:rPr>
          <w:rFonts w:ascii="Open Sans" w:eastAsia="Calibri" w:hAnsi="Open Sans" w:cs="Open Sans"/>
          <w:lang w:eastAsia="en-US"/>
        </w:rPr>
        <w:t>egulaminu, z</w:t>
      </w:r>
      <w:r w:rsidR="00BB0872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>zastrzeżeniem art. 51 ust. 4 – 6 ustawy wdrożeniowej. Informacja o</w:t>
      </w:r>
      <w:r w:rsidR="00BB0872" w:rsidRPr="00786A82">
        <w:rPr>
          <w:rFonts w:ascii="Open Sans" w:eastAsia="Calibri" w:hAnsi="Open Sans" w:cs="Open Sans"/>
          <w:lang w:eastAsia="en-US"/>
        </w:rPr>
        <w:t> </w:t>
      </w:r>
      <w:r w:rsidRPr="00395F71">
        <w:rPr>
          <w:rFonts w:ascii="Open Sans" w:eastAsia="Calibri" w:hAnsi="Open Sans" w:cs="Open Sans"/>
          <w:lang w:eastAsia="en-US"/>
        </w:rPr>
        <w:t xml:space="preserve">zmianach </w:t>
      </w:r>
      <w:r w:rsidR="00D11DEC" w:rsidRPr="00395F71">
        <w:rPr>
          <w:rFonts w:ascii="Open Sans" w:eastAsia="Calibri" w:hAnsi="Open Sans" w:cs="Open Sans"/>
          <w:lang w:eastAsia="en-US"/>
        </w:rPr>
        <w:t>R</w:t>
      </w:r>
      <w:r w:rsidRPr="00395F71">
        <w:rPr>
          <w:rFonts w:ascii="Open Sans" w:eastAsia="Calibri" w:hAnsi="Open Sans" w:cs="Open Sans"/>
          <w:lang w:eastAsia="en-US"/>
        </w:rPr>
        <w:t>egulaminu wraz z ich uzasadnieniem oraz terminem, od którego są stosowane, zostanie opublikowana na stronie internetowej IW oraz na Portalu.</w:t>
      </w:r>
    </w:p>
    <w:p w14:paraId="5EA75069" w14:textId="268D6E9B" w:rsidR="00BE0EA3" w:rsidRPr="00395F71" w:rsidRDefault="00456973" w:rsidP="00395F71">
      <w:pPr>
        <w:numPr>
          <w:ilvl w:val="0"/>
          <w:numId w:val="18"/>
        </w:numPr>
        <w:tabs>
          <w:tab w:val="left" w:pos="426"/>
        </w:tabs>
        <w:spacing w:after="160" w:line="276" w:lineRule="auto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I</w:t>
      </w:r>
      <w:r w:rsidR="00610175" w:rsidRPr="00395F71">
        <w:rPr>
          <w:rFonts w:ascii="Open Sans" w:eastAsia="Calibri" w:hAnsi="Open Sans" w:cs="Open Sans"/>
          <w:lang w:eastAsia="en-US"/>
        </w:rPr>
        <w:t>W</w:t>
      </w:r>
      <w:r w:rsidR="00CE30AF" w:rsidRPr="00395F71">
        <w:rPr>
          <w:rFonts w:ascii="Open Sans" w:eastAsia="Calibri" w:hAnsi="Open Sans" w:cs="Open Sans"/>
          <w:lang w:eastAsia="en-US"/>
        </w:rPr>
        <w:t xml:space="preserve"> </w:t>
      </w:r>
      <w:r w:rsidR="00721510" w:rsidRPr="00395F71">
        <w:rPr>
          <w:rFonts w:ascii="Open Sans" w:eastAsia="Calibri" w:hAnsi="Open Sans" w:cs="Open Sans"/>
          <w:lang w:eastAsia="en-US"/>
        </w:rPr>
        <w:t>unieważni</w:t>
      </w:r>
      <w:r w:rsidR="00BF168F" w:rsidRPr="00395F71">
        <w:rPr>
          <w:rFonts w:ascii="Open Sans" w:eastAsia="Calibri" w:hAnsi="Open Sans" w:cs="Open Sans"/>
          <w:lang w:eastAsia="en-US"/>
        </w:rPr>
        <w:t>a</w:t>
      </w:r>
      <w:r w:rsidR="00721510" w:rsidRPr="00395F71">
        <w:rPr>
          <w:rFonts w:ascii="Open Sans" w:eastAsia="Calibri" w:hAnsi="Open Sans" w:cs="Open Sans"/>
          <w:lang w:eastAsia="en-US"/>
        </w:rPr>
        <w:t xml:space="preserve"> postępowani</w:t>
      </w:r>
      <w:r w:rsidR="00BF168F" w:rsidRPr="00395F71">
        <w:rPr>
          <w:rFonts w:ascii="Open Sans" w:eastAsia="Calibri" w:hAnsi="Open Sans" w:cs="Open Sans"/>
          <w:lang w:eastAsia="en-US"/>
        </w:rPr>
        <w:t>e</w:t>
      </w:r>
      <w:r w:rsidR="00721510" w:rsidRPr="00395F71">
        <w:rPr>
          <w:rFonts w:ascii="Open Sans" w:eastAsia="Calibri" w:hAnsi="Open Sans" w:cs="Open Sans"/>
          <w:lang w:eastAsia="en-US"/>
        </w:rPr>
        <w:t xml:space="preserve"> w zakresie wyboru projektów do dofinansowania</w:t>
      </w:r>
      <w:r w:rsidR="00CE30AF" w:rsidRPr="00395F71">
        <w:rPr>
          <w:rFonts w:ascii="Open Sans" w:eastAsia="Calibri" w:hAnsi="Open Sans" w:cs="Open Sans"/>
          <w:lang w:eastAsia="en-US"/>
        </w:rPr>
        <w:t xml:space="preserve"> w przypadk</w:t>
      </w:r>
      <w:r w:rsidR="00BF168F" w:rsidRPr="00395F71">
        <w:rPr>
          <w:rFonts w:ascii="Open Sans" w:eastAsia="Calibri" w:hAnsi="Open Sans" w:cs="Open Sans"/>
          <w:lang w:eastAsia="en-US"/>
        </w:rPr>
        <w:t>ach wskazanych w art. 58 ustawy wdrożeniowej.</w:t>
      </w:r>
      <w:r w:rsidR="00CE30AF" w:rsidRPr="00395F71">
        <w:rPr>
          <w:rFonts w:ascii="Open Sans" w:eastAsia="Calibri" w:hAnsi="Open Sans" w:cs="Open Sans"/>
          <w:lang w:eastAsia="en-US"/>
        </w:rPr>
        <w:t xml:space="preserve"> </w:t>
      </w:r>
      <w:r w:rsidR="00610175" w:rsidRPr="00395F71">
        <w:rPr>
          <w:rFonts w:ascii="Open Sans" w:eastAsia="Calibri" w:hAnsi="Open Sans" w:cs="Open Sans"/>
          <w:lang w:eastAsia="en-US"/>
        </w:rPr>
        <w:t xml:space="preserve">Nabór może zostać </w:t>
      </w:r>
      <w:r w:rsidR="00744A78" w:rsidRPr="00395F71">
        <w:rPr>
          <w:rFonts w:ascii="Open Sans" w:eastAsia="Calibri" w:hAnsi="Open Sans" w:cs="Open Sans"/>
          <w:lang w:eastAsia="en-US"/>
        </w:rPr>
        <w:t>unieważniony</w:t>
      </w:r>
      <w:r w:rsidR="00610175" w:rsidRPr="00395F71">
        <w:rPr>
          <w:rFonts w:ascii="Open Sans" w:eastAsia="Calibri" w:hAnsi="Open Sans" w:cs="Open Sans"/>
          <w:lang w:eastAsia="en-US"/>
        </w:rPr>
        <w:t xml:space="preserve"> po wyrażeniu zgody przez IP oraz IZ. Informacj</w:t>
      </w:r>
      <w:r w:rsidR="00BF168F" w:rsidRPr="00395F71">
        <w:rPr>
          <w:rFonts w:ascii="Open Sans" w:eastAsia="Calibri" w:hAnsi="Open Sans" w:cs="Open Sans"/>
          <w:lang w:eastAsia="en-US"/>
        </w:rPr>
        <w:t>a</w:t>
      </w:r>
      <w:r w:rsidR="00610175" w:rsidRPr="00395F71">
        <w:rPr>
          <w:rFonts w:ascii="Open Sans" w:eastAsia="Calibri" w:hAnsi="Open Sans" w:cs="Open Sans"/>
          <w:lang w:eastAsia="en-US"/>
        </w:rPr>
        <w:t xml:space="preserve"> o </w:t>
      </w:r>
      <w:r w:rsidR="00744A78" w:rsidRPr="00395F71">
        <w:rPr>
          <w:rFonts w:ascii="Open Sans" w:eastAsia="Calibri" w:hAnsi="Open Sans" w:cs="Open Sans"/>
          <w:lang w:eastAsia="en-US"/>
        </w:rPr>
        <w:t>unieważnieniu</w:t>
      </w:r>
      <w:r w:rsidR="00610175" w:rsidRPr="00395F71">
        <w:rPr>
          <w:rFonts w:ascii="Open Sans" w:eastAsia="Calibri" w:hAnsi="Open Sans" w:cs="Open Sans"/>
          <w:lang w:eastAsia="en-US"/>
        </w:rPr>
        <w:t xml:space="preserve"> </w:t>
      </w:r>
      <w:r w:rsidR="00744A78" w:rsidRPr="00395F71">
        <w:rPr>
          <w:rFonts w:ascii="Open Sans" w:eastAsia="Calibri" w:hAnsi="Open Sans" w:cs="Open Sans"/>
          <w:lang w:eastAsia="en-US"/>
        </w:rPr>
        <w:t>postępowania zakresie wyboru projektów do dofinansowania</w:t>
      </w:r>
      <w:r w:rsidR="00610175" w:rsidRPr="00395F71">
        <w:rPr>
          <w:rFonts w:ascii="Open Sans" w:eastAsia="Calibri" w:hAnsi="Open Sans" w:cs="Open Sans"/>
          <w:lang w:eastAsia="en-US"/>
        </w:rPr>
        <w:t xml:space="preserve"> zostanie opublikowana na stronie IW oraz Portalu.</w:t>
      </w:r>
    </w:p>
    <w:p w14:paraId="059D28AD" w14:textId="0D1598C1" w:rsidR="00BD3B2D" w:rsidRPr="00395F71" w:rsidRDefault="00BD3B2D" w:rsidP="00395F71">
      <w:pPr>
        <w:numPr>
          <w:ilvl w:val="0"/>
          <w:numId w:val="18"/>
        </w:numPr>
        <w:tabs>
          <w:tab w:val="left" w:pos="426"/>
        </w:tabs>
        <w:spacing w:after="160" w:line="276" w:lineRule="auto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I</w:t>
      </w:r>
      <w:r w:rsidR="00610175" w:rsidRPr="00395F71">
        <w:rPr>
          <w:rFonts w:ascii="Open Sans" w:eastAsia="Calibri" w:hAnsi="Open Sans" w:cs="Open Sans"/>
          <w:lang w:eastAsia="en-US"/>
        </w:rPr>
        <w:t>W</w:t>
      </w:r>
      <w:r w:rsidRPr="00395F71">
        <w:rPr>
          <w:rFonts w:ascii="Open Sans" w:eastAsia="Calibri" w:hAnsi="Open Sans" w:cs="Open Sans"/>
          <w:lang w:eastAsia="en-US"/>
        </w:rPr>
        <w:t xml:space="preserve"> przechowuje wniosek o dofinansowanie złożony w aplikacji WOD2021 oraz dokumentację wytworzoną w trakcie postępowania</w:t>
      </w:r>
      <w:r w:rsidR="00912962" w:rsidRPr="00395F71">
        <w:rPr>
          <w:rFonts w:ascii="Open Sans" w:eastAsia="Calibri" w:hAnsi="Open Sans" w:cs="Open Sans"/>
          <w:lang w:eastAsia="en-US"/>
        </w:rPr>
        <w:t>,</w:t>
      </w:r>
      <w:r w:rsidRPr="00395F71">
        <w:rPr>
          <w:rFonts w:ascii="Open Sans" w:eastAsia="Calibri" w:hAnsi="Open Sans" w:cs="Open Sans"/>
          <w:lang w:eastAsia="en-US"/>
        </w:rPr>
        <w:t xml:space="preserve"> w swoim systemie informatycznym oraz zgodnie z zasadami archiwizacji dokumentów obowiązującymi w I</w:t>
      </w:r>
      <w:r w:rsidR="00610175" w:rsidRPr="00395F71">
        <w:rPr>
          <w:rFonts w:ascii="Open Sans" w:eastAsia="Calibri" w:hAnsi="Open Sans" w:cs="Open Sans"/>
          <w:lang w:eastAsia="en-US"/>
        </w:rPr>
        <w:t xml:space="preserve">W na zasadach określonych w Porozumieniu, o którym mowa w </w:t>
      </w:r>
      <w:r w:rsidR="00E0704A" w:rsidRPr="00395F71">
        <w:rPr>
          <w:rFonts w:ascii="Open Sans" w:eastAsia="Calibri" w:hAnsi="Open Sans" w:cs="Open Sans"/>
          <w:lang w:eastAsia="en-US"/>
        </w:rPr>
        <w:t xml:space="preserve">§ 1 ust. 1 pkt. </w:t>
      </w:r>
      <w:r w:rsidR="004E3C09" w:rsidRPr="00395F71">
        <w:rPr>
          <w:rFonts w:ascii="Open Sans" w:eastAsia="Calibri" w:hAnsi="Open Sans" w:cs="Open Sans"/>
          <w:lang w:eastAsia="en-US"/>
        </w:rPr>
        <w:t>3</w:t>
      </w:r>
      <w:r w:rsidR="00E0704A" w:rsidRPr="00395F71">
        <w:rPr>
          <w:rFonts w:ascii="Open Sans" w:eastAsia="Calibri" w:hAnsi="Open Sans" w:cs="Open Sans"/>
          <w:lang w:eastAsia="en-US"/>
        </w:rPr>
        <w:t>.</w:t>
      </w:r>
    </w:p>
    <w:p w14:paraId="56A83F46" w14:textId="3AC66314" w:rsidR="00C52E04" w:rsidRPr="00395F71" w:rsidRDefault="003B23B6" w:rsidP="00395F71">
      <w:pPr>
        <w:numPr>
          <w:ilvl w:val="0"/>
          <w:numId w:val="18"/>
        </w:numPr>
        <w:tabs>
          <w:tab w:val="left" w:pos="426"/>
        </w:tabs>
        <w:spacing w:after="160" w:line="276" w:lineRule="auto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Do obliczania terminów wskazanych w Regulaminie stosuje się art. 57</w:t>
      </w:r>
      <w:r w:rsidR="0072551D" w:rsidRPr="00395F71">
        <w:rPr>
          <w:rFonts w:ascii="Open Sans" w:eastAsia="Calibri" w:hAnsi="Open Sans" w:cs="Open Sans"/>
          <w:lang w:eastAsia="en-US"/>
        </w:rPr>
        <w:t xml:space="preserve"> ust. 1</w:t>
      </w:r>
      <w:r w:rsidR="00BB0872" w:rsidRPr="00786A82">
        <w:rPr>
          <w:rFonts w:ascii="Open Sans" w:eastAsia="Calibri" w:hAnsi="Open Sans" w:cs="Open Sans"/>
          <w:lang w:eastAsia="en-US"/>
        </w:rPr>
        <w:t> </w:t>
      </w:r>
      <w:r w:rsidR="0072551D" w:rsidRPr="00395F71">
        <w:rPr>
          <w:rFonts w:ascii="Open Sans" w:eastAsia="Calibri" w:hAnsi="Open Sans" w:cs="Open Sans"/>
          <w:lang w:eastAsia="en-US"/>
        </w:rPr>
        <w:t>–</w:t>
      </w:r>
      <w:r w:rsidR="00BB0872" w:rsidRPr="00786A82">
        <w:rPr>
          <w:rFonts w:ascii="Open Sans" w:eastAsia="Calibri" w:hAnsi="Open Sans" w:cs="Open Sans"/>
          <w:lang w:eastAsia="en-US"/>
        </w:rPr>
        <w:t> </w:t>
      </w:r>
      <w:r w:rsidR="0072551D" w:rsidRPr="00395F71">
        <w:rPr>
          <w:rFonts w:ascii="Open Sans" w:eastAsia="Calibri" w:hAnsi="Open Sans" w:cs="Open Sans"/>
          <w:lang w:eastAsia="en-US"/>
        </w:rPr>
        <w:t>4 ustawy</w:t>
      </w:r>
      <w:r w:rsidRPr="00395F71">
        <w:rPr>
          <w:rFonts w:ascii="Open Sans" w:eastAsia="Calibri" w:hAnsi="Open Sans" w:cs="Open Sans"/>
          <w:lang w:eastAsia="en-US"/>
        </w:rPr>
        <w:t xml:space="preserve"> Kodeks postępowania administracyjnego.</w:t>
      </w:r>
    </w:p>
    <w:p w14:paraId="57B1BD48" w14:textId="5D051DF0" w:rsidR="003B23B6" w:rsidRPr="00395F71" w:rsidRDefault="003B23B6" w:rsidP="00395F71">
      <w:pPr>
        <w:numPr>
          <w:ilvl w:val="0"/>
          <w:numId w:val="18"/>
        </w:numPr>
        <w:tabs>
          <w:tab w:val="left" w:pos="426"/>
        </w:tabs>
        <w:spacing w:after="160" w:line="276" w:lineRule="auto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 xml:space="preserve">Termin dostarczenia pisma uważa się za zachowany, jeżeli przed jego upływem pismo zostało wysłane w formie dokumentu elektronicznego do IW, </w:t>
      </w:r>
      <w:r w:rsidR="00D74AAB" w:rsidRPr="00395F71">
        <w:rPr>
          <w:rFonts w:ascii="Open Sans" w:eastAsia="Calibri" w:hAnsi="Open Sans" w:cs="Open Sans"/>
          <w:lang w:eastAsia="en-US"/>
        </w:rPr>
        <w:t>lub</w:t>
      </w:r>
      <w:r w:rsidRPr="00395F71">
        <w:rPr>
          <w:rFonts w:ascii="Open Sans" w:eastAsia="Calibri" w:hAnsi="Open Sans" w:cs="Open Sans"/>
          <w:lang w:eastAsia="en-US"/>
        </w:rPr>
        <w:t xml:space="preserve"> wnioskodawca otrzymał urzędowe poświadczenie odbioru</w:t>
      </w:r>
      <w:r w:rsidR="00D74AAB" w:rsidRPr="00395F71">
        <w:rPr>
          <w:rFonts w:ascii="Open Sans" w:eastAsia="Calibri" w:hAnsi="Open Sans" w:cs="Open Sans"/>
          <w:lang w:eastAsia="en-US"/>
        </w:rPr>
        <w:t xml:space="preserve"> w przypadku środków komunikacji elektronicznej w rozumieniu art. 2 pkt. 5 ustawy z dnia 18 lipca 2002 r. o świadczeniu usług drogą elektroniczną</w:t>
      </w:r>
      <w:r w:rsidRPr="00395F71">
        <w:rPr>
          <w:rFonts w:ascii="Open Sans" w:eastAsia="Calibri" w:hAnsi="Open Sans" w:cs="Open Sans"/>
          <w:lang w:eastAsia="en-US"/>
        </w:rPr>
        <w:t>.</w:t>
      </w:r>
    </w:p>
    <w:p w14:paraId="3E8193C8" w14:textId="3D3247FA" w:rsidR="00BE0EA3" w:rsidRPr="00395F71" w:rsidRDefault="00CE30AF" w:rsidP="00395F71">
      <w:pPr>
        <w:pStyle w:val="Nagwek2"/>
        <w:spacing w:line="276" w:lineRule="auto"/>
        <w:rPr>
          <w:rFonts w:ascii="Open Sans" w:hAnsi="Open Sans" w:cs="Open Sans"/>
        </w:rPr>
      </w:pPr>
      <w:bookmarkStart w:id="59" w:name="_Toc148597520"/>
      <w:r w:rsidRPr="00395F71">
        <w:rPr>
          <w:rFonts w:ascii="Open Sans" w:hAnsi="Open Sans" w:cs="Open Sans"/>
        </w:rPr>
        <w:t>Załączniki:</w:t>
      </w:r>
      <w:bookmarkEnd w:id="59"/>
    </w:p>
    <w:p w14:paraId="523E1585" w14:textId="77777777" w:rsidR="00843328" w:rsidRPr="00395F71" w:rsidRDefault="00843328" w:rsidP="00395F71">
      <w:pPr>
        <w:pStyle w:val="Akapitzlist"/>
        <w:numPr>
          <w:ilvl w:val="0"/>
          <w:numId w:val="10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Kryteria wyboru projektu dla działania 2.5 Woda do spożycia,</w:t>
      </w:r>
      <w:r w:rsidRPr="00395F71">
        <w:rPr>
          <w:rFonts w:ascii="Open Sans" w:eastAsia="Calibri" w:hAnsi="Open Sans" w:cs="Open Sans"/>
          <w:lang w:eastAsia="en-US"/>
        </w:rPr>
        <w:t xml:space="preserve"> FEnIKS</w:t>
      </w:r>
    </w:p>
    <w:p w14:paraId="650B8326" w14:textId="6C863F1D" w:rsidR="00843328" w:rsidRPr="00395F71" w:rsidRDefault="00843328" w:rsidP="00395F71">
      <w:pPr>
        <w:pStyle w:val="Akapitzlist"/>
        <w:numPr>
          <w:ilvl w:val="0"/>
          <w:numId w:val="10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Podział kryteriów na etapy</w:t>
      </w:r>
      <w:r w:rsidR="00BD34EE" w:rsidRPr="00395F71">
        <w:rPr>
          <w:rFonts w:ascii="Open Sans" w:hAnsi="Open Sans" w:cs="Open Sans"/>
        </w:rPr>
        <w:t xml:space="preserve"> </w:t>
      </w:r>
      <w:r w:rsidRPr="00395F71">
        <w:rPr>
          <w:rFonts w:ascii="Open Sans" w:hAnsi="Open Sans" w:cs="Open Sans"/>
        </w:rPr>
        <w:t>oceny</w:t>
      </w:r>
    </w:p>
    <w:p w14:paraId="007F5758" w14:textId="2989179A" w:rsidR="00610175" w:rsidRPr="00395F71" w:rsidRDefault="00610175" w:rsidP="00395F71">
      <w:pPr>
        <w:pStyle w:val="Akapitzlist"/>
        <w:numPr>
          <w:ilvl w:val="0"/>
          <w:numId w:val="10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Wzór wniosku o dofinansowanie</w:t>
      </w:r>
      <w:r w:rsidR="006C6E9B" w:rsidRPr="00395F71">
        <w:rPr>
          <w:rFonts w:ascii="Open Sans" w:hAnsi="Open Sans" w:cs="Open Sans"/>
        </w:rPr>
        <w:t xml:space="preserve"> wraz z </w:t>
      </w:r>
      <w:r w:rsidR="00BD34EE" w:rsidRPr="00395F71">
        <w:rPr>
          <w:rFonts w:ascii="Open Sans" w:hAnsi="Open Sans" w:cs="Open Sans"/>
        </w:rPr>
        <w:t>załącznikami</w:t>
      </w:r>
    </w:p>
    <w:p w14:paraId="3E47BC2B" w14:textId="5EBBB5EA" w:rsidR="00BD34EE" w:rsidRPr="00395F71" w:rsidRDefault="00BD34EE" w:rsidP="00395F71">
      <w:pPr>
        <w:pStyle w:val="Akapitzlist"/>
        <w:numPr>
          <w:ilvl w:val="0"/>
          <w:numId w:val="10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Instrukcja wypełniania wniosku wraz z załącznikami (wzór Studium Wykonalności, informacja o wskaźnikach projektu)</w:t>
      </w:r>
    </w:p>
    <w:p w14:paraId="3877419B" w14:textId="77777777" w:rsidR="00BD34EE" w:rsidRPr="00395F71" w:rsidRDefault="00BD34EE" w:rsidP="00395F71">
      <w:pPr>
        <w:pStyle w:val="Akapitzlist"/>
        <w:numPr>
          <w:ilvl w:val="0"/>
          <w:numId w:val="10"/>
        </w:numPr>
        <w:spacing w:after="160" w:line="276" w:lineRule="auto"/>
        <w:ind w:left="425" w:hanging="425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 xml:space="preserve">Listy sprawdzające </w:t>
      </w:r>
    </w:p>
    <w:p w14:paraId="021B0107" w14:textId="054B8B6D" w:rsidR="00BD34EE" w:rsidRPr="00395F71" w:rsidRDefault="00BD34EE" w:rsidP="00395F71">
      <w:pPr>
        <w:pStyle w:val="Akapitzlist"/>
        <w:numPr>
          <w:ilvl w:val="1"/>
          <w:numId w:val="10"/>
        </w:numPr>
        <w:spacing w:after="160" w:line="276" w:lineRule="auto"/>
        <w:ind w:left="567" w:hanging="141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t>Listy sprawdzające do I etapu oceny</w:t>
      </w:r>
    </w:p>
    <w:p w14:paraId="0BC7CDFD" w14:textId="77777777" w:rsidR="00BD34EE" w:rsidRPr="00395F71" w:rsidRDefault="00BD34EE" w:rsidP="00395F71">
      <w:pPr>
        <w:pStyle w:val="Akapitzlist"/>
        <w:numPr>
          <w:ilvl w:val="1"/>
          <w:numId w:val="10"/>
        </w:numPr>
        <w:spacing w:after="160" w:line="276" w:lineRule="auto"/>
        <w:ind w:left="567" w:hanging="141"/>
        <w:contextualSpacing w:val="0"/>
        <w:rPr>
          <w:rFonts w:ascii="Open Sans" w:eastAsia="Calibri" w:hAnsi="Open Sans" w:cs="Open Sans"/>
          <w:lang w:eastAsia="en-US"/>
        </w:rPr>
      </w:pPr>
      <w:r w:rsidRPr="00395F71">
        <w:rPr>
          <w:rFonts w:ascii="Open Sans" w:eastAsia="Calibri" w:hAnsi="Open Sans" w:cs="Open Sans"/>
          <w:lang w:eastAsia="en-US"/>
        </w:rPr>
        <w:lastRenderedPageBreak/>
        <w:t>Listy sprawdzające do II etapu oceny</w:t>
      </w:r>
    </w:p>
    <w:p w14:paraId="623EC1A6" w14:textId="509BDD2A" w:rsidR="00BD34EE" w:rsidRPr="00395F71" w:rsidRDefault="00BD34EE" w:rsidP="00395F71">
      <w:pPr>
        <w:pStyle w:val="Akapitzlist"/>
        <w:numPr>
          <w:ilvl w:val="0"/>
          <w:numId w:val="10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Wzór umowy o dofinansowanie wraz z załącznikami</w:t>
      </w:r>
    </w:p>
    <w:p w14:paraId="06808687" w14:textId="163C8EFA" w:rsidR="00BD34EE" w:rsidRPr="00395F71" w:rsidRDefault="00BD34EE" w:rsidP="00395F71">
      <w:pPr>
        <w:pStyle w:val="Akapitzlist"/>
        <w:numPr>
          <w:ilvl w:val="0"/>
          <w:numId w:val="10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Lista dokumentów do zawarcia umowy o dofinansowanie</w:t>
      </w:r>
    </w:p>
    <w:p w14:paraId="1EFA9CAF" w14:textId="0B9DE3AC" w:rsidR="00BD34EE" w:rsidRPr="00395F71" w:rsidRDefault="00BD34EE" w:rsidP="00395F71">
      <w:pPr>
        <w:pStyle w:val="Akapitzlist"/>
        <w:numPr>
          <w:ilvl w:val="0"/>
          <w:numId w:val="10"/>
        </w:numPr>
        <w:spacing w:after="160" w:line="276" w:lineRule="auto"/>
        <w:ind w:left="425" w:hanging="425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Dodatkowe warunki kwalifikowalności</w:t>
      </w:r>
    </w:p>
    <w:p w14:paraId="44FD37DC" w14:textId="49B900B0" w:rsidR="00AC0522" w:rsidRPr="00395F71" w:rsidRDefault="00B57FDA" w:rsidP="00395F71">
      <w:pPr>
        <w:pStyle w:val="Akapitzlist"/>
        <w:numPr>
          <w:ilvl w:val="0"/>
          <w:numId w:val="10"/>
        </w:numPr>
        <w:spacing w:after="160" w:line="276" w:lineRule="auto"/>
        <w:contextualSpacing w:val="0"/>
        <w:rPr>
          <w:rFonts w:ascii="Open Sans" w:hAnsi="Open Sans" w:cs="Open Sans"/>
        </w:rPr>
      </w:pPr>
      <w:r w:rsidRPr="00395F71">
        <w:rPr>
          <w:rFonts w:ascii="Open Sans" w:hAnsi="Open Sans" w:cs="Open Sans"/>
        </w:rPr>
        <w:t>Program Inwestycyjny w zakresie poprawy jakości i ograniczania strat wody przeznaczonej do spożycia przez ludzi</w:t>
      </w:r>
    </w:p>
    <w:sectPr w:rsidR="00AC0522" w:rsidRPr="00395F71" w:rsidSect="00C522BF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907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211B" w14:textId="77777777" w:rsidR="00274CA1" w:rsidRDefault="00274CA1">
      <w:r>
        <w:separator/>
      </w:r>
    </w:p>
  </w:endnote>
  <w:endnote w:type="continuationSeparator" w:id="0">
    <w:p w14:paraId="31861BD0" w14:textId="77777777" w:rsidR="00274CA1" w:rsidRDefault="00274CA1">
      <w:r>
        <w:continuationSeparator/>
      </w:r>
    </w:p>
  </w:endnote>
  <w:endnote w:type="continuationNotice" w:id="1">
    <w:p w14:paraId="098E6210" w14:textId="77777777" w:rsidR="00274CA1" w:rsidRDefault="00274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71165"/>
      <w:docPartObj>
        <w:docPartGallery w:val="Page Numbers (Bottom of Page)"/>
        <w:docPartUnique/>
      </w:docPartObj>
    </w:sdtPr>
    <w:sdtEndPr/>
    <w:sdtContent>
      <w:sdt>
        <w:sdtPr>
          <w:id w:val="2097901079"/>
          <w:docPartObj>
            <w:docPartGallery w:val="Page Numbers (Top of Page)"/>
            <w:docPartUnique/>
          </w:docPartObj>
        </w:sdtPr>
        <w:sdtEndPr/>
        <w:sdtContent>
          <w:p w14:paraId="61D19AA6" w14:textId="68DC7045" w:rsidR="00AD7B65" w:rsidRDefault="00AD7B65">
            <w:pPr>
              <w:pStyle w:val="Stopka"/>
              <w:jc w:val="center"/>
            </w:pPr>
            <w:r w:rsidRPr="00395F71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395F71">
              <w:rPr>
                <w:rFonts w:ascii="Open Sans" w:hAnsi="Open Sans" w:cs="Open Sans"/>
                <w:sz w:val="20"/>
                <w:szCs w:val="20"/>
              </w:rPr>
              <w:fldChar w:fldCharType="begin"/>
            </w:r>
            <w:r w:rsidRPr="00395F71">
              <w:rPr>
                <w:rFonts w:ascii="Open Sans" w:hAnsi="Open Sans" w:cs="Open Sans"/>
                <w:sz w:val="20"/>
                <w:szCs w:val="20"/>
              </w:rPr>
              <w:instrText>PAGE</w:instrText>
            </w:r>
            <w:r w:rsidRPr="00395F7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B67DB4">
              <w:rPr>
                <w:rFonts w:ascii="Open Sans" w:hAnsi="Open Sans" w:cs="Open Sans"/>
                <w:noProof/>
                <w:sz w:val="20"/>
                <w:szCs w:val="20"/>
              </w:rPr>
              <w:t>21</w:t>
            </w:r>
            <w:r w:rsidRPr="00395F7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395F71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395F71">
              <w:rPr>
                <w:rFonts w:ascii="Open Sans" w:hAnsi="Open Sans" w:cs="Open Sans"/>
                <w:sz w:val="20"/>
                <w:szCs w:val="20"/>
              </w:rPr>
              <w:fldChar w:fldCharType="begin"/>
            </w:r>
            <w:r w:rsidRPr="00395F71">
              <w:rPr>
                <w:rFonts w:ascii="Open Sans" w:hAnsi="Open Sans" w:cs="Open Sans"/>
                <w:sz w:val="20"/>
                <w:szCs w:val="20"/>
              </w:rPr>
              <w:instrText>NUMPAGES</w:instrText>
            </w:r>
            <w:r w:rsidRPr="00395F7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B67DB4">
              <w:rPr>
                <w:rFonts w:ascii="Open Sans" w:hAnsi="Open Sans" w:cs="Open Sans"/>
                <w:noProof/>
                <w:sz w:val="20"/>
                <w:szCs w:val="20"/>
              </w:rPr>
              <w:t>29</w:t>
            </w:r>
            <w:r w:rsidRPr="00395F7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sdtContent>
      </w:sdt>
    </w:sdtContent>
  </w:sdt>
  <w:p w14:paraId="223DC18A" w14:textId="14017956" w:rsidR="00AD7B65" w:rsidRDefault="00AD7B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15BE" w14:textId="4FF0E686" w:rsidR="00AD7B65" w:rsidRPr="0033269D" w:rsidRDefault="00AD7B65">
    <w:pPr>
      <w:pStyle w:val="Stopka"/>
      <w:jc w:val="center"/>
      <w:rPr>
        <w:rFonts w:asciiTheme="minorHAnsi" w:hAnsiTheme="minorHAnsi" w:cstheme="minorHAnsi"/>
        <w:sz w:val="22"/>
        <w:szCs w:val="22"/>
      </w:rPr>
    </w:pPr>
  </w:p>
  <w:p w14:paraId="2B765B9A" w14:textId="77777777" w:rsidR="00AD7B65" w:rsidRDefault="00AD7B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8378" w14:textId="77777777" w:rsidR="00274CA1" w:rsidRDefault="00274CA1">
      <w:r>
        <w:separator/>
      </w:r>
    </w:p>
  </w:footnote>
  <w:footnote w:type="continuationSeparator" w:id="0">
    <w:p w14:paraId="03E60F2F" w14:textId="77777777" w:rsidR="00274CA1" w:rsidRDefault="00274CA1">
      <w:r>
        <w:continuationSeparator/>
      </w:r>
    </w:p>
  </w:footnote>
  <w:footnote w:type="continuationNotice" w:id="1">
    <w:p w14:paraId="79873C45" w14:textId="77777777" w:rsidR="00274CA1" w:rsidRDefault="00274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C5CD" w14:textId="456C938D" w:rsidR="00AD7B65" w:rsidRPr="008C3202" w:rsidRDefault="00AD7B65" w:rsidP="008C3202">
    <w:pPr>
      <w:pStyle w:val="Tekstpodstawowy"/>
    </w:pPr>
    <w:r w:rsidRPr="007D38D8">
      <w:rPr>
        <w:noProof/>
      </w:rPr>
      <w:drawing>
        <wp:inline distT="0" distB="0" distL="0" distR="0" wp14:anchorId="71655DF0" wp14:editId="2766C200">
          <wp:extent cx="5753100" cy="739140"/>
          <wp:effectExtent l="0" t="0" r="0" b="3810"/>
          <wp:docPr id="9" name="Picture 1" descr="Ciąg znaków, od lewej: logotyp Programu FEnIKS, logotyp Unii Europejskiej, logotyp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, od lewej: logotyp Programu FEnIKS, logotyp Unii Europejskiej, logotyp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F820D" w14:textId="77777777" w:rsidR="00AD7B65" w:rsidRDefault="00AD7B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497" w14:textId="71089B86" w:rsidR="00AD7B65" w:rsidRDefault="00AD7B65">
    <w:pPr>
      <w:pStyle w:val="Nagwek"/>
      <w:jc w:val="right"/>
    </w:pPr>
    <w:r w:rsidRPr="007D38D8">
      <w:rPr>
        <w:noProof/>
      </w:rPr>
      <w:drawing>
        <wp:inline distT="0" distB="0" distL="0" distR="0" wp14:anchorId="72435D36" wp14:editId="620A4FDF">
          <wp:extent cx="5753100" cy="739140"/>
          <wp:effectExtent l="0" t="0" r="0" b="3810"/>
          <wp:docPr id="10" name="Picture 2" descr="Ciąg znaków, od lewej: logotyp Programu FEnIKS, logotyp Unii Europejskiej, logotyp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ąg znaków, od lewej: logotyp Programu FEnIKS, logotyp Unii Europejskiej, logotyp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A10"/>
    <w:multiLevelType w:val="hybridMultilevel"/>
    <w:tmpl w:val="10A0097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C0089"/>
    <w:multiLevelType w:val="multilevel"/>
    <w:tmpl w:val="5A20F41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B80"/>
    <w:multiLevelType w:val="multilevel"/>
    <w:tmpl w:val="F75E5D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C24C3"/>
    <w:multiLevelType w:val="hybridMultilevel"/>
    <w:tmpl w:val="5ACCA118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" w15:restartNumberingAfterBreak="0">
    <w:nsid w:val="0CC64B45"/>
    <w:multiLevelType w:val="hybridMultilevel"/>
    <w:tmpl w:val="B72CA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70549"/>
    <w:multiLevelType w:val="hybridMultilevel"/>
    <w:tmpl w:val="37F28ABC"/>
    <w:lvl w:ilvl="0" w:tplc="F8265598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28358F"/>
    <w:multiLevelType w:val="hybridMultilevel"/>
    <w:tmpl w:val="E7C8A28E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4608"/>
    <w:multiLevelType w:val="multilevel"/>
    <w:tmpl w:val="35D6CADC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24002D"/>
    <w:multiLevelType w:val="hybridMultilevel"/>
    <w:tmpl w:val="324C113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276E71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FD24C6"/>
    <w:multiLevelType w:val="hybridMultilevel"/>
    <w:tmpl w:val="87BA8ABC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1145" w:hanging="360"/>
      </w:pPr>
      <w:rPr>
        <w:sz w:val="24"/>
      </w:r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AA4B0E"/>
    <w:multiLevelType w:val="multilevel"/>
    <w:tmpl w:val="44362B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13F59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E22171"/>
    <w:multiLevelType w:val="hybridMultilevel"/>
    <w:tmpl w:val="8B12CE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367A5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492382"/>
    <w:multiLevelType w:val="multilevel"/>
    <w:tmpl w:val="30B2A318"/>
    <w:lvl w:ilvl="0">
      <w:start w:val="1"/>
      <w:numFmt w:val="decimal"/>
      <w:lvlText w:val="%1)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2B3B27B6"/>
    <w:multiLevelType w:val="hybridMultilevel"/>
    <w:tmpl w:val="4CA823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72739"/>
    <w:multiLevelType w:val="hybridMultilevel"/>
    <w:tmpl w:val="8CAC4B3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6A6F90"/>
    <w:multiLevelType w:val="hybridMultilevel"/>
    <w:tmpl w:val="67163B82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64B22E1"/>
    <w:multiLevelType w:val="multilevel"/>
    <w:tmpl w:val="B0B488E0"/>
    <w:lvl w:ilvl="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hint="default"/>
      </w:rPr>
    </w:lvl>
  </w:abstractNum>
  <w:abstractNum w:abstractNumId="22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05AFD"/>
    <w:multiLevelType w:val="hybridMultilevel"/>
    <w:tmpl w:val="C8E489B4"/>
    <w:lvl w:ilvl="0" w:tplc="057CCB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3532F"/>
    <w:multiLevelType w:val="hybridMultilevel"/>
    <w:tmpl w:val="3850ACB6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7475E"/>
    <w:multiLevelType w:val="multilevel"/>
    <w:tmpl w:val="46409BCA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928" w:hanging="360"/>
      </w:pPr>
      <w:rPr>
        <w:rFonts w:asciiTheme="minorHAnsi" w:hAnsiTheme="minorHAnsi" w:cs="Aria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3DD3514"/>
    <w:multiLevelType w:val="multilevel"/>
    <w:tmpl w:val="31DE97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4A654F18"/>
    <w:multiLevelType w:val="multilevel"/>
    <w:tmpl w:val="3D7C4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04B1228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E5239D"/>
    <w:multiLevelType w:val="hybridMultilevel"/>
    <w:tmpl w:val="12B0669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E866E7"/>
    <w:multiLevelType w:val="hybridMultilevel"/>
    <w:tmpl w:val="C664A04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2631CD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A1154"/>
    <w:multiLevelType w:val="multilevel"/>
    <w:tmpl w:val="9CA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6AB336D"/>
    <w:multiLevelType w:val="multilevel"/>
    <w:tmpl w:val="4A004C8A"/>
    <w:lvl w:ilvl="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9676D"/>
    <w:multiLevelType w:val="hybridMultilevel"/>
    <w:tmpl w:val="E210FAF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60B23"/>
    <w:multiLevelType w:val="hybridMultilevel"/>
    <w:tmpl w:val="F92CC5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464484"/>
    <w:multiLevelType w:val="multilevel"/>
    <w:tmpl w:val="6B60B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85FCD"/>
    <w:multiLevelType w:val="hybridMultilevel"/>
    <w:tmpl w:val="9136483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3C44C3"/>
    <w:multiLevelType w:val="multilevel"/>
    <w:tmpl w:val="44362B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4540B"/>
    <w:multiLevelType w:val="multilevel"/>
    <w:tmpl w:val="7F9C1E4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60809"/>
    <w:multiLevelType w:val="multilevel"/>
    <w:tmpl w:val="9FE45C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C3914"/>
    <w:multiLevelType w:val="hybridMultilevel"/>
    <w:tmpl w:val="D8E8FF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4C15F6"/>
    <w:multiLevelType w:val="hybridMultilevel"/>
    <w:tmpl w:val="9446D744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3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814407"/>
    <w:multiLevelType w:val="multilevel"/>
    <w:tmpl w:val="5B380648"/>
    <w:lvl w:ilvl="0">
      <w:start w:val="1"/>
      <w:numFmt w:val="decimal"/>
      <w:pStyle w:val="NormalnyWeb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37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479B4"/>
    <w:multiLevelType w:val="multilevel"/>
    <w:tmpl w:val="1396A3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95064D"/>
    <w:multiLevelType w:val="multilevel"/>
    <w:tmpl w:val="8F02C078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7E7C2D13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4903690">
    <w:abstractNumId w:val="32"/>
  </w:num>
  <w:num w:numId="2" w16cid:durableId="153112288">
    <w:abstractNumId w:val="38"/>
  </w:num>
  <w:num w:numId="3" w16cid:durableId="1321078905">
    <w:abstractNumId w:val="45"/>
  </w:num>
  <w:num w:numId="4" w16cid:durableId="526599999">
    <w:abstractNumId w:val="46"/>
  </w:num>
  <w:num w:numId="5" w16cid:durableId="523252372">
    <w:abstractNumId w:val="40"/>
  </w:num>
  <w:num w:numId="6" w16cid:durableId="282657513">
    <w:abstractNumId w:val="43"/>
  </w:num>
  <w:num w:numId="7" w16cid:durableId="767896718">
    <w:abstractNumId w:val="47"/>
  </w:num>
  <w:num w:numId="8" w16cid:durableId="1850027199">
    <w:abstractNumId w:val="10"/>
  </w:num>
  <w:num w:numId="9" w16cid:durableId="568806318">
    <w:abstractNumId w:val="31"/>
  </w:num>
  <w:num w:numId="10" w16cid:durableId="1351101293">
    <w:abstractNumId w:val="17"/>
  </w:num>
  <w:num w:numId="11" w16cid:durableId="760032106">
    <w:abstractNumId w:val="33"/>
  </w:num>
  <w:num w:numId="12" w16cid:durableId="742684307">
    <w:abstractNumId w:val="12"/>
  </w:num>
  <w:num w:numId="13" w16cid:durableId="905796842">
    <w:abstractNumId w:val="42"/>
  </w:num>
  <w:num w:numId="14" w16cid:durableId="1088961081">
    <w:abstractNumId w:val="2"/>
  </w:num>
  <w:num w:numId="15" w16cid:durableId="133838228">
    <w:abstractNumId w:val="4"/>
  </w:num>
  <w:num w:numId="16" w16cid:durableId="846598598">
    <w:abstractNumId w:val="19"/>
  </w:num>
  <w:num w:numId="17" w16cid:durableId="817258992">
    <w:abstractNumId w:val="35"/>
  </w:num>
  <w:num w:numId="18" w16cid:durableId="1088648822">
    <w:abstractNumId w:val="9"/>
  </w:num>
  <w:num w:numId="19" w16cid:durableId="2093315415">
    <w:abstractNumId w:val="14"/>
  </w:num>
  <w:num w:numId="20" w16cid:durableId="308096332">
    <w:abstractNumId w:val="28"/>
  </w:num>
  <w:num w:numId="21" w16cid:durableId="145705442">
    <w:abstractNumId w:val="22"/>
  </w:num>
  <w:num w:numId="22" w16cid:durableId="114060613">
    <w:abstractNumId w:val="49"/>
  </w:num>
  <w:num w:numId="23" w16cid:durableId="1561289241">
    <w:abstractNumId w:val="27"/>
  </w:num>
  <w:num w:numId="24" w16cid:durableId="1378122495">
    <w:abstractNumId w:val="26"/>
  </w:num>
  <w:num w:numId="25" w16cid:durableId="292830183">
    <w:abstractNumId w:val="7"/>
  </w:num>
  <w:num w:numId="26" w16cid:durableId="724183995">
    <w:abstractNumId w:val="36"/>
  </w:num>
  <w:num w:numId="27" w16cid:durableId="247423330">
    <w:abstractNumId w:val="15"/>
  </w:num>
  <w:num w:numId="28" w16cid:durableId="1458135028">
    <w:abstractNumId w:val="11"/>
  </w:num>
  <w:num w:numId="29" w16cid:durableId="204803388">
    <w:abstractNumId w:val="6"/>
  </w:num>
  <w:num w:numId="30" w16cid:durableId="1881018497">
    <w:abstractNumId w:val="39"/>
  </w:num>
  <w:num w:numId="31" w16cid:durableId="2102021082">
    <w:abstractNumId w:val="24"/>
  </w:num>
  <w:num w:numId="32" w16cid:durableId="227811553">
    <w:abstractNumId w:val="25"/>
  </w:num>
  <w:num w:numId="33" w16cid:durableId="1351906469">
    <w:abstractNumId w:val="18"/>
  </w:num>
  <w:num w:numId="34" w16cid:durableId="1728645540">
    <w:abstractNumId w:val="8"/>
  </w:num>
  <w:num w:numId="35" w16cid:durableId="1370032542">
    <w:abstractNumId w:val="23"/>
  </w:num>
  <w:num w:numId="36" w16cid:durableId="1489788900">
    <w:abstractNumId w:val="44"/>
  </w:num>
  <w:num w:numId="37" w16cid:durableId="817572400">
    <w:abstractNumId w:val="48"/>
  </w:num>
  <w:num w:numId="38" w16cid:durableId="1996563445">
    <w:abstractNumId w:val="20"/>
  </w:num>
  <w:num w:numId="39" w16cid:durableId="719331160">
    <w:abstractNumId w:val="0"/>
  </w:num>
  <w:num w:numId="40" w16cid:durableId="799952825">
    <w:abstractNumId w:val="29"/>
  </w:num>
  <w:num w:numId="41" w16cid:durableId="511840624">
    <w:abstractNumId w:val="34"/>
  </w:num>
  <w:num w:numId="42" w16cid:durableId="1160317476">
    <w:abstractNumId w:val="30"/>
  </w:num>
  <w:num w:numId="43" w16cid:durableId="928006634">
    <w:abstractNumId w:val="37"/>
  </w:num>
  <w:num w:numId="44" w16cid:durableId="9964221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12750806">
    <w:abstractNumId w:val="41"/>
  </w:num>
  <w:num w:numId="46" w16cid:durableId="1521158729">
    <w:abstractNumId w:val="13"/>
  </w:num>
  <w:num w:numId="47" w16cid:durableId="419258858">
    <w:abstractNumId w:val="1"/>
  </w:num>
  <w:num w:numId="48" w16cid:durableId="105006551">
    <w:abstractNumId w:val="16"/>
  </w:num>
  <w:num w:numId="49" w16cid:durableId="1679309094">
    <w:abstractNumId w:val="21"/>
  </w:num>
  <w:num w:numId="50" w16cid:durableId="2016111332">
    <w:abstractNumId w:val="3"/>
  </w:num>
  <w:num w:numId="51" w16cid:durableId="1817993826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3"/>
    <w:rsid w:val="00000B14"/>
    <w:rsid w:val="000014C5"/>
    <w:rsid w:val="0000172F"/>
    <w:rsid w:val="000020EE"/>
    <w:rsid w:val="00002231"/>
    <w:rsid w:val="00002D2B"/>
    <w:rsid w:val="00002DB3"/>
    <w:rsid w:val="00002EFE"/>
    <w:rsid w:val="000033B8"/>
    <w:rsid w:val="00003840"/>
    <w:rsid w:val="00003CAC"/>
    <w:rsid w:val="00003FE6"/>
    <w:rsid w:val="00005EDF"/>
    <w:rsid w:val="00005F1B"/>
    <w:rsid w:val="000062E4"/>
    <w:rsid w:val="00006B44"/>
    <w:rsid w:val="00007207"/>
    <w:rsid w:val="000076B3"/>
    <w:rsid w:val="00007AE5"/>
    <w:rsid w:val="00007E08"/>
    <w:rsid w:val="000103EB"/>
    <w:rsid w:val="0001067B"/>
    <w:rsid w:val="00010B0B"/>
    <w:rsid w:val="00012666"/>
    <w:rsid w:val="00012E06"/>
    <w:rsid w:val="0001370A"/>
    <w:rsid w:val="000139C4"/>
    <w:rsid w:val="00015E53"/>
    <w:rsid w:val="00015F18"/>
    <w:rsid w:val="00016595"/>
    <w:rsid w:val="00017077"/>
    <w:rsid w:val="000178BB"/>
    <w:rsid w:val="000208FA"/>
    <w:rsid w:val="00020B48"/>
    <w:rsid w:val="00020DDE"/>
    <w:rsid w:val="00022F4E"/>
    <w:rsid w:val="000233EC"/>
    <w:rsid w:val="0002360C"/>
    <w:rsid w:val="000236C9"/>
    <w:rsid w:val="00023828"/>
    <w:rsid w:val="00023A42"/>
    <w:rsid w:val="00023E9A"/>
    <w:rsid w:val="00025A2D"/>
    <w:rsid w:val="00026295"/>
    <w:rsid w:val="00026313"/>
    <w:rsid w:val="000279CB"/>
    <w:rsid w:val="00027A94"/>
    <w:rsid w:val="00030162"/>
    <w:rsid w:val="000302B8"/>
    <w:rsid w:val="00030360"/>
    <w:rsid w:val="000303FF"/>
    <w:rsid w:val="00030B68"/>
    <w:rsid w:val="000316AA"/>
    <w:rsid w:val="00032040"/>
    <w:rsid w:val="000325B8"/>
    <w:rsid w:val="00032780"/>
    <w:rsid w:val="00032D24"/>
    <w:rsid w:val="000338B6"/>
    <w:rsid w:val="00033CCE"/>
    <w:rsid w:val="00034085"/>
    <w:rsid w:val="0003427D"/>
    <w:rsid w:val="00034A0F"/>
    <w:rsid w:val="00035DFD"/>
    <w:rsid w:val="00035E63"/>
    <w:rsid w:val="00035F39"/>
    <w:rsid w:val="00036336"/>
    <w:rsid w:val="00036D63"/>
    <w:rsid w:val="00040751"/>
    <w:rsid w:val="000411E9"/>
    <w:rsid w:val="0004164B"/>
    <w:rsid w:val="00041CD5"/>
    <w:rsid w:val="0004341F"/>
    <w:rsid w:val="00044036"/>
    <w:rsid w:val="000448C4"/>
    <w:rsid w:val="000461FD"/>
    <w:rsid w:val="00050C3B"/>
    <w:rsid w:val="00050E70"/>
    <w:rsid w:val="00050E82"/>
    <w:rsid w:val="00052C5B"/>
    <w:rsid w:val="00052FD2"/>
    <w:rsid w:val="00053D4A"/>
    <w:rsid w:val="00054BF8"/>
    <w:rsid w:val="000555B5"/>
    <w:rsid w:val="000557F9"/>
    <w:rsid w:val="0005623D"/>
    <w:rsid w:val="0005628F"/>
    <w:rsid w:val="000562FB"/>
    <w:rsid w:val="00056320"/>
    <w:rsid w:val="00056596"/>
    <w:rsid w:val="00057346"/>
    <w:rsid w:val="00057ADE"/>
    <w:rsid w:val="00057C5A"/>
    <w:rsid w:val="00057DD8"/>
    <w:rsid w:val="0006023A"/>
    <w:rsid w:val="0006126F"/>
    <w:rsid w:val="00061BFC"/>
    <w:rsid w:val="00062305"/>
    <w:rsid w:val="00062FDD"/>
    <w:rsid w:val="000646AC"/>
    <w:rsid w:val="000653BF"/>
    <w:rsid w:val="000658C0"/>
    <w:rsid w:val="00066009"/>
    <w:rsid w:val="0006615A"/>
    <w:rsid w:val="000665CE"/>
    <w:rsid w:val="00066B88"/>
    <w:rsid w:val="00067D6C"/>
    <w:rsid w:val="00071396"/>
    <w:rsid w:val="00071D84"/>
    <w:rsid w:val="00072D87"/>
    <w:rsid w:val="000731CF"/>
    <w:rsid w:val="00074295"/>
    <w:rsid w:val="00074480"/>
    <w:rsid w:val="000746FA"/>
    <w:rsid w:val="00075403"/>
    <w:rsid w:val="00075CD0"/>
    <w:rsid w:val="00076090"/>
    <w:rsid w:val="000767DA"/>
    <w:rsid w:val="0007723D"/>
    <w:rsid w:val="00077569"/>
    <w:rsid w:val="00077FCE"/>
    <w:rsid w:val="000806A4"/>
    <w:rsid w:val="00080DE2"/>
    <w:rsid w:val="00081C78"/>
    <w:rsid w:val="00082001"/>
    <w:rsid w:val="0008381D"/>
    <w:rsid w:val="00083C01"/>
    <w:rsid w:val="000840BF"/>
    <w:rsid w:val="00084594"/>
    <w:rsid w:val="00084612"/>
    <w:rsid w:val="00085A24"/>
    <w:rsid w:val="0008612B"/>
    <w:rsid w:val="0008688B"/>
    <w:rsid w:val="00086AE9"/>
    <w:rsid w:val="00086E53"/>
    <w:rsid w:val="00087647"/>
    <w:rsid w:val="0008767B"/>
    <w:rsid w:val="000878C4"/>
    <w:rsid w:val="00087A6B"/>
    <w:rsid w:val="00090691"/>
    <w:rsid w:val="00090BD9"/>
    <w:rsid w:val="00091180"/>
    <w:rsid w:val="000926ED"/>
    <w:rsid w:val="000928C6"/>
    <w:rsid w:val="00093743"/>
    <w:rsid w:val="00094B5D"/>
    <w:rsid w:val="00094EBA"/>
    <w:rsid w:val="0009667E"/>
    <w:rsid w:val="0009691A"/>
    <w:rsid w:val="00096AE6"/>
    <w:rsid w:val="0009763B"/>
    <w:rsid w:val="00097752"/>
    <w:rsid w:val="000A0238"/>
    <w:rsid w:val="000A1371"/>
    <w:rsid w:val="000A1814"/>
    <w:rsid w:val="000A1E33"/>
    <w:rsid w:val="000A37DC"/>
    <w:rsid w:val="000A3894"/>
    <w:rsid w:val="000A3DF9"/>
    <w:rsid w:val="000A4148"/>
    <w:rsid w:val="000A41A9"/>
    <w:rsid w:val="000A42A5"/>
    <w:rsid w:val="000A4BEC"/>
    <w:rsid w:val="000A4CF6"/>
    <w:rsid w:val="000A7CF7"/>
    <w:rsid w:val="000B108B"/>
    <w:rsid w:val="000B1585"/>
    <w:rsid w:val="000B1660"/>
    <w:rsid w:val="000B1A8E"/>
    <w:rsid w:val="000B1C2D"/>
    <w:rsid w:val="000B1FA9"/>
    <w:rsid w:val="000B23B9"/>
    <w:rsid w:val="000B280E"/>
    <w:rsid w:val="000B2DC5"/>
    <w:rsid w:val="000B2F46"/>
    <w:rsid w:val="000B32DE"/>
    <w:rsid w:val="000B3532"/>
    <w:rsid w:val="000B381F"/>
    <w:rsid w:val="000B3925"/>
    <w:rsid w:val="000B442D"/>
    <w:rsid w:val="000B500E"/>
    <w:rsid w:val="000B713B"/>
    <w:rsid w:val="000B7596"/>
    <w:rsid w:val="000B75B5"/>
    <w:rsid w:val="000B7C4E"/>
    <w:rsid w:val="000C13C6"/>
    <w:rsid w:val="000C1DC4"/>
    <w:rsid w:val="000C2CA7"/>
    <w:rsid w:val="000C2F7B"/>
    <w:rsid w:val="000C3732"/>
    <w:rsid w:val="000C3EB2"/>
    <w:rsid w:val="000C4253"/>
    <w:rsid w:val="000C4C58"/>
    <w:rsid w:val="000C52EB"/>
    <w:rsid w:val="000C547F"/>
    <w:rsid w:val="000C5EA8"/>
    <w:rsid w:val="000C64C9"/>
    <w:rsid w:val="000C6A12"/>
    <w:rsid w:val="000C7071"/>
    <w:rsid w:val="000D04DB"/>
    <w:rsid w:val="000D070E"/>
    <w:rsid w:val="000D0C4D"/>
    <w:rsid w:val="000D0D09"/>
    <w:rsid w:val="000D0DB0"/>
    <w:rsid w:val="000D1BE0"/>
    <w:rsid w:val="000D3AA6"/>
    <w:rsid w:val="000D42D3"/>
    <w:rsid w:val="000D4AAE"/>
    <w:rsid w:val="000D4BDE"/>
    <w:rsid w:val="000D4C49"/>
    <w:rsid w:val="000D5642"/>
    <w:rsid w:val="000D5A77"/>
    <w:rsid w:val="000D5C6B"/>
    <w:rsid w:val="000D6035"/>
    <w:rsid w:val="000D6B3D"/>
    <w:rsid w:val="000D6DEC"/>
    <w:rsid w:val="000E02C8"/>
    <w:rsid w:val="000E056E"/>
    <w:rsid w:val="000E090D"/>
    <w:rsid w:val="000E0FAF"/>
    <w:rsid w:val="000E2391"/>
    <w:rsid w:val="000E248F"/>
    <w:rsid w:val="000E2873"/>
    <w:rsid w:val="000E33F9"/>
    <w:rsid w:val="000E362F"/>
    <w:rsid w:val="000E3A2A"/>
    <w:rsid w:val="000E3C16"/>
    <w:rsid w:val="000E3F20"/>
    <w:rsid w:val="000E40EC"/>
    <w:rsid w:val="000E4534"/>
    <w:rsid w:val="000E476D"/>
    <w:rsid w:val="000E5442"/>
    <w:rsid w:val="000E6D3C"/>
    <w:rsid w:val="000E6DA2"/>
    <w:rsid w:val="000E6EED"/>
    <w:rsid w:val="000E7FBF"/>
    <w:rsid w:val="000F05FA"/>
    <w:rsid w:val="000F0920"/>
    <w:rsid w:val="000F0B1A"/>
    <w:rsid w:val="000F0B90"/>
    <w:rsid w:val="000F0CFD"/>
    <w:rsid w:val="000F129D"/>
    <w:rsid w:val="000F2229"/>
    <w:rsid w:val="000F24FC"/>
    <w:rsid w:val="000F42C4"/>
    <w:rsid w:val="000F5002"/>
    <w:rsid w:val="000F5157"/>
    <w:rsid w:val="000F5206"/>
    <w:rsid w:val="000F5D0E"/>
    <w:rsid w:val="000F618A"/>
    <w:rsid w:val="000F6586"/>
    <w:rsid w:val="000F6E0D"/>
    <w:rsid w:val="000F76D1"/>
    <w:rsid w:val="000F7F76"/>
    <w:rsid w:val="001010C2"/>
    <w:rsid w:val="00102E7A"/>
    <w:rsid w:val="00103AEB"/>
    <w:rsid w:val="00105022"/>
    <w:rsid w:val="00105A89"/>
    <w:rsid w:val="00106209"/>
    <w:rsid w:val="001062E1"/>
    <w:rsid w:val="00107EC1"/>
    <w:rsid w:val="00111AA9"/>
    <w:rsid w:val="00111ADA"/>
    <w:rsid w:val="00111EB9"/>
    <w:rsid w:val="001125EB"/>
    <w:rsid w:val="00112DD1"/>
    <w:rsid w:val="00113909"/>
    <w:rsid w:val="00113C13"/>
    <w:rsid w:val="00114160"/>
    <w:rsid w:val="001144E0"/>
    <w:rsid w:val="00114AF1"/>
    <w:rsid w:val="00114C92"/>
    <w:rsid w:val="001153D2"/>
    <w:rsid w:val="00115FB9"/>
    <w:rsid w:val="00116705"/>
    <w:rsid w:val="0011677D"/>
    <w:rsid w:val="00116899"/>
    <w:rsid w:val="00116CBE"/>
    <w:rsid w:val="00117876"/>
    <w:rsid w:val="00117909"/>
    <w:rsid w:val="00120398"/>
    <w:rsid w:val="001205E5"/>
    <w:rsid w:val="0012079B"/>
    <w:rsid w:val="001214B3"/>
    <w:rsid w:val="00121AB6"/>
    <w:rsid w:val="00121E72"/>
    <w:rsid w:val="00122C67"/>
    <w:rsid w:val="001247EA"/>
    <w:rsid w:val="00124918"/>
    <w:rsid w:val="00124CB3"/>
    <w:rsid w:val="00124EB9"/>
    <w:rsid w:val="00126C62"/>
    <w:rsid w:val="001279CD"/>
    <w:rsid w:val="00127B2B"/>
    <w:rsid w:val="001301B6"/>
    <w:rsid w:val="00130CDA"/>
    <w:rsid w:val="00130D22"/>
    <w:rsid w:val="0013106F"/>
    <w:rsid w:val="001312C6"/>
    <w:rsid w:val="0013218A"/>
    <w:rsid w:val="00132387"/>
    <w:rsid w:val="00132504"/>
    <w:rsid w:val="00133AF7"/>
    <w:rsid w:val="00133D77"/>
    <w:rsid w:val="00134158"/>
    <w:rsid w:val="001359F3"/>
    <w:rsid w:val="0013632A"/>
    <w:rsid w:val="0013789B"/>
    <w:rsid w:val="001403B1"/>
    <w:rsid w:val="001404EC"/>
    <w:rsid w:val="0014070D"/>
    <w:rsid w:val="001409BA"/>
    <w:rsid w:val="00141500"/>
    <w:rsid w:val="00143CC7"/>
    <w:rsid w:val="00143D08"/>
    <w:rsid w:val="00144995"/>
    <w:rsid w:val="00146074"/>
    <w:rsid w:val="001469DC"/>
    <w:rsid w:val="001471BE"/>
    <w:rsid w:val="00147BBD"/>
    <w:rsid w:val="00147C3C"/>
    <w:rsid w:val="00147C4F"/>
    <w:rsid w:val="00147C6B"/>
    <w:rsid w:val="00147FB1"/>
    <w:rsid w:val="00150C50"/>
    <w:rsid w:val="00152170"/>
    <w:rsid w:val="001532CE"/>
    <w:rsid w:val="00154051"/>
    <w:rsid w:val="0015481F"/>
    <w:rsid w:val="00154A93"/>
    <w:rsid w:val="00155269"/>
    <w:rsid w:val="001555F3"/>
    <w:rsid w:val="0015584F"/>
    <w:rsid w:val="00155981"/>
    <w:rsid w:val="00156867"/>
    <w:rsid w:val="00157ECB"/>
    <w:rsid w:val="0016020D"/>
    <w:rsid w:val="00160E13"/>
    <w:rsid w:val="00161051"/>
    <w:rsid w:val="00161B59"/>
    <w:rsid w:val="00162614"/>
    <w:rsid w:val="0016342E"/>
    <w:rsid w:val="00163AC3"/>
    <w:rsid w:val="0016467D"/>
    <w:rsid w:val="00164A3D"/>
    <w:rsid w:val="00164BC2"/>
    <w:rsid w:val="00164F2C"/>
    <w:rsid w:val="00165095"/>
    <w:rsid w:val="001658D8"/>
    <w:rsid w:val="00165938"/>
    <w:rsid w:val="00165969"/>
    <w:rsid w:val="001661C2"/>
    <w:rsid w:val="00167414"/>
    <w:rsid w:val="001676E4"/>
    <w:rsid w:val="00167EB7"/>
    <w:rsid w:val="00171D99"/>
    <w:rsid w:val="001725E5"/>
    <w:rsid w:val="001730DD"/>
    <w:rsid w:val="001739C4"/>
    <w:rsid w:val="00173A4D"/>
    <w:rsid w:val="00173C8F"/>
    <w:rsid w:val="00174B0C"/>
    <w:rsid w:val="00174FD2"/>
    <w:rsid w:val="00175622"/>
    <w:rsid w:val="00175E92"/>
    <w:rsid w:val="001761CC"/>
    <w:rsid w:val="00176278"/>
    <w:rsid w:val="00177247"/>
    <w:rsid w:val="00177488"/>
    <w:rsid w:val="00177BD5"/>
    <w:rsid w:val="00177D12"/>
    <w:rsid w:val="001814FB"/>
    <w:rsid w:val="00182A8B"/>
    <w:rsid w:val="0018411B"/>
    <w:rsid w:val="00184502"/>
    <w:rsid w:val="00184C3B"/>
    <w:rsid w:val="00185106"/>
    <w:rsid w:val="0018566A"/>
    <w:rsid w:val="00187104"/>
    <w:rsid w:val="00187600"/>
    <w:rsid w:val="00187D7E"/>
    <w:rsid w:val="00187F0D"/>
    <w:rsid w:val="00190B25"/>
    <w:rsid w:val="00191637"/>
    <w:rsid w:val="00191900"/>
    <w:rsid w:val="0019262B"/>
    <w:rsid w:val="0019401D"/>
    <w:rsid w:val="001942CA"/>
    <w:rsid w:val="00194A41"/>
    <w:rsid w:val="0019577B"/>
    <w:rsid w:val="001961A5"/>
    <w:rsid w:val="001967A6"/>
    <w:rsid w:val="00196ABD"/>
    <w:rsid w:val="001974EB"/>
    <w:rsid w:val="0019797A"/>
    <w:rsid w:val="00197C22"/>
    <w:rsid w:val="001A0780"/>
    <w:rsid w:val="001A0A80"/>
    <w:rsid w:val="001A0C3C"/>
    <w:rsid w:val="001A1102"/>
    <w:rsid w:val="001A134C"/>
    <w:rsid w:val="001A25AE"/>
    <w:rsid w:val="001A3229"/>
    <w:rsid w:val="001A3BDF"/>
    <w:rsid w:val="001A4CA5"/>
    <w:rsid w:val="001A61E1"/>
    <w:rsid w:val="001A675A"/>
    <w:rsid w:val="001A689A"/>
    <w:rsid w:val="001A7178"/>
    <w:rsid w:val="001B09B7"/>
    <w:rsid w:val="001B0AAD"/>
    <w:rsid w:val="001B16DF"/>
    <w:rsid w:val="001B17AD"/>
    <w:rsid w:val="001B1BC1"/>
    <w:rsid w:val="001B1CF9"/>
    <w:rsid w:val="001B39DC"/>
    <w:rsid w:val="001B3F53"/>
    <w:rsid w:val="001B4D6F"/>
    <w:rsid w:val="001B4EC9"/>
    <w:rsid w:val="001B5292"/>
    <w:rsid w:val="001B546D"/>
    <w:rsid w:val="001B58B5"/>
    <w:rsid w:val="001B69CA"/>
    <w:rsid w:val="001B6C47"/>
    <w:rsid w:val="001B7428"/>
    <w:rsid w:val="001C0C89"/>
    <w:rsid w:val="001C1945"/>
    <w:rsid w:val="001C1BA3"/>
    <w:rsid w:val="001C2D79"/>
    <w:rsid w:val="001C41E9"/>
    <w:rsid w:val="001C45EF"/>
    <w:rsid w:val="001C474F"/>
    <w:rsid w:val="001C4F86"/>
    <w:rsid w:val="001C527B"/>
    <w:rsid w:val="001C52AB"/>
    <w:rsid w:val="001C6867"/>
    <w:rsid w:val="001C72D3"/>
    <w:rsid w:val="001C7AD7"/>
    <w:rsid w:val="001D043F"/>
    <w:rsid w:val="001D0C13"/>
    <w:rsid w:val="001D0C5E"/>
    <w:rsid w:val="001D0EB2"/>
    <w:rsid w:val="001D1493"/>
    <w:rsid w:val="001D1EB9"/>
    <w:rsid w:val="001D3737"/>
    <w:rsid w:val="001D3D5D"/>
    <w:rsid w:val="001D3E50"/>
    <w:rsid w:val="001D403C"/>
    <w:rsid w:val="001D4921"/>
    <w:rsid w:val="001D4D1A"/>
    <w:rsid w:val="001D590B"/>
    <w:rsid w:val="001D59C9"/>
    <w:rsid w:val="001D5A74"/>
    <w:rsid w:val="001D5DEA"/>
    <w:rsid w:val="001D70B0"/>
    <w:rsid w:val="001D757F"/>
    <w:rsid w:val="001D7A3F"/>
    <w:rsid w:val="001D7E1D"/>
    <w:rsid w:val="001E0D50"/>
    <w:rsid w:val="001E147A"/>
    <w:rsid w:val="001E1784"/>
    <w:rsid w:val="001E214E"/>
    <w:rsid w:val="001E3A91"/>
    <w:rsid w:val="001E3DE3"/>
    <w:rsid w:val="001E4C76"/>
    <w:rsid w:val="001E4D3A"/>
    <w:rsid w:val="001E51C6"/>
    <w:rsid w:val="001E5C58"/>
    <w:rsid w:val="001E7D05"/>
    <w:rsid w:val="001F0361"/>
    <w:rsid w:val="001F045B"/>
    <w:rsid w:val="001F273B"/>
    <w:rsid w:val="001F28BC"/>
    <w:rsid w:val="001F2B5C"/>
    <w:rsid w:val="001F398D"/>
    <w:rsid w:val="001F3D75"/>
    <w:rsid w:val="001F45A4"/>
    <w:rsid w:val="001F49F2"/>
    <w:rsid w:val="001F4AF7"/>
    <w:rsid w:val="001F54C2"/>
    <w:rsid w:val="001F568F"/>
    <w:rsid w:val="001F6692"/>
    <w:rsid w:val="001F7F3B"/>
    <w:rsid w:val="00201E59"/>
    <w:rsid w:val="00202D06"/>
    <w:rsid w:val="00203175"/>
    <w:rsid w:val="002035CD"/>
    <w:rsid w:val="002039D8"/>
    <w:rsid w:val="00203E9E"/>
    <w:rsid w:val="002042D8"/>
    <w:rsid w:val="00204668"/>
    <w:rsid w:val="00204952"/>
    <w:rsid w:val="00204C34"/>
    <w:rsid w:val="0020589B"/>
    <w:rsid w:val="00206650"/>
    <w:rsid w:val="00207099"/>
    <w:rsid w:val="00207E0F"/>
    <w:rsid w:val="0021048B"/>
    <w:rsid w:val="00210CBC"/>
    <w:rsid w:val="0021127A"/>
    <w:rsid w:val="00211F6B"/>
    <w:rsid w:val="00212748"/>
    <w:rsid w:val="002135F0"/>
    <w:rsid w:val="00213D32"/>
    <w:rsid w:val="00213D45"/>
    <w:rsid w:val="0021447A"/>
    <w:rsid w:val="0021488A"/>
    <w:rsid w:val="00214917"/>
    <w:rsid w:val="002160B3"/>
    <w:rsid w:val="00216213"/>
    <w:rsid w:val="00216520"/>
    <w:rsid w:val="002167AE"/>
    <w:rsid w:val="002170F3"/>
    <w:rsid w:val="002209A0"/>
    <w:rsid w:val="00221952"/>
    <w:rsid w:val="00222D81"/>
    <w:rsid w:val="00222E1B"/>
    <w:rsid w:val="00222F0D"/>
    <w:rsid w:val="00223A42"/>
    <w:rsid w:val="00224060"/>
    <w:rsid w:val="002254C6"/>
    <w:rsid w:val="00226079"/>
    <w:rsid w:val="00227170"/>
    <w:rsid w:val="00227DD7"/>
    <w:rsid w:val="002305A3"/>
    <w:rsid w:val="002311C4"/>
    <w:rsid w:val="00231FA8"/>
    <w:rsid w:val="00232002"/>
    <w:rsid w:val="00232088"/>
    <w:rsid w:val="0023248B"/>
    <w:rsid w:val="00232E34"/>
    <w:rsid w:val="00232EB3"/>
    <w:rsid w:val="0023371B"/>
    <w:rsid w:val="00233E3C"/>
    <w:rsid w:val="00233F47"/>
    <w:rsid w:val="002348E0"/>
    <w:rsid w:val="00234ED3"/>
    <w:rsid w:val="002353ED"/>
    <w:rsid w:val="00235619"/>
    <w:rsid w:val="00235885"/>
    <w:rsid w:val="00235B76"/>
    <w:rsid w:val="00236432"/>
    <w:rsid w:val="0023716A"/>
    <w:rsid w:val="00237656"/>
    <w:rsid w:val="00237D95"/>
    <w:rsid w:val="002402E2"/>
    <w:rsid w:val="002407D2"/>
    <w:rsid w:val="0024136A"/>
    <w:rsid w:val="00241629"/>
    <w:rsid w:val="00241F63"/>
    <w:rsid w:val="0024200B"/>
    <w:rsid w:val="00242541"/>
    <w:rsid w:val="002427CA"/>
    <w:rsid w:val="0024281D"/>
    <w:rsid w:val="00242A77"/>
    <w:rsid w:val="00242C02"/>
    <w:rsid w:val="00242F31"/>
    <w:rsid w:val="00243078"/>
    <w:rsid w:val="002437B7"/>
    <w:rsid w:val="0024399B"/>
    <w:rsid w:val="002442ED"/>
    <w:rsid w:val="00244628"/>
    <w:rsid w:val="002448A0"/>
    <w:rsid w:val="002449F5"/>
    <w:rsid w:val="002466D6"/>
    <w:rsid w:val="0024676F"/>
    <w:rsid w:val="00246F1D"/>
    <w:rsid w:val="0024701C"/>
    <w:rsid w:val="00247044"/>
    <w:rsid w:val="00247AFC"/>
    <w:rsid w:val="00247CE8"/>
    <w:rsid w:val="00247D20"/>
    <w:rsid w:val="002500EA"/>
    <w:rsid w:val="00250B39"/>
    <w:rsid w:val="00250CCE"/>
    <w:rsid w:val="00250D37"/>
    <w:rsid w:val="00251152"/>
    <w:rsid w:val="002529F8"/>
    <w:rsid w:val="00254105"/>
    <w:rsid w:val="0025428C"/>
    <w:rsid w:val="0025440D"/>
    <w:rsid w:val="0025499C"/>
    <w:rsid w:val="00254AF9"/>
    <w:rsid w:val="00254B67"/>
    <w:rsid w:val="00254E1F"/>
    <w:rsid w:val="00255329"/>
    <w:rsid w:val="0025549B"/>
    <w:rsid w:val="00255D0A"/>
    <w:rsid w:val="0025642E"/>
    <w:rsid w:val="00260947"/>
    <w:rsid w:val="002610AF"/>
    <w:rsid w:val="002618E0"/>
    <w:rsid w:val="00262245"/>
    <w:rsid w:val="002622D7"/>
    <w:rsid w:val="00263BF6"/>
    <w:rsid w:val="00264657"/>
    <w:rsid w:val="00264E28"/>
    <w:rsid w:val="00264FF0"/>
    <w:rsid w:val="00265C7B"/>
    <w:rsid w:val="002662BF"/>
    <w:rsid w:val="0026656E"/>
    <w:rsid w:val="00266E33"/>
    <w:rsid w:val="002673B4"/>
    <w:rsid w:val="002675C2"/>
    <w:rsid w:val="002677C9"/>
    <w:rsid w:val="00267A25"/>
    <w:rsid w:val="00270230"/>
    <w:rsid w:val="00270B9E"/>
    <w:rsid w:val="00271113"/>
    <w:rsid w:val="00271E38"/>
    <w:rsid w:val="00272015"/>
    <w:rsid w:val="00272132"/>
    <w:rsid w:val="00272C7E"/>
    <w:rsid w:val="00274CA1"/>
    <w:rsid w:val="00274DE0"/>
    <w:rsid w:val="00275224"/>
    <w:rsid w:val="00275CDF"/>
    <w:rsid w:val="00276048"/>
    <w:rsid w:val="002762C2"/>
    <w:rsid w:val="00276735"/>
    <w:rsid w:val="00276D78"/>
    <w:rsid w:val="00276F64"/>
    <w:rsid w:val="00277220"/>
    <w:rsid w:val="00280529"/>
    <w:rsid w:val="00280544"/>
    <w:rsid w:val="00280F8C"/>
    <w:rsid w:val="0028137A"/>
    <w:rsid w:val="00281B6E"/>
    <w:rsid w:val="002822DF"/>
    <w:rsid w:val="00282348"/>
    <w:rsid w:val="00282616"/>
    <w:rsid w:val="00282C97"/>
    <w:rsid w:val="00283F23"/>
    <w:rsid w:val="002841F4"/>
    <w:rsid w:val="002848D2"/>
    <w:rsid w:val="00284AB8"/>
    <w:rsid w:val="002853C0"/>
    <w:rsid w:val="00285572"/>
    <w:rsid w:val="00285B43"/>
    <w:rsid w:val="00285B9A"/>
    <w:rsid w:val="00287E77"/>
    <w:rsid w:val="0029053E"/>
    <w:rsid w:val="002909FA"/>
    <w:rsid w:val="00290C02"/>
    <w:rsid w:val="00291690"/>
    <w:rsid w:val="00292A07"/>
    <w:rsid w:val="002931ED"/>
    <w:rsid w:val="00293B9B"/>
    <w:rsid w:val="00294AFB"/>
    <w:rsid w:val="00295432"/>
    <w:rsid w:val="002958E7"/>
    <w:rsid w:val="00295BC3"/>
    <w:rsid w:val="0029716C"/>
    <w:rsid w:val="00297684"/>
    <w:rsid w:val="002A0BE2"/>
    <w:rsid w:val="002A0C68"/>
    <w:rsid w:val="002A0E8E"/>
    <w:rsid w:val="002A1526"/>
    <w:rsid w:val="002A2120"/>
    <w:rsid w:val="002A2FE6"/>
    <w:rsid w:val="002A3E38"/>
    <w:rsid w:val="002A46AC"/>
    <w:rsid w:val="002A47C0"/>
    <w:rsid w:val="002A4E97"/>
    <w:rsid w:val="002A5154"/>
    <w:rsid w:val="002A5719"/>
    <w:rsid w:val="002A5BAB"/>
    <w:rsid w:val="002A5D87"/>
    <w:rsid w:val="002A5F1E"/>
    <w:rsid w:val="002A684B"/>
    <w:rsid w:val="002A6DF4"/>
    <w:rsid w:val="002B04FE"/>
    <w:rsid w:val="002B06D7"/>
    <w:rsid w:val="002B21A2"/>
    <w:rsid w:val="002B298E"/>
    <w:rsid w:val="002B2C3A"/>
    <w:rsid w:val="002B2EE7"/>
    <w:rsid w:val="002B3332"/>
    <w:rsid w:val="002B35C8"/>
    <w:rsid w:val="002B3EA8"/>
    <w:rsid w:val="002B4457"/>
    <w:rsid w:val="002B4C8C"/>
    <w:rsid w:val="002B5F35"/>
    <w:rsid w:val="002B71DD"/>
    <w:rsid w:val="002B7A02"/>
    <w:rsid w:val="002C01AB"/>
    <w:rsid w:val="002C05DF"/>
    <w:rsid w:val="002C06A6"/>
    <w:rsid w:val="002C0FE0"/>
    <w:rsid w:val="002C1110"/>
    <w:rsid w:val="002C1B6F"/>
    <w:rsid w:val="002C2037"/>
    <w:rsid w:val="002C256B"/>
    <w:rsid w:val="002C29B4"/>
    <w:rsid w:val="002C2B45"/>
    <w:rsid w:val="002C3EF9"/>
    <w:rsid w:val="002C41EB"/>
    <w:rsid w:val="002C4DAA"/>
    <w:rsid w:val="002C5808"/>
    <w:rsid w:val="002C64CF"/>
    <w:rsid w:val="002C6E9E"/>
    <w:rsid w:val="002C7185"/>
    <w:rsid w:val="002C7A02"/>
    <w:rsid w:val="002D02A0"/>
    <w:rsid w:val="002D087D"/>
    <w:rsid w:val="002D3A73"/>
    <w:rsid w:val="002D4273"/>
    <w:rsid w:val="002D439B"/>
    <w:rsid w:val="002D763F"/>
    <w:rsid w:val="002E0688"/>
    <w:rsid w:val="002E1314"/>
    <w:rsid w:val="002E141E"/>
    <w:rsid w:val="002E1903"/>
    <w:rsid w:val="002E1FB2"/>
    <w:rsid w:val="002E22F1"/>
    <w:rsid w:val="002E2612"/>
    <w:rsid w:val="002E27A4"/>
    <w:rsid w:val="002E2AC5"/>
    <w:rsid w:val="002E2D7C"/>
    <w:rsid w:val="002E2F04"/>
    <w:rsid w:val="002E4283"/>
    <w:rsid w:val="002E437B"/>
    <w:rsid w:val="002E444E"/>
    <w:rsid w:val="002E47A7"/>
    <w:rsid w:val="002E4A0F"/>
    <w:rsid w:val="002E4CD8"/>
    <w:rsid w:val="002E50C0"/>
    <w:rsid w:val="002E5310"/>
    <w:rsid w:val="002E594D"/>
    <w:rsid w:val="002E730F"/>
    <w:rsid w:val="002E7555"/>
    <w:rsid w:val="002E766E"/>
    <w:rsid w:val="002F0030"/>
    <w:rsid w:val="002F21BE"/>
    <w:rsid w:val="002F32B2"/>
    <w:rsid w:val="002F352D"/>
    <w:rsid w:val="002F3BF8"/>
    <w:rsid w:val="002F40B8"/>
    <w:rsid w:val="002F480A"/>
    <w:rsid w:val="002F4886"/>
    <w:rsid w:val="002F4CB7"/>
    <w:rsid w:val="002F59BE"/>
    <w:rsid w:val="002F5B52"/>
    <w:rsid w:val="002F7A03"/>
    <w:rsid w:val="002F7C89"/>
    <w:rsid w:val="00300641"/>
    <w:rsid w:val="003011B1"/>
    <w:rsid w:val="00301D78"/>
    <w:rsid w:val="0030209F"/>
    <w:rsid w:val="00302475"/>
    <w:rsid w:val="00302C8D"/>
    <w:rsid w:val="003031E9"/>
    <w:rsid w:val="00303336"/>
    <w:rsid w:val="00303D64"/>
    <w:rsid w:val="003040CD"/>
    <w:rsid w:val="00304271"/>
    <w:rsid w:val="00304EA5"/>
    <w:rsid w:val="0030584A"/>
    <w:rsid w:val="003062BA"/>
    <w:rsid w:val="003063C9"/>
    <w:rsid w:val="003072FE"/>
    <w:rsid w:val="003075A2"/>
    <w:rsid w:val="0031134B"/>
    <w:rsid w:val="003117A8"/>
    <w:rsid w:val="00311B9F"/>
    <w:rsid w:val="00312175"/>
    <w:rsid w:val="00312905"/>
    <w:rsid w:val="00312C2D"/>
    <w:rsid w:val="00313D8F"/>
    <w:rsid w:val="0031439D"/>
    <w:rsid w:val="00314FFA"/>
    <w:rsid w:val="00315668"/>
    <w:rsid w:val="00315BE6"/>
    <w:rsid w:val="003166B0"/>
    <w:rsid w:val="00317007"/>
    <w:rsid w:val="0031772B"/>
    <w:rsid w:val="0031779B"/>
    <w:rsid w:val="00320C2F"/>
    <w:rsid w:val="00321962"/>
    <w:rsid w:val="00321BA2"/>
    <w:rsid w:val="00321BA8"/>
    <w:rsid w:val="00321E6F"/>
    <w:rsid w:val="00322869"/>
    <w:rsid w:val="003232EF"/>
    <w:rsid w:val="003234CA"/>
    <w:rsid w:val="00323A43"/>
    <w:rsid w:val="0032481F"/>
    <w:rsid w:val="00325051"/>
    <w:rsid w:val="0032577D"/>
    <w:rsid w:val="00325E36"/>
    <w:rsid w:val="00326225"/>
    <w:rsid w:val="0032691F"/>
    <w:rsid w:val="00326CAB"/>
    <w:rsid w:val="00326F96"/>
    <w:rsid w:val="00327A59"/>
    <w:rsid w:val="00327AA8"/>
    <w:rsid w:val="00327F93"/>
    <w:rsid w:val="00330927"/>
    <w:rsid w:val="003318EC"/>
    <w:rsid w:val="00331D9B"/>
    <w:rsid w:val="0033269D"/>
    <w:rsid w:val="00332765"/>
    <w:rsid w:val="00332C32"/>
    <w:rsid w:val="0033310A"/>
    <w:rsid w:val="0033347D"/>
    <w:rsid w:val="00334C35"/>
    <w:rsid w:val="00334FC5"/>
    <w:rsid w:val="00336572"/>
    <w:rsid w:val="00340008"/>
    <w:rsid w:val="003405C6"/>
    <w:rsid w:val="003415FC"/>
    <w:rsid w:val="00341AE0"/>
    <w:rsid w:val="00341B55"/>
    <w:rsid w:val="003422B9"/>
    <w:rsid w:val="003428FC"/>
    <w:rsid w:val="00342CE2"/>
    <w:rsid w:val="003434FC"/>
    <w:rsid w:val="00343508"/>
    <w:rsid w:val="0034403A"/>
    <w:rsid w:val="0034464C"/>
    <w:rsid w:val="003450DD"/>
    <w:rsid w:val="003452D2"/>
    <w:rsid w:val="0034549B"/>
    <w:rsid w:val="00345526"/>
    <w:rsid w:val="003456DE"/>
    <w:rsid w:val="00346325"/>
    <w:rsid w:val="003465FD"/>
    <w:rsid w:val="0034696B"/>
    <w:rsid w:val="003475C0"/>
    <w:rsid w:val="00347BCF"/>
    <w:rsid w:val="00351159"/>
    <w:rsid w:val="00351887"/>
    <w:rsid w:val="00352A42"/>
    <w:rsid w:val="00353826"/>
    <w:rsid w:val="0035476E"/>
    <w:rsid w:val="00354B75"/>
    <w:rsid w:val="00355530"/>
    <w:rsid w:val="00355D0C"/>
    <w:rsid w:val="00355E2D"/>
    <w:rsid w:val="00357008"/>
    <w:rsid w:val="0035719E"/>
    <w:rsid w:val="0035763B"/>
    <w:rsid w:val="003578A8"/>
    <w:rsid w:val="0036084A"/>
    <w:rsid w:val="00360E69"/>
    <w:rsid w:val="003610B1"/>
    <w:rsid w:val="003614F2"/>
    <w:rsid w:val="00361750"/>
    <w:rsid w:val="00361CDE"/>
    <w:rsid w:val="00361DF2"/>
    <w:rsid w:val="00361F96"/>
    <w:rsid w:val="00362029"/>
    <w:rsid w:val="003622C0"/>
    <w:rsid w:val="00363359"/>
    <w:rsid w:val="003636E6"/>
    <w:rsid w:val="0036448D"/>
    <w:rsid w:val="00364770"/>
    <w:rsid w:val="00364F37"/>
    <w:rsid w:val="0036507E"/>
    <w:rsid w:val="0036682C"/>
    <w:rsid w:val="0036709B"/>
    <w:rsid w:val="00367547"/>
    <w:rsid w:val="00367BE6"/>
    <w:rsid w:val="00370D19"/>
    <w:rsid w:val="00370FBE"/>
    <w:rsid w:val="00371CCF"/>
    <w:rsid w:val="003723F5"/>
    <w:rsid w:val="003725A6"/>
    <w:rsid w:val="003746E4"/>
    <w:rsid w:val="003747B5"/>
    <w:rsid w:val="003747D9"/>
    <w:rsid w:val="0037501A"/>
    <w:rsid w:val="00375A62"/>
    <w:rsid w:val="003767B5"/>
    <w:rsid w:val="00377EC3"/>
    <w:rsid w:val="00380655"/>
    <w:rsid w:val="00380C1C"/>
    <w:rsid w:val="00380CC9"/>
    <w:rsid w:val="0038103C"/>
    <w:rsid w:val="00381DB5"/>
    <w:rsid w:val="00382257"/>
    <w:rsid w:val="003823AC"/>
    <w:rsid w:val="00382F93"/>
    <w:rsid w:val="00383014"/>
    <w:rsid w:val="003838E5"/>
    <w:rsid w:val="00385337"/>
    <w:rsid w:val="0038551F"/>
    <w:rsid w:val="00385799"/>
    <w:rsid w:val="00385ACE"/>
    <w:rsid w:val="00386F99"/>
    <w:rsid w:val="00387419"/>
    <w:rsid w:val="00390266"/>
    <w:rsid w:val="00390342"/>
    <w:rsid w:val="00390491"/>
    <w:rsid w:val="003904AC"/>
    <w:rsid w:val="0039119E"/>
    <w:rsid w:val="0039132C"/>
    <w:rsid w:val="00391D5C"/>
    <w:rsid w:val="00392011"/>
    <w:rsid w:val="00392105"/>
    <w:rsid w:val="00392C91"/>
    <w:rsid w:val="00393239"/>
    <w:rsid w:val="0039337F"/>
    <w:rsid w:val="00393714"/>
    <w:rsid w:val="00393813"/>
    <w:rsid w:val="0039385F"/>
    <w:rsid w:val="00394952"/>
    <w:rsid w:val="00394C03"/>
    <w:rsid w:val="00394C6A"/>
    <w:rsid w:val="0039502D"/>
    <w:rsid w:val="00395682"/>
    <w:rsid w:val="00395F5A"/>
    <w:rsid w:val="00395F71"/>
    <w:rsid w:val="0039685F"/>
    <w:rsid w:val="0039692B"/>
    <w:rsid w:val="00396FB4"/>
    <w:rsid w:val="0039782C"/>
    <w:rsid w:val="00397E4A"/>
    <w:rsid w:val="00397E90"/>
    <w:rsid w:val="003A03EC"/>
    <w:rsid w:val="003A0C73"/>
    <w:rsid w:val="003A1605"/>
    <w:rsid w:val="003A163A"/>
    <w:rsid w:val="003A2A77"/>
    <w:rsid w:val="003A5C88"/>
    <w:rsid w:val="003A60C2"/>
    <w:rsid w:val="003A640B"/>
    <w:rsid w:val="003A65D7"/>
    <w:rsid w:val="003A6BD1"/>
    <w:rsid w:val="003A6D6B"/>
    <w:rsid w:val="003A7B80"/>
    <w:rsid w:val="003A7D70"/>
    <w:rsid w:val="003A7E30"/>
    <w:rsid w:val="003B0567"/>
    <w:rsid w:val="003B091E"/>
    <w:rsid w:val="003B100F"/>
    <w:rsid w:val="003B1462"/>
    <w:rsid w:val="003B2182"/>
    <w:rsid w:val="003B23B6"/>
    <w:rsid w:val="003B2C5B"/>
    <w:rsid w:val="003B2D7C"/>
    <w:rsid w:val="003B2DDB"/>
    <w:rsid w:val="003B2F6D"/>
    <w:rsid w:val="003B36DC"/>
    <w:rsid w:val="003B39C9"/>
    <w:rsid w:val="003B44E6"/>
    <w:rsid w:val="003B451E"/>
    <w:rsid w:val="003B4551"/>
    <w:rsid w:val="003B53EC"/>
    <w:rsid w:val="003B5E50"/>
    <w:rsid w:val="003B6D67"/>
    <w:rsid w:val="003B6E31"/>
    <w:rsid w:val="003B6EC4"/>
    <w:rsid w:val="003B71D6"/>
    <w:rsid w:val="003B7511"/>
    <w:rsid w:val="003B7713"/>
    <w:rsid w:val="003B7C39"/>
    <w:rsid w:val="003C0D41"/>
    <w:rsid w:val="003C0EB6"/>
    <w:rsid w:val="003C14E8"/>
    <w:rsid w:val="003C22D3"/>
    <w:rsid w:val="003C2871"/>
    <w:rsid w:val="003C2A77"/>
    <w:rsid w:val="003C2CE7"/>
    <w:rsid w:val="003C36BD"/>
    <w:rsid w:val="003C3A21"/>
    <w:rsid w:val="003C3B95"/>
    <w:rsid w:val="003C4271"/>
    <w:rsid w:val="003C468A"/>
    <w:rsid w:val="003C4805"/>
    <w:rsid w:val="003C4C3F"/>
    <w:rsid w:val="003C693A"/>
    <w:rsid w:val="003C6BEA"/>
    <w:rsid w:val="003D3702"/>
    <w:rsid w:val="003D3788"/>
    <w:rsid w:val="003D3DCB"/>
    <w:rsid w:val="003D417B"/>
    <w:rsid w:val="003D43AD"/>
    <w:rsid w:val="003D4A2C"/>
    <w:rsid w:val="003D542A"/>
    <w:rsid w:val="003D5739"/>
    <w:rsid w:val="003D5840"/>
    <w:rsid w:val="003D686C"/>
    <w:rsid w:val="003D68B7"/>
    <w:rsid w:val="003D6B9F"/>
    <w:rsid w:val="003D724F"/>
    <w:rsid w:val="003E08B6"/>
    <w:rsid w:val="003E0FF2"/>
    <w:rsid w:val="003E1B95"/>
    <w:rsid w:val="003E24DD"/>
    <w:rsid w:val="003E25F7"/>
    <w:rsid w:val="003E36EE"/>
    <w:rsid w:val="003E3D65"/>
    <w:rsid w:val="003E4305"/>
    <w:rsid w:val="003E462C"/>
    <w:rsid w:val="003E578B"/>
    <w:rsid w:val="003E5C31"/>
    <w:rsid w:val="003E5C51"/>
    <w:rsid w:val="003E690B"/>
    <w:rsid w:val="003E6AF5"/>
    <w:rsid w:val="003E6F4B"/>
    <w:rsid w:val="003E7176"/>
    <w:rsid w:val="003E784B"/>
    <w:rsid w:val="003F0B54"/>
    <w:rsid w:val="003F1507"/>
    <w:rsid w:val="003F16FA"/>
    <w:rsid w:val="003F1C04"/>
    <w:rsid w:val="003F2256"/>
    <w:rsid w:val="003F2C4E"/>
    <w:rsid w:val="003F382A"/>
    <w:rsid w:val="003F3BD3"/>
    <w:rsid w:val="003F4003"/>
    <w:rsid w:val="003F4616"/>
    <w:rsid w:val="003F55E6"/>
    <w:rsid w:val="003F5D55"/>
    <w:rsid w:val="003F646F"/>
    <w:rsid w:val="003F6939"/>
    <w:rsid w:val="0040031E"/>
    <w:rsid w:val="00400E95"/>
    <w:rsid w:val="00401759"/>
    <w:rsid w:val="00403C9C"/>
    <w:rsid w:val="00403D1F"/>
    <w:rsid w:val="00404DBC"/>
    <w:rsid w:val="00405047"/>
    <w:rsid w:val="00405805"/>
    <w:rsid w:val="00407DBB"/>
    <w:rsid w:val="0041104F"/>
    <w:rsid w:val="004110F4"/>
    <w:rsid w:val="004111B1"/>
    <w:rsid w:val="00411282"/>
    <w:rsid w:val="00411F34"/>
    <w:rsid w:val="0041296F"/>
    <w:rsid w:val="00412FE5"/>
    <w:rsid w:val="0041345A"/>
    <w:rsid w:val="00413BA3"/>
    <w:rsid w:val="00414414"/>
    <w:rsid w:val="00414E88"/>
    <w:rsid w:val="00415820"/>
    <w:rsid w:val="004163A8"/>
    <w:rsid w:val="004166DF"/>
    <w:rsid w:val="0042000C"/>
    <w:rsid w:val="0042038A"/>
    <w:rsid w:val="00420566"/>
    <w:rsid w:val="00420C2A"/>
    <w:rsid w:val="004210C4"/>
    <w:rsid w:val="00421C44"/>
    <w:rsid w:val="00422429"/>
    <w:rsid w:val="00422C55"/>
    <w:rsid w:val="00422DC9"/>
    <w:rsid w:val="00423B46"/>
    <w:rsid w:val="00424017"/>
    <w:rsid w:val="00424304"/>
    <w:rsid w:val="00424319"/>
    <w:rsid w:val="00424872"/>
    <w:rsid w:val="004257DC"/>
    <w:rsid w:val="004258D2"/>
    <w:rsid w:val="00425E5B"/>
    <w:rsid w:val="004273B8"/>
    <w:rsid w:val="00427627"/>
    <w:rsid w:val="0043023A"/>
    <w:rsid w:val="004303FE"/>
    <w:rsid w:val="0043072B"/>
    <w:rsid w:val="00430971"/>
    <w:rsid w:val="0043100A"/>
    <w:rsid w:val="00431111"/>
    <w:rsid w:val="00431184"/>
    <w:rsid w:val="004320A0"/>
    <w:rsid w:val="004323B8"/>
    <w:rsid w:val="00432975"/>
    <w:rsid w:val="00432D52"/>
    <w:rsid w:val="00433E8F"/>
    <w:rsid w:val="00434AF0"/>
    <w:rsid w:val="004354E3"/>
    <w:rsid w:val="0043611F"/>
    <w:rsid w:val="00436C15"/>
    <w:rsid w:val="00436CA9"/>
    <w:rsid w:val="0043772E"/>
    <w:rsid w:val="0043796E"/>
    <w:rsid w:val="0044093E"/>
    <w:rsid w:val="0044111E"/>
    <w:rsid w:val="00441681"/>
    <w:rsid w:val="004416E7"/>
    <w:rsid w:val="00441935"/>
    <w:rsid w:val="00443158"/>
    <w:rsid w:val="00443C05"/>
    <w:rsid w:val="00443E06"/>
    <w:rsid w:val="00444A18"/>
    <w:rsid w:val="00444A6E"/>
    <w:rsid w:val="004457DE"/>
    <w:rsid w:val="00445C4B"/>
    <w:rsid w:val="00446970"/>
    <w:rsid w:val="004471E9"/>
    <w:rsid w:val="004500FE"/>
    <w:rsid w:val="00450E3C"/>
    <w:rsid w:val="004510F5"/>
    <w:rsid w:val="00452018"/>
    <w:rsid w:val="00452C05"/>
    <w:rsid w:val="0045359B"/>
    <w:rsid w:val="00455504"/>
    <w:rsid w:val="004558B0"/>
    <w:rsid w:val="00455AD2"/>
    <w:rsid w:val="00456973"/>
    <w:rsid w:val="00456E71"/>
    <w:rsid w:val="00457D0D"/>
    <w:rsid w:val="00460294"/>
    <w:rsid w:val="00460635"/>
    <w:rsid w:val="00460BE0"/>
    <w:rsid w:val="004614AA"/>
    <w:rsid w:val="004642A6"/>
    <w:rsid w:val="0046476A"/>
    <w:rsid w:val="0046499B"/>
    <w:rsid w:val="00465A65"/>
    <w:rsid w:val="00465B84"/>
    <w:rsid w:val="00465F51"/>
    <w:rsid w:val="00466131"/>
    <w:rsid w:val="00467498"/>
    <w:rsid w:val="004675B3"/>
    <w:rsid w:val="004676DB"/>
    <w:rsid w:val="00470058"/>
    <w:rsid w:val="00471101"/>
    <w:rsid w:val="00471195"/>
    <w:rsid w:val="004711A1"/>
    <w:rsid w:val="00471996"/>
    <w:rsid w:val="00472139"/>
    <w:rsid w:val="00472445"/>
    <w:rsid w:val="00472B0F"/>
    <w:rsid w:val="00472E4E"/>
    <w:rsid w:val="00472E5A"/>
    <w:rsid w:val="00473863"/>
    <w:rsid w:val="00476703"/>
    <w:rsid w:val="00476942"/>
    <w:rsid w:val="00476A8F"/>
    <w:rsid w:val="00476F64"/>
    <w:rsid w:val="00477E1C"/>
    <w:rsid w:val="00480657"/>
    <w:rsid w:val="00481710"/>
    <w:rsid w:val="004818B3"/>
    <w:rsid w:val="00481D8C"/>
    <w:rsid w:val="00481E2E"/>
    <w:rsid w:val="00481FC2"/>
    <w:rsid w:val="00482469"/>
    <w:rsid w:val="00483094"/>
    <w:rsid w:val="0048349E"/>
    <w:rsid w:val="004838AC"/>
    <w:rsid w:val="004838FB"/>
    <w:rsid w:val="0048422B"/>
    <w:rsid w:val="004843E8"/>
    <w:rsid w:val="00484607"/>
    <w:rsid w:val="0048504B"/>
    <w:rsid w:val="004855E1"/>
    <w:rsid w:val="0048573E"/>
    <w:rsid w:val="00485CD1"/>
    <w:rsid w:val="004872F6"/>
    <w:rsid w:val="00487F82"/>
    <w:rsid w:val="004908D4"/>
    <w:rsid w:val="00491654"/>
    <w:rsid w:val="0049168D"/>
    <w:rsid w:val="00491BB8"/>
    <w:rsid w:val="00491DE1"/>
    <w:rsid w:val="00492803"/>
    <w:rsid w:val="00492A4B"/>
    <w:rsid w:val="00495909"/>
    <w:rsid w:val="004959DF"/>
    <w:rsid w:val="0049611F"/>
    <w:rsid w:val="0049659F"/>
    <w:rsid w:val="00496614"/>
    <w:rsid w:val="00496BA2"/>
    <w:rsid w:val="00496DB5"/>
    <w:rsid w:val="00497C6D"/>
    <w:rsid w:val="004A11F6"/>
    <w:rsid w:val="004A22EE"/>
    <w:rsid w:val="004A2742"/>
    <w:rsid w:val="004A3E84"/>
    <w:rsid w:val="004A4469"/>
    <w:rsid w:val="004A49E4"/>
    <w:rsid w:val="004A4CB8"/>
    <w:rsid w:val="004A6138"/>
    <w:rsid w:val="004A6D93"/>
    <w:rsid w:val="004A6F12"/>
    <w:rsid w:val="004A70A4"/>
    <w:rsid w:val="004A756B"/>
    <w:rsid w:val="004A7A8C"/>
    <w:rsid w:val="004A7BDB"/>
    <w:rsid w:val="004A7C56"/>
    <w:rsid w:val="004B02F3"/>
    <w:rsid w:val="004B0CE0"/>
    <w:rsid w:val="004B0DB0"/>
    <w:rsid w:val="004B16E5"/>
    <w:rsid w:val="004B2782"/>
    <w:rsid w:val="004B2E3C"/>
    <w:rsid w:val="004B305C"/>
    <w:rsid w:val="004B383A"/>
    <w:rsid w:val="004B3D95"/>
    <w:rsid w:val="004B4066"/>
    <w:rsid w:val="004B40FD"/>
    <w:rsid w:val="004B4777"/>
    <w:rsid w:val="004B4BC0"/>
    <w:rsid w:val="004B4CFB"/>
    <w:rsid w:val="004B51E3"/>
    <w:rsid w:val="004B5B35"/>
    <w:rsid w:val="004B5D88"/>
    <w:rsid w:val="004B65E5"/>
    <w:rsid w:val="004C0B00"/>
    <w:rsid w:val="004C1759"/>
    <w:rsid w:val="004C1986"/>
    <w:rsid w:val="004C1FB9"/>
    <w:rsid w:val="004C225D"/>
    <w:rsid w:val="004C230D"/>
    <w:rsid w:val="004C2CFE"/>
    <w:rsid w:val="004C3D48"/>
    <w:rsid w:val="004C49B8"/>
    <w:rsid w:val="004C5A38"/>
    <w:rsid w:val="004C5BA6"/>
    <w:rsid w:val="004C66BA"/>
    <w:rsid w:val="004C6A3B"/>
    <w:rsid w:val="004C6AC9"/>
    <w:rsid w:val="004C6D35"/>
    <w:rsid w:val="004C769C"/>
    <w:rsid w:val="004C79B8"/>
    <w:rsid w:val="004C7E1D"/>
    <w:rsid w:val="004D051D"/>
    <w:rsid w:val="004D08DE"/>
    <w:rsid w:val="004D0D40"/>
    <w:rsid w:val="004D0E24"/>
    <w:rsid w:val="004D1236"/>
    <w:rsid w:val="004D217C"/>
    <w:rsid w:val="004D2541"/>
    <w:rsid w:val="004D2682"/>
    <w:rsid w:val="004D296F"/>
    <w:rsid w:val="004D2BE6"/>
    <w:rsid w:val="004D39D8"/>
    <w:rsid w:val="004D4C83"/>
    <w:rsid w:val="004D4EF0"/>
    <w:rsid w:val="004D5316"/>
    <w:rsid w:val="004D5EB6"/>
    <w:rsid w:val="004D6622"/>
    <w:rsid w:val="004D6771"/>
    <w:rsid w:val="004D6AA4"/>
    <w:rsid w:val="004D79B2"/>
    <w:rsid w:val="004D7A5C"/>
    <w:rsid w:val="004E0477"/>
    <w:rsid w:val="004E0658"/>
    <w:rsid w:val="004E29A0"/>
    <w:rsid w:val="004E2D25"/>
    <w:rsid w:val="004E2FF6"/>
    <w:rsid w:val="004E3B19"/>
    <w:rsid w:val="004E3C09"/>
    <w:rsid w:val="004E4B0C"/>
    <w:rsid w:val="004E51E4"/>
    <w:rsid w:val="004E59D6"/>
    <w:rsid w:val="004E5D41"/>
    <w:rsid w:val="004E6D1C"/>
    <w:rsid w:val="004E7727"/>
    <w:rsid w:val="004E7F8B"/>
    <w:rsid w:val="004F09B8"/>
    <w:rsid w:val="004F0E65"/>
    <w:rsid w:val="004F1741"/>
    <w:rsid w:val="004F1962"/>
    <w:rsid w:val="004F19CC"/>
    <w:rsid w:val="004F19DE"/>
    <w:rsid w:val="004F3006"/>
    <w:rsid w:val="004F3162"/>
    <w:rsid w:val="004F3659"/>
    <w:rsid w:val="004F38D9"/>
    <w:rsid w:val="004F4859"/>
    <w:rsid w:val="004F522A"/>
    <w:rsid w:val="004F54AC"/>
    <w:rsid w:val="004F561C"/>
    <w:rsid w:val="004F5D88"/>
    <w:rsid w:val="004F6C17"/>
    <w:rsid w:val="004F7592"/>
    <w:rsid w:val="004F7C89"/>
    <w:rsid w:val="004F7D6C"/>
    <w:rsid w:val="00500519"/>
    <w:rsid w:val="00500EC3"/>
    <w:rsid w:val="00501544"/>
    <w:rsid w:val="0050174E"/>
    <w:rsid w:val="00501AAE"/>
    <w:rsid w:val="005031B6"/>
    <w:rsid w:val="0050407A"/>
    <w:rsid w:val="0050429A"/>
    <w:rsid w:val="00504497"/>
    <w:rsid w:val="005051B0"/>
    <w:rsid w:val="005053BD"/>
    <w:rsid w:val="005060B1"/>
    <w:rsid w:val="0050653D"/>
    <w:rsid w:val="005066CD"/>
    <w:rsid w:val="00510D38"/>
    <w:rsid w:val="00511AD8"/>
    <w:rsid w:val="00511DFA"/>
    <w:rsid w:val="005120E1"/>
    <w:rsid w:val="00512907"/>
    <w:rsid w:val="00513252"/>
    <w:rsid w:val="005135FE"/>
    <w:rsid w:val="005139BB"/>
    <w:rsid w:val="00514625"/>
    <w:rsid w:val="005159EC"/>
    <w:rsid w:val="005166AB"/>
    <w:rsid w:val="00517C32"/>
    <w:rsid w:val="005205D7"/>
    <w:rsid w:val="00520BFE"/>
    <w:rsid w:val="005216AD"/>
    <w:rsid w:val="0052252A"/>
    <w:rsid w:val="0052275F"/>
    <w:rsid w:val="00522CBB"/>
    <w:rsid w:val="00523B3E"/>
    <w:rsid w:val="00523FB7"/>
    <w:rsid w:val="005248A4"/>
    <w:rsid w:val="005248BA"/>
    <w:rsid w:val="00524B51"/>
    <w:rsid w:val="0052546E"/>
    <w:rsid w:val="0052550A"/>
    <w:rsid w:val="00525FEF"/>
    <w:rsid w:val="00527705"/>
    <w:rsid w:val="005277E3"/>
    <w:rsid w:val="00527CE9"/>
    <w:rsid w:val="00530003"/>
    <w:rsid w:val="00530196"/>
    <w:rsid w:val="00530249"/>
    <w:rsid w:val="00530326"/>
    <w:rsid w:val="00530A8D"/>
    <w:rsid w:val="00530FED"/>
    <w:rsid w:val="0053254F"/>
    <w:rsid w:val="00532886"/>
    <w:rsid w:val="00533DF9"/>
    <w:rsid w:val="0053470C"/>
    <w:rsid w:val="00535258"/>
    <w:rsid w:val="0053642F"/>
    <w:rsid w:val="005368D6"/>
    <w:rsid w:val="00536D60"/>
    <w:rsid w:val="0053757D"/>
    <w:rsid w:val="00537F6E"/>
    <w:rsid w:val="00540EEE"/>
    <w:rsid w:val="00540F02"/>
    <w:rsid w:val="00541721"/>
    <w:rsid w:val="0054174C"/>
    <w:rsid w:val="005417BE"/>
    <w:rsid w:val="00541DD4"/>
    <w:rsid w:val="00542422"/>
    <w:rsid w:val="005429F3"/>
    <w:rsid w:val="00543818"/>
    <w:rsid w:val="00544928"/>
    <w:rsid w:val="0054539F"/>
    <w:rsid w:val="0054551B"/>
    <w:rsid w:val="005460F6"/>
    <w:rsid w:val="005468BB"/>
    <w:rsid w:val="0054698E"/>
    <w:rsid w:val="00550156"/>
    <w:rsid w:val="00551135"/>
    <w:rsid w:val="005513D8"/>
    <w:rsid w:val="00551C55"/>
    <w:rsid w:val="0055215D"/>
    <w:rsid w:val="005523D8"/>
    <w:rsid w:val="0055245E"/>
    <w:rsid w:val="0055260D"/>
    <w:rsid w:val="00552985"/>
    <w:rsid w:val="00554125"/>
    <w:rsid w:val="00554217"/>
    <w:rsid w:val="00554860"/>
    <w:rsid w:val="00555E4A"/>
    <w:rsid w:val="00556188"/>
    <w:rsid w:val="0055672A"/>
    <w:rsid w:val="00557AF7"/>
    <w:rsid w:val="00557C27"/>
    <w:rsid w:val="005616EB"/>
    <w:rsid w:val="00561F7C"/>
    <w:rsid w:val="005631DF"/>
    <w:rsid w:val="00563505"/>
    <w:rsid w:val="00563849"/>
    <w:rsid w:val="005647F0"/>
    <w:rsid w:val="0056492B"/>
    <w:rsid w:val="0056494B"/>
    <w:rsid w:val="00564A1B"/>
    <w:rsid w:val="00565C7A"/>
    <w:rsid w:val="00567A33"/>
    <w:rsid w:val="005701AF"/>
    <w:rsid w:val="0057028D"/>
    <w:rsid w:val="005706F3"/>
    <w:rsid w:val="00570FC9"/>
    <w:rsid w:val="00571C2E"/>
    <w:rsid w:val="00571CF7"/>
    <w:rsid w:val="00572A9B"/>
    <w:rsid w:val="005733A2"/>
    <w:rsid w:val="00573E28"/>
    <w:rsid w:val="005741CB"/>
    <w:rsid w:val="00574FE5"/>
    <w:rsid w:val="005752D2"/>
    <w:rsid w:val="00575430"/>
    <w:rsid w:val="00575731"/>
    <w:rsid w:val="005757B2"/>
    <w:rsid w:val="00575AE8"/>
    <w:rsid w:val="00576EE0"/>
    <w:rsid w:val="00576F23"/>
    <w:rsid w:val="00576FEB"/>
    <w:rsid w:val="0057787B"/>
    <w:rsid w:val="00577A7B"/>
    <w:rsid w:val="00577BED"/>
    <w:rsid w:val="00577CAF"/>
    <w:rsid w:val="00581471"/>
    <w:rsid w:val="00582601"/>
    <w:rsid w:val="005831A4"/>
    <w:rsid w:val="005836E6"/>
    <w:rsid w:val="00583DF8"/>
    <w:rsid w:val="0058438B"/>
    <w:rsid w:val="00584E2C"/>
    <w:rsid w:val="00585D06"/>
    <w:rsid w:val="00586148"/>
    <w:rsid w:val="0058668C"/>
    <w:rsid w:val="005867FE"/>
    <w:rsid w:val="0058756C"/>
    <w:rsid w:val="0058778F"/>
    <w:rsid w:val="0058786A"/>
    <w:rsid w:val="00587F88"/>
    <w:rsid w:val="00590F43"/>
    <w:rsid w:val="00591521"/>
    <w:rsid w:val="00593126"/>
    <w:rsid w:val="005932F9"/>
    <w:rsid w:val="00593C06"/>
    <w:rsid w:val="005944CA"/>
    <w:rsid w:val="0059486B"/>
    <w:rsid w:val="00595A06"/>
    <w:rsid w:val="00595C04"/>
    <w:rsid w:val="005964FB"/>
    <w:rsid w:val="00596937"/>
    <w:rsid w:val="00597001"/>
    <w:rsid w:val="0059748E"/>
    <w:rsid w:val="00597F04"/>
    <w:rsid w:val="005A0AF3"/>
    <w:rsid w:val="005A175F"/>
    <w:rsid w:val="005A26A2"/>
    <w:rsid w:val="005A3C03"/>
    <w:rsid w:val="005A3E98"/>
    <w:rsid w:val="005A411A"/>
    <w:rsid w:val="005A43A6"/>
    <w:rsid w:val="005A46C8"/>
    <w:rsid w:val="005A473D"/>
    <w:rsid w:val="005A49DE"/>
    <w:rsid w:val="005A4E59"/>
    <w:rsid w:val="005A5757"/>
    <w:rsid w:val="005A5C14"/>
    <w:rsid w:val="005A6732"/>
    <w:rsid w:val="005A6C06"/>
    <w:rsid w:val="005B013E"/>
    <w:rsid w:val="005B0B19"/>
    <w:rsid w:val="005B18F8"/>
    <w:rsid w:val="005B19BF"/>
    <w:rsid w:val="005B1FA9"/>
    <w:rsid w:val="005B26C9"/>
    <w:rsid w:val="005B28F5"/>
    <w:rsid w:val="005B2E61"/>
    <w:rsid w:val="005B3AF2"/>
    <w:rsid w:val="005B4F04"/>
    <w:rsid w:val="005B5952"/>
    <w:rsid w:val="005B5F60"/>
    <w:rsid w:val="005B6373"/>
    <w:rsid w:val="005B6A76"/>
    <w:rsid w:val="005B7B06"/>
    <w:rsid w:val="005C0516"/>
    <w:rsid w:val="005C0BED"/>
    <w:rsid w:val="005C185A"/>
    <w:rsid w:val="005C1C2D"/>
    <w:rsid w:val="005C27C6"/>
    <w:rsid w:val="005C2BD3"/>
    <w:rsid w:val="005C46EA"/>
    <w:rsid w:val="005C522F"/>
    <w:rsid w:val="005C59A3"/>
    <w:rsid w:val="005C5F6E"/>
    <w:rsid w:val="005D0241"/>
    <w:rsid w:val="005D1383"/>
    <w:rsid w:val="005D32D4"/>
    <w:rsid w:val="005D332F"/>
    <w:rsid w:val="005D4583"/>
    <w:rsid w:val="005D501B"/>
    <w:rsid w:val="005D51FC"/>
    <w:rsid w:val="005D539D"/>
    <w:rsid w:val="005D5753"/>
    <w:rsid w:val="005D5C29"/>
    <w:rsid w:val="005D678E"/>
    <w:rsid w:val="005D6DE5"/>
    <w:rsid w:val="005D7056"/>
    <w:rsid w:val="005D7580"/>
    <w:rsid w:val="005D77A0"/>
    <w:rsid w:val="005E07FB"/>
    <w:rsid w:val="005E13CC"/>
    <w:rsid w:val="005E1C49"/>
    <w:rsid w:val="005E1D1B"/>
    <w:rsid w:val="005E2263"/>
    <w:rsid w:val="005E2329"/>
    <w:rsid w:val="005E333E"/>
    <w:rsid w:val="005E37BE"/>
    <w:rsid w:val="005E3932"/>
    <w:rsid w:val="005E56F2"/>
    <w:rsid w:val="005E580B"/>
    <w:rsid w:val="005E6173"/>
    <w:rsid w:val="005E6842"/>
    <w:rsid w:val="005E72BC"/>
    <w:rsid w:val="005E7A43"/>
    <w:rsid w:val="005E7B0F"/>
    <w:rsid w:val="005F053D"/>
    <w:rsid w:val="005F13BD"/>
    <w:rsid w:val="005F244A"/>
    <w:rsid w:val="005F2672"/>
    <w:rsid w:val="005F2D31"/>
    <w:rsid w:val="005F4178"/>
    <w:rsid w:val="005F49AA"/>
    <w:rsid w:val="005F4EBC"/>
    <w:rsid w:val="005F56DB"/>
    <w:rsid w:val="005F6962"/>
    <w:rsid w:val="005F6991"/>
    <w:rsid w:val="005F6B4F"/>
    <w:rsid w:val="005F76AC"/>
    <w:rsid w:val="005F76D3"/>
    <w:rsid w:val="00601920"/>
    <w:rsid w:val="00602B49"/>
    <w:rsid w:val="0060350F"/>
    <w:rsid w:val="00603686"/>
    <w:rsid w:val="00605567"/>
    <w:rsid w:val="006059A1"/>
    <w:rsid w:val="00605CED"/>
    <w:rsid w:val="00606282"/>
    <w:rsid w:val="00607838"/>
    <w:rsid w:val="00607A01"/>
    <w:rsid w:val="00607CB3"/>
    <w:rsid w:val="00610175"/>
    <w:rsid w:val="006103F3"/>
    <w:rsid w:val="00611450"/>
    <w:rsid w:val="0061158A"/>
    <w:rsid w:val="006115C6"/>
    <w:rsid w:val="0061239E"/>
    <w:rsid w:val="00613935"/>
    <w:rsid w:val="00613D96"/>
    <w:rsid w:val="00614005"/>
    <w:rsid w:val="006147C7"/>
    <w:rsid w:val="00614820"/>
    <w:rsid w:val="00614BA7"/>
    <w:rsid w:val="00614CCE"/>
    <w:rsid w:val="00615036"/>
    <w:rsid w:val="00615AB7"/>
    <w:rsid w:val="00616290"/>
    <w:rsid w:val="0061644F"/>
    <w:rsid w:val="00617245"/>
    <w:rsid w:val="00617631"/>
    <w:rsid w:val="00617A0E"/>
    <w:rsid w:val="00617DB5"/>
    <w:rsid w:val="00617F1E"/>
    <w:rsid w:val="00620169"/>
    <w:rsid w:val="006206B7"/>
    <w:rsid w:val="00620766"/>
    <w:rsid w:val="006210F7"/>
    <w:rsid w:val="0062189F"/>
    <w:rsid w:val="0062199B"/>
    <w:rsid w:val="00622C58"/>
    <w:rsid w:val="00622FBE"/>
    <w:rsid w:val="00623FF8"/>
    <w:rsid w:val="00624264"/>
    <w:rsid w:val="0062471A"/>
    <w:rsid w:val="006247F1"/>
    <w:rsid w:val="00625178"/>
    <w:rsid w:val="00625502"/>
    <w:rsid w:val="0062558A"/>
    <w:rsid w:val="00626639"/>
    <w:rsid w:val="006275C3"/>
    <w:rsid w:val="006302EB"/>
    <w:rsid w:val="00630E3A"/>
    <w:rsid w:val="00631011"/>
    <w:rsid w:val="00631428"/>
    <w:rsid w:val="006314C1"/>
    <w:rsid w:val="00632620"/>
    <w:rsid w:val="00633538"/>
    <w:rsid w:val="00634288"/>
    <w:rsid w:val="00634CBC"/>
    <w:rsid w:val="00635331"/>
    <w:rsid w:val="006357B7"/>
    <w:rsid w:val="00635F7D"/>
    <w:rsid w:val="0063608B"/>
    <w:rsid w:val="00637237"/>
    <w:rsid w:val="00637693"/>
    <w:rsid w:val="0063798D"/>
    <w:rsid w:val="00637CBD"/>
    <w:rsid w:val="00637E5E"/>
    <w:rsid w:val="0064050A"/>
    <w:rsid w:val="00640587"/>
    <w:rsid w:val="0064177A"/>
    <w:rsid w:val="00641AFC"/>
    <w:rsid w:val="00644824"/>
    <w:rsid w:val="006449E7"/>
    <w:rsid w:val="00645788"/>
    <w:rsid w:val="0064592F"/>
    <w:rsid w:val="00645CC6"/>
    <w:rsid w:val="006463A5"/>
    <w:rsid w:val="00646BF6"/>
    <w:rsid w:val="00646F7E"/>
    <w:rsid w:val="00647821"/>
    <w:rsid w:val="00647BA5"/>
    <w:rsid w:val="00647BC0"/>
    <w:rsid w:val="00647D93"/>
    <w:rsid w:val="00650325"/>
    <w:rsid w:val="00650535"/>
    <w:rsid w:val="00650B35"/>
    <w:rsid w:val="00650C6A"/>
    <w:rsid w:val="006514D4"/>
    <w:rsid w:val="00652463"/>
    <w:rsid w:val="006525D4"/>
    <w:rsid w:val="00652634"/>
    <w:rsid w:val="00652DBF"/>
    <w:rsid w:val="00652EBE"/>
    <w:rsid w:val="00653316"/>
    <w:rsid w:val="00653853"/>
    <w:rsid w:val="0065428B"/>
    <w:rsid w:val="00655CC0"/>
    <w:rsid w:val="00655E03"/>
    <w:rsid w:val="00655EF0"/>
    <w:rsid w:val="00657163"/>
    <w:rsid w:val="00657513"/>
    <w:rsid w:val="006606C7"/>
    <w:rsid w:val="006608D2"/>
    <w:rsid w:val="00660A78"/>
    <w:rsid w:val="006614D6"/>
    <w:rsid w:val="006617A5"/>
    <w:rsid w:val="006622FA"/>
    <w:rsid w:val="006626FE"/>
    <w:rsid w:val="006637F0"/>
    <w:rsid w:val="00664D30"/>
    <w:rsid w:val="006656F1"/>
    <w:rsid w:val="006660EF"/>
    <w:rsid w:val="006662F9"/>
    <w:rsid w:val="00666A4E"/>
    <w:rsid w:val="00666A85"/>
    <w:rsid w:val="00666B5A"/>
    <w:rsid w:val="00666D95"/>
    <w:rsid w:val="00667C28"/>
    <w:rsid w:val="00670705"/>
    <w:rsid w:val="00671139"/>
    <w:rsid w:val="00672334"/>
    <w:rsid w:val="006723FF"/>
    <w:rsid w:val="00672681"/>
    <w:rsid w:val="00672AFD"/>
    <w:rsid w:val="00672EFC"/>
    <w:rsid w:val="00672F37"/>
    <w:rsid w:val="00673935"/>
    <w:rsid w:val="00673C1E"/>
    <w:rsid w:val="00673C52"/>
    <w:rsid w:val="00673CBF"/>
    <w:rsid w:val="006740A4"/>
    <w:rsid w:val="006741FC"/>
    <w:rsid w:val="0067450B"/>
    <w:rsid w:val="00674702"/>
    <w:rsid w:val="00674787"/>
    <w:rsid w:val="006747B4"/>
    <w:rsid w:val="00674C80"/>
    <w:rsid w:val="00674D7C"/>
    <w:rsid w:val="00674E87"/>
    <w:rsid w:val="00674F3E"/>
    <w:rsid w:val="006757B5"/>
    <w:rsid w:val="00675A49"/>
    <w:rsid w:val="006760DD"/>
    <w:rsid w:val="006768D8"/>
    <w:rsid w:val="0067693C"/>
    <w:rsid w:val="00676968"/>
    <w:rsid w:val="00676AF6"/>
    <w:rsid w:val="00677004"/>
    <w:rsid w:val="006772CD"/>
    <w:rsid w:val="00677368"/>
    <w:rsid w:val="006813B5"/>
    <w:rsid w:val="00681CB7"/>
    <w:rsid w:val="00681EDD"/>
    <w:rsid w:val="00681F96"/>
    <w:rsid w:val="00682D53"/>
    <w:rsid w:val="00683694"/>
    <w:rsid w:val="00683725"/>
    <w:rsid w:val="0068387F"/>
    <w:rsid w:val="00683CC2"/>
    <w:rsid w:val="00683FAE"/>
    <w:rsid w:val="00684C91"/>
    <w:rsid w:val="00685525"/>
    <w:rsid w:val="0068636D"/>
    <w:rsid w:val="0068673F"/>
    <w:rsid w:val="00686CDF"/>
    <w:rsid w:val="00686DF3"/>
    <w:rsid w:val="00686E59"/>
    <w:rsid w:val="00686F22"/>
    <w:rsid w:val="00687AD0"/>
    <w:rsid w:val="00687E0C"/>
    <w:rsid w:val="00687FD5"/>
    <w:rsid w:val="00690795"/>
    <w:rsid w:val="00690CFC"/>
    <w:rsid w:val="00690DB5"/>
    <w:rsid w:val="006919CD"/>
    <w:rsid w:val="00691D93"/>
    <w:rsid w:val="00692422"/>
    <w:rsid w:val="0069308F"/>
    <w:rsid w:val="00693B10"/>
    <w:rsid w:val="006948FA"/>
    <w:rsid w:val="00695086"/>
    <w:rsid w:val="006954C9"/>
    <w:rsid w:val="00695D88"/>
    <w:rsid w:val="00695DB2"/>
    <w:rsid w:val="00696A24"/>
    <w:rsid w:val="00696BCB"/>
    <w:rsid w:val="00696F2C"/>
    <w:rsid w:val="00697FC8"/>
    <w:rsid w:val="006A012C"/>
    <w:rsid w:val="006A073F"/>
    <w:rsid w:val="006A07E0"/>
    <w:rsid w:val="006A0B8A"/>
    <w:rsid w:val="006A2885"/>
    <w:rsid w:val="006A39AE"/>
    <w:rsid w:val="006A3D8A"/>
    <w:rsid w:val="006A4349"/>
    <w:rsid w:val="006A4368"/>
    <w:rsid w:val="006A49AD"/>
    <w:rsid w:val="006A49B0"/>
    <w:rsid w:val="006A4AFA"/>
    <w:rsid w:val="006A547D"/>
    <w:rsid w:val="006A5829"/>
    <w:rsid w:val="006A587A"/>
    <w:rsid w:val="006A5A51"/>
    <w:rsid w:val="006A7A74"/>
    <w:rsid w:val="006B0B27"/>
    <w:rsid w:val="006B0DF9"/>
    <w:rsid w:val="006B17A7"/>
    <w:rsid w:val="006B20BD"/>
    <w:rsid w:val="006B2167"/>
    <w:rsid w:val="006B2735"/>
    <w:rsid w:val="006B2B3E"/>
    <w:rsid w:val="006B2B4C"/>
    <w:rsid w:val="006B3327"/>
    <w:rsid w:val="006B4212"/>
    <w:rsid w:val="006B4BAC"/>
    <w:rsid w:val="006B5903"/>
    <w:rsid w:val="006B592E"/>
    <w:rsid w:val="006B5BBB"/>
    <w:rsid w:val="006B6349"/>
    <w:rsid w:val="006B774B"/>
    <w:rsid w:val="006B7A0F"/>
    <w:rsid w:val="006B7BBF"/>
    <w:rsid w:val="006B7DB8"/>
    <w:rsid w:val="006C0B21"/>
    <w:rsid w:val="006C180F"/>
    <w:rsid w:val="006C1846"/>
    <w:rsid w:val="006C2AA8"/>
    <w:rsid w:val="006C2DAE"/>
    <w:rsid w:val="006C389D"/>
    <w:rsid w:val="006C39E3"/>
    <w:rsid w:val="006C3C09"/>
    <w:rsid w:val="006C4322"/>
    <w:rsid w:val="006C4507"/>
    <w:rsid w:val="006C5675"/>
    <w:rsid w:val="006C585D"/>
    <w:rsid w:val="006C59FB"/>
    <w:rsid w:val="006C5F9C"/>
    <w:rsid w:val="006C629E"/>
    <w:rsid w:val="006C6E9B"/>
    <w:rsid w:val="006D042B"/>
    <w:rsid w:val="006D05CD"/>
    <w:rsid w:val="006D16D9"/>
    <w:rsid w:val="006D18E8"/>
    <w:rsid w:val="006D1ACC"/>
    <w:rsid w:val="006D1CC7"/>
    <w:rsid w:val="006D2B7F"/>
    <w:rsid w:val="006D2F08"/>
    <w:rsid w:val="006D2F4D"/>
    <w:rsid w:val="006D30EB"/>
    <w:rsid w:val="006D3136"/>
    <w:rsid w:val="006D3587"/>
    <w:rsid w:val="006D3D67"/>
    <w:rsid w:val="006D40F1"/>
    <w:rsid w:val="006D500E"/>
    <w:rsid w:val="006D5ED4"/>
    <w:rsid w:val="006D5F58"/>
    <w:rsid w:val="006D6DB1"/>
    <w:rsid w:val="006D7A6E"/>
    <w:rsid w:val="006E028D"/>
    <w:rsid w:val="006E06BE"/>
    <w:rsid w:val="006E08C1"/>
    <w:rsid w:val="006E0FC2"/>
    <w:rsid w:val="006E1F94"/>
    <w:rsid w:val="006E226D"/>
    <w:rsid w:val="006E26BC"/>
    <w:rsid w:val="006E3A41"/>
    <w:rsid w:val="006E3EC7"/>
    <w:rsid w:val="006E4610"/>
    <w:rsid w:val="006E495B"/>
    <w:rsid w:val="006E540E"/>
    <w:rsid w:val="006E5CA3"/>
    <w:rsid w:val="006E62AA"/>
    <w:rsid w:val="006E645B"/>
    <w:rsid w:val="006E71D8"/>
    <w:rsid w:val="006E7B03"/>
    <w:rsid w:val="006E7B47"/>
    <w:rsid w:val="006E7B9B"/>
    <w:rsid w:val="006F14B3"/>
    <w:rsid w:val="006F16CA"/>
    <w:rsid w:val="006F2088"/>
    <w:rsid w:val="006F387C"/>
    <w:rsid w:val="006F5215"/>
    <w:rsid w:val="006F532D"/>
    <w:rsid w:val="006F5C86"/>
    <w:rsid w:val="006F5F92"/>
    <w:rsid w:val="006F603A"/>
    <w:rsid w:val="007013C3"/>
    <w:rsid w:val="007021AF"/>
    <w:rsid w:val="0070223B"/>
    <w:rsid w:val="00702B11"/>
    <w:rsid w:val="00703255"/>
    <w:rsid w:val="0070351D"/>
    <w:rsid w:val="00703793"/>
    <w:rsid w:val="00703844"/>
    <w:rsid w:val="00704F05"/>
    <w:rsid w:val="00706408"/>
    <w:rsid w:val="007067A7"/>
    <w:rsid w:val="00706957"/>
    <w:rsid w:val="00706BBA"/>
    <w:rsid w:val="007076C6"/>
    <w:rsid w:val="00710148"/>
    <w:rsid w:val="007104C3"/>
    <w:rsid w:val="00710595"/>
    <w:rsid w:val="00711F6D"/>
    <w:rsid w:val="007124CE"/>
    <w:rsid w:val="00712543"/>
    <w:rsid w:val="00712C72"/>
    <w:rsid w:val="00712EBE"/>
    <w:rsid w:val="00713B64"/>
    <w:rsid w:val="0071535B"/>
    <w:rsid w:val="00715A0F"/>
    <w:rsid w:val="00715ACB"/>
    <w:rsid w:val="0071672E"/>
    <w:rsid w:val="00717651"/>
    <w:rsid w:val="007200A0"/>
    <w:rsid w:val="00720DC4"/>
    <w:rsid w:val="007210EA"/>
    <w:rsid w:val="00721510"/>
    <w:rsid w:val="0072193B"/>
    <w:rsid w:val="007225FC"/>
    <w:rsid w:val="00722752"/>
    <w:rsid w:val="00723030"/>
    <w:rsid w:val="00724D2D"/>
    <w:rsid w:val="0072551D"/>
    <w:rsid w:val="00725950"/>
    <w:rsid w:val="00725BDD"/>
    <w:rsid w:val="00725CD5"/>
    <w:rsid w:val="007261B2"/>
    <w:rsid w:val="00726675"/>
    <w:rsid w:val="00726AA7"/>
    <w:rsid w:val="00727D0F"/>
    <w:rsid w:val="007300DB"/>
    <w:rsid w:val="00730519"/>
    <w:rsid w:val="0073073D"/>
    <w:rsid w:val="00731002"/>
    <w:rsid w:val="00733A27"/>
    <w:rsid w:val="00733F27"/>
    <w:rsid w:val="00734504"/>
    <w:rsid w:val="00734A21"/>
    <w:rsid w:val="00735EEF"/>
    <w:rsid w:val="00735F9E"/>
    <w:rsid w:val="007363A1"/>
    <w:rsid w:val="00736E5D"/>
    <w:rsid w:val="007371B7"/>
    <w:rsid w:val="007372C2"/>
    <w:rsid w:val="00740826"/>
    <w:rsid w:val="00740991"/>
    <w:rsid w:val="00740B9B"/>
    <w:rsid w:val="00740FE4"/>
    <w:rsid w:val="007417E2"/>
    <w:rsid w:val="007429CA"/>
    <w:rsid w:val="0074302C"/>
    <w:rsid w:val="00743C38"/>
    <w:rsid w:val="007446A6"/>
    <w:rsid w:val="00744A78"/>
    <w:rsid w:val="00745B1C"/>
    <w:rsid w:val="00745CDC"/>
    <w:rsid w:val="00745E04"/>
    <w:rsid w:val="00746743"/>
    <w:rsid w:val="0074691F"/>
    <w:rsid w:val="007478A0"/>
    <w:rsid w:val="00747E29"/>
    <w:rsid w:val="00750862"/>
    <w:rsid w:val="007514A0"/>
    <w:rsid w:val="007517E1"/>
    <w:rsid w:val="007518CE"/>
    <w:rsid w:val="00751D72"/>
    <w:rsid w:val="00751E2A"/>
    <w:rsid w:val="00751F4A"/>
    <w:rsid w:val="00751FE2"/>
    <w:rsid w:val="00752284"/>
    <w:rsid w:val="00752647"/>
    <w:rsid w:val="00752B6B"/>
    <w:rsid w:val="007547D7"/>
    <w:rsid w:val="00754B8E"/>
    <w:rsid w:val="00754B98"/>
    <w:rsid w:val="0075591B"/>
    <w:rsid w:val="00755CF2"/>
    <w:rsid w:val="00756937"/>
    <w:rsid w:val="00757031"/>
    <w:rsid w:val="0075714F"/>
    <w:rsid w:val="0076004B"/>
    <w:rsid w:val="00761A42"/>
    <w:rsid w:val="00761C04"/>
    <w:rsid w:val="007629B2"/>
    <w:rsid w:val="0076349E"/>
    <w:rsid w:val="00763601"/>
    <w:rsid w:val="007637AE"/>
    <w:rsid w:val="007638D3"/>
    <w:rsid w:val="00763D08"/>
    <w:rsid w:val="00764B4F"/>
    <w:rsid w:val="00765373"/>
    <w:rsid w:val="007654DD"/>
    <w:rsid w:val="00765AC9"/>
    <w:rsid w:val="00766027"/>
    <w:rsid w:val="00766081"/>
    <w:rsid w:val="00766993"/>
    <w:rsid w:val="007675DD"/>
    <w:rsid w:val="007675E6"/>
    <w:rsid w:val="00767842"/>
    <w:rsid w:val="00767996"/>
    <w:rsid w:val="007679D1"/>
    <w:rsid w:val="00770E7C"/>
    <w:rsid w:val="00770E9E"/>
    <w:rsid w:val="00771B1B"/>
    <w:rsid w:val="00771ED0"/>
    <w:rsid w:val="00772063"/>
    <w:rsid w:val="00772A10"/>
    <w:rsid w:val="00772CE7"/>
    <w:rsid w:val="007737D4"/>
    <w:rsid w:val="00773E90"/>
    <w:rsid w:val="00774231"/>
    <w:rsid w:val="0077497A"/>
    <w:rsid w:val="00774CD9"/>
    <w:rsid w:val="00774E43"/>
    <w:rsid w:val="00775292"/>
    <w:rsid w:val="00775F16"/>
    <w:rsid w:val="00776366"/>
    <w:rsid w:val="00776F97"/>
    <w:rsid w:val="007779AC"/>
    <w:rsid w:val="00777EBB"/>
    <w:rsid w:val="00777FAE"/>
    <w:rsid w:val="007800DC"/>
    <w:rsid w:val="007802CE"/>
    <w:rsid w:val="00781C2D"/>
    <w:rsid w:val="00781D1A"/>
    <w:rsid w:val="00781FB6"/>
    <w:rsid w:val="00782A45"/>
    <w:rsid w:val="00782F3D"/>
    <w:rsid w:val="00783327"/>
    <w:rsid w:val="00783C9D"/>
    <w:rsid w:val="00784A27"/>
    <w:rsid w:val="00785138"/>
    <w:rsid w:val="00785EC5"/>
    <w:rsid w:val="0078602E"/>
    <w:rsid w:val="00786A82"/>
    <w:rsid w:val="00787825"/>
    <w:rsid w:val="0078782E"/>
    <w:rsid w:val="00787A43"/>
    <w:rsid w:val="007905F7"/>
    <w:rsid w:val="007908DC"/>
    <w:rsid w:val="00790EBD"/>
    <w:rsid w:val="0079123B"/>
    <w:rsid w:val="00791324"/>
    <w:rsid w:val="00791505"/>
    <w:rsid w:val="00792E9D"/>
    <w:rsid w:val="00793D8E"/>
    <w:rsid w:val="007943AA"/>
    <w:rsid w:val="00794B0B"/>
    <w:rsid w:val="00796B19"/>
    <w:rsid w:val="00797251"/>
    <w:rsid w:val="00797B6F"/>
    <w:rsid w:val="00797CD9"/>
    <w:rsid w:val="00797F6E"/>
    <w:rsid w:val="007A0112"/>
    <w:rsid w:val="007A093A"/>
    <w:rsid w:val="007A09BD"/>
    <w:rsid w:val="007A0ABD"/>
    <w:rsid w:val="007A38F6"/>
    <w:rsid w:val="007A4844"/>
    <w:rsid w:val="007A52DE"/>
    <w:rsid w:val="007A534D"/>
    <w:rsid w:val="007A60B4"/>
    <w:rsid w:val="007A6244"/>
    <w:rsid w:val="007A6431"/>
    <w:rsid w:val="007A6AC4"/>
    <w:rsid w:val="007A6F21"/>
    <w:rsid w:val="007A6F9F"/>
    <w:rsid w:val="007A7D78"/>
    <w:rsid w:val="007B00B5"/>
    <w:rsid w:val="007B0294"/>
    <w:rsid w:val="007B0C4C"/>
    <w:rsid w:val="007B1376"/>
    <w:rsid w:val="007B1B59"/>
    <w:rsid w:val="007B22E1"/>
    <w:rsid w:val="007B2EF0"/>
    <w:rsid w:val="007B3835"/>
    <w:rsid w:val="007B38AB"/>
    <w:rsid w:val="007B39DC"/>
    <w:rsid w:val="007B4B45"/>
    <w:rsid w:val="007B5E0E"/>
    <w:rsid w:val="007B6007"/>
    <w:rsid w:val="007B6BFB"/>
    <w:rsid w:val="007B6E48"/>
    <w:rsid w:val="007B7A20"/>
    <w:rsid w:val="007C0168"/>
    <w:rsid w:val="007C09C8"/>
    <w:rsid w:val="007C0A2F"/>
    <w:rsid w:val="007C0F8F"/>
    <w:rsid w:val="007C1C64"/>
    <w:rsid w:val="007C1E25"/>
    <w:rsid w:val="007C2C83"/>
    <w:rsid w:val="007C3179"/>
    <w:rsid w:val="007C445A"/>
    <w:rsid w:val="007C4B07"/>
    <w:rsid w:val="007C5992"/>
    <w:rsid w:val="007C6202"/>
    <w:rsid w:val="007C6FA8"/>
    <w:rsid w:val="007C700E"/>
    <w:rsid w:val="007C739A"/>
    <w:rsid w:val="007C78A4"/>
    <w:rsid w:val="007D085B"/>
    <w:rsid w:val="007D1355"/>
    <w:rsid w:val="007D1A95"/>
    <w:rsid w:val="007D1C1A"/>
    <w:rsid w:val="007D2AF3"/>
    <w:rsid w:val="007D2C0C"/>
    <w:rsid w:val="007D31B9"/>
    <w:rsid w:val="007D3A41"/>
    <w:rsid w:val="007D3D48"/>
    <w:rsid w:val="007D4180"/>
    <w:rsid w:val="007D43F4"/>
    <w:rsid w:val="007D76EC"/>
    <w:rsid w:val="007D7969"/>
    <w:rsid w:val="007D79E7"/>
    <w:rsid w:val="007E03DF"/>
    <w:rsid w:val="007E2036"/>
    <w:rsid w:val="007E3166"/>
    <w:rsid w:val="007E39EB"/>
    <w:rsid w:val="007E3E03"/>
    <w:rsid w:val="007E4423"/>
    <w:rsid w:val="007E5B21"/>
    <w:rsid w:val="007E6033"/>
    <w:rsid w:val="007E6173"/>
    <w:rsid w:val="007E63D6"/>
    <w:rsid w:val="007E73A7"/>
    <w:rsid w:val="007E73E3"/>
    <w:rsid w:val="007E746E"/>
    <w:rsid w:val="007E7A47"/>
    <w:rsid w:val="007F25D6"/>
    <w:rsid w:val="007F2FF9"/>
    <w:rsid w:val="007F32A6"/>
    <w:rsid w:val="007F3A10"/>
    <w:rsid w:val="007F3F5B"/>
    <w:rsid w:val="007F4379"/>
    <w:rsid w:val="007F44D0"/>
    <w:rsid w:val="007F519D"/>
    <w:rsid w:val="007F5829"/>
    <w:rsid w:val="007F5862"/>
    <w:rsid w:val="007F5D3D"/>
    <w:rsid w:val="007F618E"/>
    <w:rsid w:val="007F651E"/>
    <w:rsid w:val="007F6A57"/>
    <w:rsid w:val="007F6C7A"/>
    <w:rsid w:val="0080031D"/>
    <w:rsid w:val="00800429"/>
    <w:rsid w:val="008005DD"/>
    <w:rsid w:val="00800AA7"/>
    <w:rsid w:val="00800E37"/>
    <w:rsid w:val="00800FC2"/>
    <w:rsid w:val="008040AE"/>
    <w:rsid w:val="00804132"/>
    <w:rsid w:val="00804504"/>
    <w:rsid w:val="008055A3"/>
    <w:rsid w:val="0080571C"/>
    <w:rsid w:val="0080782C"/>
    <w:rsid w:val="00810355"/>
    <w:rsid w:val="00810718"/>
    <w:rsid w:val="00810ACE"/>
    <w:rsid w:val="008110D6"/>
    <w:rsid w:val="00811A6F"/>
    <w:rsid w:val="00811DF7"/>
    <w:rsid w:val="00812D80"/>
    <w:rsid w:val="00812F37"/>
    <w:rsid w:val="0081313B"/>
    <w:rsid w:val="00813417"/>
    <w:rsid w:val="00813FD6"/>
    <w:rsid w:val="00814279"/>
    <w:rsid w:val="008143A7"/>
    <w:rsid w:val="00814427"/>
    <w:rsid w:val="00814601"/>
    <w:rsid w:val="0081493F"/>
    <w:rsid w:val="00814D91"/>
    <w:rsid w:val="0081639B"/>
    <w:rsid w:val="00816B7E"/>
    <w:rsid w:val="00816BA9"/>
    <w:rsid w:val="00816E65"/>
    <w:rsid w:val="008171F2"/>
    <w:rsid w:val="00817F7D"/>
    <w:rsid w:val="00820900"/>
    <w:rsid w:val="008222F2"/>
    <w:rsid w:val="00822BBD"/>
    <w:rsid w:val="00822E94"/>
    <w:rsid w:val="0082320F"/>
    <w:rsid w:val="00823C84"/>
    <w:rsid w:val="00823CA1"/>
    <w:rsid w:val="00824CA1"/>
    <w:rsid w:val="00825A04"/>
    <w:rsid w:val="00825CF2"/>
    <w:rsid w:val="00826229"/>
    <w:rsid w:val="00826D43"/>
    <w:rsid w:val="008271F5"/>
    <w:rsid w:val="0083060A"/>
    <w:rsid w:val="008308E4"/>
    <w:rsid w:val="00830A3E"/>
    <w:rsid w:val="008311E2"/>
    <w:rsid w:val="00831449"/>
    <w:rsid w:val="008318C8"/>
    <w:rsid w:val="008321E7"/>
    <w:rsid w:val="00832B4E"/>
    <w:rsid w:val="0083323F"/>
    <w:rsid w:val="00833355"/>
    <w:rsid w:val="008341A4"/>
    <w:rsid w:val="0083470C"/>
    <w:rsid w:val="00834E71"/>
    <w:rsid w:val="00835594"/>
    <w:rsid w:val="00835F84"/>
    <w:rsid w:val="00837FDC"/>
    <w:rsid w:val="00840B33"/>
    <w:rsid w:val="0084285B"/>
    <w:rsid w:val="00843328"/>
    <w:rsid w:val="008440DA"/>
    <w:rsid w:val="00844210"/>
    <w:rsid w:val="008443E3"/>
    <w:rsid w:val="008444F0"/>
    <w:rsid w:val="008454B6"/>
    <w:rsid w:val="00846F41"/>
    <w:rsid w:val="008476A2"/>
    <w:rsid w:val="00847F1A"/>
    <w:rsid w:val="008509B5"/>
    <w:rsid w:val="00851209"/>
    <w:rsid w:val="00851290"/>
    <w:rsid w:val="008515CD"/>
    <w:rsid w:val="008517A9"/>
    <w:rsid w:val="00852966"/>
    <w:rsid w:val="008529C1"/>
    <w:rsid w:val="0085318F"/>
    <w:rsid w:val="008535F6"/>
    <w:rsid w:val="00853D88"/>
    <w:rsid w:val="0085414A"/>
    <w:rsid w:val="00854710"/>
    <w:rsid w:val="00856755"/>
    <w:rsid w:val="00856CCD"/>
    <w:rsid w:val="00856ED4"/>
    <w:rsid w:val="00857261"/>
    <w:rsid w:val="008606F6"/>
    <w:rsid w:val="008616B9"/>
    <w:rsid w:val="00861ECC"/>
    <w:rsid w:val="00861F19"/>
    <w:rsid w:val="008620FB"/>
    <w:rsid w:val="00862547"/>
    <w:rsid w:val="00862715"/>
    <w:rsid w:val="00862A5F"/>
    <w:rsid w:val="00862B72"/>
    <w:rsid w:val="00862DFA"/>
    <w:rsid w:val="00862F07"/>
    <w:rsid w:val="00862F7F"/>
    <w:rsid w:val="00863063"/>
    <w:rsid w:val="00863A58"/>
    <w:rsid w:val="00863DC5"/>
    <w:rsid w:val="00864050"/>
    <w:rsid w:val="008640D3"/>
    <w:rsid w:val="0086473A"/>
    <w:rsid w:val="008648EC"/>
    <w:rsid w:val="008649FB"/>
    <w:rsid w:val="0086509F"/>
    <w:rsid w:val="0086549F"/>
    <w:rsid w:val="008654CC"/>
    <w:rsid w:val="0086596F"/>
    <w:rsid w:val="0086614F"/>
    <w:rsid w:val="00866513"/>
    <w:rsid w:val="00871D02"/>
    <w:rsid w:val="00871DDA"/>
    <w:rsid w:val="00871EEC"/>
    <w:rsid w:val="008723F0"/>
    <w:rsid w:val="00873ADB"/>
    <w:rsid w:val="00873E57"/>
    <w:rsid w:val="00874668"/>
    <w:rsid w:val="00875ABE"/>
    <w:rsid w:val="00875EC3"/>
    <w:rsid w:val="008774E3"/>
    <w:rsid w:val="008778A7"/>
    <w:rsid w:val="00877CD5"/>
    <w:rsid w:val="008800FE"/>
    <w:rsid w:val="00881F4A"/>
    <w:rsid w:val="008824C5"/>
    <w:rsid w:val="00882584"/>
    <w:rsid w:val="008830A6"/>
    <w:rsid w:val="008834A6"/>
    <w:rsid w:val="00883F6E"/>
    <w:rsid w:val="0088428F"/>
    <w:rsid w:val="00884574"/>
    <w:rsid w:val="0088468D"/>
    <w:rsid w:val="0088575B"/>
    <w:rsid w:val="00885785"/>
    <w:rsid w:val="00886859"/>
    <w:rsid w:val="00887854"/>
    <w:rsid w:val="0089030C"/>
    <w:rsid w:val="00891483"/>
    <w:rsid w:val="00891A80"/>
    <w:rsid w:val="00892032"/>
    <w:rsid w:val="008922BC"/>
    <w:rsid w:val="00892D7B"/>
    <w:rsid w:val="0089457A"/>
    <w:rsid w:val="008945C8"/>
    <w:rsid w:val="008955CC"/>
    <w:rsid w:val="00895EDE"/>
    <w:rsid w:val="008968A0"/>
    <w:rsid w:val="00896C43"/>
    <w:rsid w:val="00897468"/>
    <w:rsid w:val="00897FFE"/>
    <w:rsid w:val="008A09BE"/>
    <w:rsid w:val="008A1AC4"/>
    <w:rsid w:val="008A2122"/>
    <w:rsid w:val="008A282F"/>
    <w:rsid w:val="008A2CC0"/>
    <w:rsid w:val="008A2D02"/>
    <w:rsid w:val="008A3682"/>
    <w:rsid w:val="008A3703"/>
    <w:rsid w:val="008A40C5"/>
    <w:rsid w:val="008A4792"/>
    <w:rsid w:val="008A6632"/>
    <w:rsid w:val="008A7078"/>
    <w:rsid w:val="008A75BF"/>
    <w:rsid w:val="008A76BC"/>
    <w:rsid w:val="008A7D79"/>
    <w:rsid w:val="008B013C"/>
    <w:rsid w:val="008B04E6"/>
    <w:rsid w:val="008B13D5"/>
    <w:rsid w:val="008B1639"/>
    <w:rsid w:val="008B2E3A"/>
    <w:rsid w:val="008B3361"/>
    <w:rsid w:val="008B3935"/>
    <w:rsid w:val="008B3CD2"/>
    <w:rsid w:val="008B48AF"/>
    <w:rsid w:val="008B4E1D"/>
    <w:rsid w:val="008B5432"/>
    <w:rsid w:val="008B57BE"/>
    <w:rsid w:val="008B5C63"/>
    <w:rsid w:val="008B720F"/>
    <w:rsid w:val="008B7C5B"/>
    <w:rsid w:val="008C0051"/>
    <w:rsid w:val="008C0072"/>
    <w:rsid w:val="008C0662"/>
    <w:rsid w:val="008C078D"/>
    <w:rsid w:val="008C157F"/>
    <w:rsid w:val="008C1776"/>
    <w:rsid w:val="008C213D"/>
    <w:rsid w:val="008C248D"/>
    <w:rsid w:val="008C3202"/>
    <w:rsid w:val="008C33CF"/>
    <w:rsid w:val="008C3E76"/>
    <w:rsid w:val="008C4113"/>
    <w:rsid w:val="008C46CC"/>
    <w:rsid w:val="008C511C"/>
    <w:rsid w:val="008C61B8"/>
    <w:rsid w:val="008C63A8"/>
    <w:rsid w:val="008C63F5"/>
    <w:rsid w:val="008C77DE"/>
    <w:rsid w:val="008C77F7"/>
    <w:rsid w:val="008C7B5B"/>
    <w:rsid w:val="008C7C57"/>
    <w:rsid w:val="008D0B09"/>
    <w:rsid w:val="008D144D"/>
    <w:rsid w:val="008D3380"/>
    <w:rsid w:val="008D37CA"/>
    <w:rsid w:val="008D4970"/>
    <w:rsid w:val="008D6740"/>
    <w:rsid w:val="008D73EF"/>
    <w:rsid w:val="008D752D"/>
    <w:rsid w:val="008E01B5"/>
    <w:rsid w:val="008E02F1"/>
    <w:rsid w:val="008E0506"/>
    <w:rsid w:val="008E0FD1"/>
    <w:rsid w:val="008E2446"/>
    <w:rsid w:val="008E2505"/>
    <w:rsid w:val="008E27BC"/>
    <w:rsid w:val="008E2885"/>
    <w:rsid w:val="008E334A"/>
    <w:rsid w:val="008E3376"/>
    <w:rsid w:val="008E34BD"/>
    <w:rsid w:val="008E3AA7"/>
    <w:rsid w:val="008E3F1F"/>
    <w:rsid w:val="008E41EC"/>
    <w:rsid w:val="008E4937"/>
    <w:rsid w:val="008E4D80"/>
    <w:rsid w:val="008E5091"/>
    <w:rsid w:val="008E583C"/>
    <w:rsid w:val="008E5931"/>
    <w:rsid w:val="008E6CFB"/>
    <w:rsid w:val="008F08B2"/>
    <w:rsid w:val="008F0C12"/>
    <w:rsid w:val="008F2705"/>
    <w:rsid w:val="008F38FD"/>
    <w:rsid w:val="008F3C40"/>
    <w:rsid w:val="008F40A2"/>
    <w:rsid w:val="008F490B"/>
    <w:rsid w:val="008F4933"/>
    <w:rsid w:val="008F4F23"/>
    <w:rsid w:val="008F5836"/>
    <w:rsid w:val="008F5DD7"/>
    <w:rsid w:val="008F65FF"/>
    <w:rsid w:val="008F6E47"/>
    <w:rsid w:val="008F71BF"/>
    <w:rsid w:val="008F7421"/>
    <w:rsid w:val="008F790A"/>
    <w:rsid w:val="009013C8"/>
    <w:rsid w:val="009017DC"/>
    <w:rsid w:val="00902582"/>
    <w:rsid w:val="00903681"/>
    <w:rsid w:val="00903698"/>
    <w:rsid w:val="0090400D"/>
    <w:rsid w:val="009041FE"/>
    <w:rsid w:val="00904670"/>
    <w:rsid w:val="009046A9"/>
    <w:rsid w:val="00904CF6"/>
    <w:rsid w:val="0090681F"/>
    <w:rsid w:val="00907B30"/>
    <w:rsid w:val="0091033F"/>
    <w:rsid w:val="0091060A"/>
    <w:rsid w:val="00910AE2"/>
    <w:rsid w:val="00912480"/>
    <w:rsid w:val="00912962"/>
    <w:rsid w:val="00913F85"/>
    <w:rsid w:val="00915F70"/>
    <w:rsid w:val="009163C8"/>
    <w:rsid w:val="00917112"/>
    <w:rsid w:val="0091735F"/>
    <w:rsid w:val="0091745D"/>
    <w:rsid w:val="00917927"/>
    <w:rsid w:val="00920151"/>
    <w:rsid w:val="00921A52"/>
    <w:rsid w:val="009222B6"/>
    <w:rsid w:val="00922CF6"/>
    <w:rsid w:val="00923AD0"/>
    <w:rsid w:val="00923C7B"/>
    <w:rsid w:val="00923C9D"/>
    <w:rsid w:val="00924D65"/>
    <w:rsid w:val="009253E0"/>
    <w:rsid w:val="00925A29"/>
    <w:rsid w:val="00925A7C"/>
    <w:rsid w:val="00925B1C"/>
    <w:rsid w:val="00927303"/>
    <w:rsid w:val="00927C87"/>
    <w:rsid w:val="0093071C"/>
    <w:rsid w:val="009309FE"/>
    <w:rsid w:val="0093122C"/>
    <w:rsid w:val="009312CE"/>
    <w:rsid w:val="00932531"/>
    <w:rsid w:val="00934694"/>
    <w:rsid w:val="00934AE9"/>
    <w:rsid w:val="00935CDD"/>
    <w:rsid w:val="00936177"/>
    <w:rsid w:val="00937A55"/>
    <w:rsid w:val="009407A5"/>
    <w:rsid w:val="00941899"/>
    <w:rsid w:val="00941ADB"/>
    <w:rsid w:val="00942717"/>
    <w:rsid w:val="009429DC"/>
    <w:rsid w:val="00943245"/>
    <w:rsid w:val="00943779"/>
    <w:rsid w:val="00943AB6"/>
    <w:rsid w:val="00943CD8"/>
    <w:rsid w:val="00943D1B"/>
    <w:rsid w:val="00943DDF"/>
    <w:rsid w:val="00944331"/>
    <w:rsid w:val="00944ED2"/>
    <w:rsid w:val="009458E5"/>
    <w:rsid w:val="009460C5"/>
    <w:rsid w:val="00946683"/>
    <w:rsid w:val="009466EB"/>
    <w:rsid w:val="00946C57"/>
    <w:rsid w:val="00947214"/>
    <w:rsid w:val="00947327"/>
    <w:rsid w:val="00947943"/>
    <w:rsid w:val="00947EED"/>
    <w:rsid w:val="00950198"/>
    <w:rsid w:val="009506C9"/>
    <w:rsid w:val="009508AA"/>
    <w:rsid w:val="009509D8"/>
    <w:rsid w:val="00950F95"/>
    <w:rsid w:val="00951568"/>
    <w:rsid w:val="0095372E"/>
    <w:rsid w:val="009542CC"/>
    <w:rsid w:val="009544E6"/>
    <w:rsid w:val="00954616"/>
    <w:rsid w:val="009546A6"/>
    <w:rsid w:val="009546B5"/>
    <w:rsid w:val="00954E1B"/>
    <w:rsid w:val="00955A7A"/>
    <w:rsid w:val="0095671B"/>
    <w:rsid w:val="00956C82"/>
    <w:rsid w:val="009603C8"/>
    <w:rsid w:val="00960472"/>
    <w:rsid w:val="0096209C"/>
    <w:rsid w:val="009625B6"/>
    <w:rsid w:val="00962755"/>
    <w:rsid w:val="00963156"/>
    <w:rsid w:val="009637E6"/>
    <w:rsid w:val="00964BFF"/>
    <w:rsid w:val="00964DA2"/>
    <w:rsid w:val="009653F9"/>
    <w:rsid w:val="00965BE0"/>
    <w:rsid w:val="00966AF0"/>
    <w:rsid w:val="009678C9"/>
    <w:rsid w:val="00970B7F"/>
    <w:rsid w:val="009713B5"/>
    <w:rsid w:val="009713DF"/>
    <w:rsid w:val="00971782"/>
    <w:rsid w:val="00971B8A"/>
    <w:rsid w:val="00972483"/>
    <w:rsid w:val="00972A3C"/>
    <w:rsid w:val="00972AAC"/>
    <w:rsid w:val="00972D92"/>
    <w:rsid w:val="00973169"/>
    <w:rsid w:val="009735B7"/>
    <w:rsid w:val="00974025"/>
    <w:rsid w:val="009740B7"/>
    <w:rsid w:val="0097509E"/>
    <w:rsid w:val="00975FBE"/>
    <w:rsid w:val="00976467"/>
    <w:rsid w:val="0097652E"/>
    <w:rsid w:val="00976A24"/>
    <w:rsid w:val="00977982"/>
    <w:rsid w:val="00977B65"/>
    <w:rsid w:val="00977BCC"/>
    <w:rsid w:val="00977EF0"/>
    <w:rsid w:val="009803FA"/>
    <w:rsid w:val="0098074B"/>
    <w:rsid w:val="00980A01"/>
    <w:rsid w:val="0098121B"/>
    <w:rsid w:val="00981786"/>
    <w:rsid w:val="00982EC8"/>
    <w:rsid w:val="00983177"/>
    <w:rsid w:val="0098462F"/>
    <w:rsid w:val="00984D97"/>
    <w:rsid w:val="00986037"/>
    <w:rsid w:val="0098611B"/>
    <w:rsid w:val="00986204"/>
    <w:rsid w:val="00986627"/>
    <w:rsid w:val="0098680F"/>
    <w:rsid w:val="00986C4C"/>
    <w:rsid w:val="009871C3"/>
    <w:rsid w:val="00990702"/>
    <w:rsid w:val="009916F4"/>
    <w:rsid w:val="00991717"/>
    <w:rsid w:val="00991F75"/>
    <w:rsid w:val="0099214C"/>
    <w:rsid w:val="009921C4"/>
    <w:rsid w:val="009929C6"/>
    <w:rsid w:val="00992E67"/>
    <w:rsid w:val="00993077"/>
    <w:rsid w:val="0099408C"/>
    <w:rsid w:val="009944F3"/>
    <w:rsid w:val="009949D3"/>
    <w:rsid w:val="009953CC"/>
    <w:rsid w:val="00995BA6"/>
    <w:rsid w:val="00995E96"/>
    <w:rsid w:val="00996315"/>
    <w:rsid w:val="00996805"/>
    <w:rsid w:val="00996CF0"/>
    <w:rsid w:val="0099774F"/>
    <w:rsid w:val="009977CB"/>
    <w:rsid w:val="00997DC4"/>
    <w:rsid w:val="00997DCC"/>
    <w:rsid w:val="009A08DF"/>
    <w:rsid w:val="009A2505"/>
    <w:rsid w:val="009A26D2"/>
    <w:rsid w:val="009A2904"/>
    <w:rsid w:val="009A32CF"/>
    <w:rsid w:val="009A32F0"/>
    <w:rsid w:val="009A3432"/>
    <w:rsid w:val="009A3A69"/>
    <w:rsid w:val="009A4F72"/>
    <w:rsid w:val="009A53F6"/>
    <w:rsid w:val="009A551E"/>
    <w:rsid w:val="009A62DB"/>
    <w:rsid w:val="009A6F27"/>
    <w:rsid w:val="009A73D2"/>
    <w:rsid w:val="009A7798"/>
    <w:rsid w:val="009B0199"/>
    <w:rsid w:val="009B0216"/>
    <w:rsid w:val="009B0639"/>
    <w:rsid w:val="009B08D7"/>
    <w:rsid w:val="009B1204"/>
    <w:rsid w:val="009B12DE"/>
    <w:rsid w:val="009B1526"/>
    <w:rsid w:val="009B16E9"/>
    <w:rsid w:val="009B2857"/>
    <w:rsid w:val="009B2DB3"/>
    <w:rsid w:val="009B2F28"/>
    <w:rsid w:val="009B46A0"/>
    <w:rsid w:val="009B4DF3"/>
    <w:rsid w:val="009B4F4F"/>
    <w:rsid w:val="009B57D1"/>
    <w:rsid w:val="009B6B09"/>
    <w:rsid w:val="009B6C0D"/>
    <w:rsid w:val="009B6C8A"/>
    <w:rsid w:val="009B79B9"/>
    <w:rsid w:val="009B7B89"/>
    <w:rsid w:val="009C0673"/>
    <w:rsid w:val="009C0849"/>
    <w:rsid w:val="009C0D67"/>
    <w:rsid w:val="009C1B1B"/>
    <w:rsid w:val="009C1D6A"/>
    <w:rsid w:val="009C21C0"/>
    <w:rsid w:val="009C269F"/>
    <w:rsid w:val="009C2D46"/>
    <w:rsid w:val="009C4682"/>
    <w:rsid w:val="009C4786"/>
    <w:rsid w:val="009C489E"/>
    <w:rsid w:val="009C491E"/>
    <w:rsid w:val="009C4C00"/>
    <w:rsid w:val="009C501D"/>
    <w:rsid w:val="009C5813"/>
    <w:rsid w:val="009C5E7E"/>
    <w:rsid w:val="009C6FEE"/>
    <w:rsid w:val="009C78A1"/>
    <w:rsid w:val="009C7BC9"/>
    <w:rsid w:val="009C7D23"/>
    <w:rsid w:val="009D0CA0"/>
    <w:rsid w:val="009D10BA"/>
    <w:rsid w:val="009D128B"/>
    <w:rsid w:val="009D1297"/>
    <w:rsid w:val="009D19A4"/>
    <w:rsid w:val="009D1AD0"/>
    <w:rsid w:val="009D3325"/>
    <w:rsid w:val="009D3AFF"/>
    <w:rsid w:val="009D3B9F"/>
    <w:rsid w:val="009D53A0"/>
    <w:rsid w:val="009D5B82"/>
    <w:rsid w:val="009D5BC3"/>
    <w:rsid w:val="009D6B92"/>
    <w:rsid w:val="009D7A86"/>
    <w:rsid w:val="009E0609"/>
    <w:rsid w:val="009E0C4B"/>
    <w:rsid w:val="009E1688"/>
    <w:rsid w:val="009E1C68"/>
    <w:rsid w:val="009E1C80"/>
    <w:rsid w:val="009E3ADF"/>
    <w:rsid w:val="009E3D99"/>
    <w:rsid w:val="009E3E90"/>
    <w:rsid w:val="009E4176"/>
    <w:rsid w:val="009E5D31"/>
    <w:rsid w:val="009E6748"/>
    <w:rsid w:val="009E6CBF"/>
    <w:rsid w:val="009E7254"/>
    <w:rsid w:val="009E7CC7"/>
    <w:rsid w:val="009E7D52"/>
    <w:rsid w:val="009F0DC1"/>
    <w:rsid w:val="009F1333"/>
    <w:rsid w:val="009F1D3F"/>
    <w:rsid w:val="009F2694"/>
    <w:rsid w:val="009F3707"/>
    <w:rsid w:val="009F562D"/>
    <w:rsid w:val="009F6023"/>
    <w:rsid w:val="009F60AA"/>
    <w:rsid w:val="009F626B"/>
    <w:rsid w:val="009F6445"/>
    <w:rsid w:val="00A01315"/>
    <w:rsid w:val="00A01552"/>
    <w:rsid w:val="00A024AB"/>
    <w:rsid w:val="00A024B6"/>
    <w:rsid w:val="00A037C6"/>
    <w:rsid w:val="00A0394F"/>
    <w:rsid w:val="00A03EF3"/>
    <w:rsid w:val="00A042C5"/>
    <w:rsid w:val="00A044A4"/>
    <w:rsid w:val="00A04C05"/>
    <w:rsid w:val="00A04F17"/>
    <w:rsid w:val="00A0643D"/>
    <w:rsid w:val="00A07616"/>
    <w:rsid w:val="00A07707"/>
    <w:rsid w:val="00A07780"/>
    <w:rsid w:val="00A079B0"/>
    <w:rsid w:val="00A07BD8"/>
    <w:rsid w:val="00A07E79"/>
    <w:rsid w:val="00A11047"/>
    <w:rsid w:val="00A1138A"/>
    <w:rsid w:val="00A11C54"/>
    <w:rsid w:val="00A11DF1"/>
    <w:rsid w:val="00A139CB"/>
    <w:rsid w:val="00A13FAA"/>
    <w:rsid w:val="00A141C5"/>
    <w:rsid w:val="00A15673"/>
    <w:rsid w:val="00A1632F"/>
    <w:rsid w:val="00A17DD2"/>
    <w:rsid w:val="00A17F56"/>
    <w:rsid w:val="00A20307"/>
    <w:rsid w:val="00A20742"/>
    <w:rsid w:val="00A20D31"/>
    <w:rsid w:val="00A21114"/>
    <w:rsid w:val="00A21CB6"/>
    <w:rsid w:val="00A21D2E"/>
    <w:rsid w:val="00A2220C"/>
    <w:rsid w:val="00A22478"/>
    <w:rsid w:val="00A22707"/>
    <w:rsid w:val="00A228A2"/>
    <w:rsid w:val="00A22EB3"/>
    <w:rsid w:val="00A244D3"/>
    <w:rsid w:val="00A24573"/>
    <w:rsid w:val="00A26220"/>
    <w:rsid w:val="00A2659B"/>
    <w:rsid w:val="00A265AF"/>
    <w:rsid w:val="00A265C6"/>
    <w:rsid w:val="00A267D6"/>
    <w:rsid w:val="00A2722E"/>
    <w:rsid w:val="00A30435"/>
    <w:rsid w:val="00A30D54"/>
    <w:rsid w:val="00A31A6F"/>
    <w:rsid w:val="00A31AFF"/>
    <w:rsid w:val="00A31BDA"/>
    <w:rsid w:val="00A31F6A"/>
    <w:rsid w:val="00A323D1"/>
    <w:rsid w:val="00A327EE"/>
    <w:rsid w:val="00A32EFB"/>
    <w:rsid w:val="00A32F62"/>
    <w:rsid w:val="00A3369A"/>
    <w:rsid w:val="00A33819"/>
    <w:rsid w:val="00A33C0C"/>
    <w:rsid w:val="00A3424B"/>
    <w:rsid w:val="00A347E3"/>
    <w:rsid w:val="00A34A3A"/>
    <w:rsid w:val="00A34C74"/>
    <w:rsid w:val="00A34DD8"/>
    <w:rsid w:val="00A35344"/>
    <w:rsid w:val="00A3536C"/>
    <w:rsid w:val="00A35FA8"/>
    <w:rsid w:val="00A36891"/>
    <w:rsid w:val="00A400C8"/>
    <w:rsid w:val="00A40EB8"/>
    <w:rsid w:val="00A414BA"/>
    <w:rsid w:val="00A417B1"/>
    <w:rsid w:val="00A41888"/>
    <w:rsid w:val="00A41A17"/>
    <w:rsid w:val="00A42810"/>
    <w:rsid w:val="00A42D14"/>
    <w:rsid w:val="00A4416A"/>
    <w:rsid w:val="00A44988"/>
    <w:rsid w:val="00A44A2C"/>
    <w:rsid w:val="00A45FB5"/>
    <w:rsid w:val="00A464A8"/>
    <w:rsid w:val="00A46819"/>
    <w:rsid w:val="00A46AE0"/>
    <w:rsid w:val="00A46C4B"/>
    <w:rsid w:val="00A474D6"/>
    <w:rsid w:val="00A47591"/>
    <w:rsid w:val="00A476B5"/>
    <w:rsid w:val="00A500C1"/>
    <w:rsid w:val="00A50F35"/>
    <w:rsid w:val="00A5188F"/>
    <w:rsid w:val="00A52074"/>
    <w:rsid w:val="00A52B5E"/>
    <w:rsid w:val="00A534C6"/>
    <w:rsid w:val="00A5385A"/>
    <w:rsid w:val="00A53C90"/>
    <w:rsid w:val="00A546AB"/>
    <w:rsid w:val="00A54AAB"/>
    <w:rsid w:val="00A552F0"/>
    <w:rsid w:val="00A555F7"/>
    <w:rsid w:val="00A556D0"/>
    <w:rsid w:val="00A55AE1"/>
    <w:rsid w:val="00A56303"/>
    <w:rsid w:val="00A56E64"/>
    <w:rsid w:val="00A57D45"/>
    <w:rsid w:val="00A60AF5"/>
    <w:rsid w:val="00A61A4E"/>
    <w:rsid w:val="00A6214D"/>
    <w:rsid w:val="00A62240"/>
    <w:rsid w:val="00A623BD"/>
    <w:rsid w:val="00A63091"/>
    <w:rsid w:val="00A634A9"/>
    <w:rsid w:val="00A6482A"/>
    <w:rsid w:val="00A649FA"/>
    <w:rsid w:val="00A664B9"/>
    <w:rsid w:val="00A66639"/>
    <w:rsid w:val="00A66E50"/>
    <w:rsid w:val="00A70103"/>
    <w:rsid w:val="00A70314"/>
    <w:rsid w:val="00A72E08"/>
    <w:rsid w:val="00A73BE6"/>
    <w:rsid w:val="00A74A55"/>
    <w:rsid w:val="00A754F3"/>
    <w:rsid w:val="00A75D15"/>
    <w:rsid w:val="00A767E1"/>
    <w:rsid w:val="00A773D2"/>
    <w:rsid w:val="00A77811"/>
    <w:rsid w:val="00A801D1"/>
    <w:rsid w:val="00A80459"/>
    <w:rsid w:val="00A80FA2"/>
    <w:rsid w:val="00A80FD2"/>
    <w:rsid w:val="00A82407"/>
    <w:rsid w:val="00A828D7"/>
    <w:rsid w:val="00A82C2B"/>
    <w:rsid w:val="00A82C5F"/>
    <w:rsid w:val="00A8311D"/>
    <w:rsid w:val="00A831C8"/>
    <w:rsid w:val="00A83690"/>
    <w:rsid w:val="00A83ED6"/>
    <w:rsid w:val="00A83FA2"/>
    <w:rsid w:val="00A840FE"/>
    <w:rsid w:val="00A84919"/>
    <w:rsid w:val="00A851E4"/>
    <w:rsid w:val="00A853F6"/>
    <w:rsid w:val="00A854BE"/>
    <w:rsid w:val="00A85AAF"/>
    <w:rsid w:val="00A86718"/>
    <w:rsid w:val="00A8695C"/>
    <w:rsid w:val="00A86F5E"/>
    <w:rsid w:val="00A8786A"/>
    <w:rsid w:val="00A902DD"/>
    <w:rsid w:val="00A9053A"/>
    <w:rsid w:val="00A910BF"/>
    <w:rsid w:val="00A911ED"/>
    <w:rsid w:val="00A9222F"/>
    <w:rsid w:val="00A926E4"/>
    <w:rsid w:val="00A927E0"/>
    <w:rsid w:val="00A931F4"/>
    <w:rsid w:val="00A93851"/>
    <w:rsid w:val="00A93A62"/>
    <w:rsid w:val="00A94228"/>
    <w:rsid w:val="00A94325"/>
    <w:rsid w:val="00A94C3E"/>
    <w:rsid w:val="00A9533F"/>
    <w:rsid w:val="00A96351"/>
    <w:rsid w:val="00A96EDD"/>
    <w:rsid w:val="00A96F05"/>
    <w:rsid w:val="00A97AFA"/>
    <w:rsid w:val="00A97E0A"/>
    <w:rsid w:val="00A97FA8"/>
    <w:rsid w:val="00AA14EF"/>
    <w:rsid w:val="00AA2656"/>
    <w:rsid w:val="00AA4433"/>
    <w:rsid w:val="00AA4629"/>
    <w:rsid w:val="00AA4AE6"/>
    <w:rsid w:val="00AA5F10"/>
    <w:rsid w:val="00AA6832"/>
    <w:rsid w:val="00AA6A42"/>
    <w:rsid w:val="00AA73B5"/>
    <w:rsid w:val="00AA7607"/>
    <w:rsid w:val="00AB0440"/>
    <w:rsid w:val="00AB081E"/>
    <w:rsid w:val="00AB0978"/>
    <w:rsid w:val="00AB0C60"/>
    <w:rsid w:val="00AB1D35"/>
    <w:rsid w:val="00AB2575"/>
    <w:rsid w:val="00AB2A6F"/>
    <w:rsid w:val="00AB2B72"/>
    <w:rsid w:val="00AB3463"/>
    <w:rsid w:val="00AB3A22"/>
    <w:rsid w:val="00AB435C"/>
    <w:rsid w:val="00AB5034"/>
    <w:rsid w:val="00AB52F0"/>
    <w:rsid w:val="00AB54A0"/>
    <w:rsid w:val="00AB6C34"/>
    <w:rsid w:val="00AB7183"/>
    <w:rsid w:val="00AB7908"/>
    <w:rsid w:val="00AC0522"/>
    <w:rsid w:val="00AC0716"/>
    <w:rsid w:val="00AC0D07"/>
    <w:rsid w:val="00AC0D93"/>
    <w:rsid w:val="00AC1380"/>
    <w:rsid w:val="00AC1C0B"/>
    <w:rsid w:val="00AC1D2A"/>
    <w:rsid w:val="00AC47D3"/>
    <w:rsid w:val="00AC5208"/>
    <w:rsid w:val="00AC525C"/>
    <w:rsid w:val="00AC52BD"/>
    <w:rsid w:val="00AC5B3A"/>
    <w:rsid w:val="00AC5C26"/>
    <w:rsid w:val="00AC5F72"/>
    <w:rsid w:val="00AC60EE"/>
    <w:rsid w:val="00AC6AE5"/>
    <w:rsid w:val="00AC6CCF"/>
    <w:rsid w:val="00AC72A4"/>
    <w:rsid w:val="00AC77B9"/>
    <w:rsid w:val="00AC7ADA"/>
    <w:rsid w:val="00AD0110"/>
    <w:rsid w:val="00AD203D"/>
    <w:rsid w:val="00AD2A71"/>
    <w:rsid w:val="00AD3977"/>
    <w:rsid w:val="00AD41A3"/>
    <w:rsid w:val="00AD46DF"/>
    <w:rsid w:val="00AD4B37"/>
    <w:rsid w:val="00AD4B3B"/>
    <w:rsid w:val="00AD4EA5"/>
    <w:rsid w:val="00AD5E8C"/>
    <w:rsid w:val="00AD5F26"/>
    <w:rsid w:val="00AD6BF1"/>
    <w:rsid w:val="00AD6C63"/>
    <w:rsid w:val="00AD6CFC"/>
    <w:rsid w:val="00AD781E"/>
    <w:rsid w:val="00AD7B65"/>
    <w:rsid w:val="00AD7B79"/>
    <w:rsid w:val="00AE0399"/>
    <w:rsid w:val="00AE03DC"/>
    <w:rsid w:val="00AE0668"/>
    <w:rsid w:val="00AE0E06"/>
    <w:rsid w:val="00AE14FD"/>
    <w:rsid w:val="00AE1620"/>
    <w:rsid w:val="00AE18CB"/>
    <w:rsid w:val="00AE28F1"/>
    <w:rsid w:val="00AE2A09"/>
    <w:rsid w:val="00AE2D17"/>
    <w:rsid w:val="00AE3396"/>
    <w:rsid w:val="00AE56F9"/>
    <w:rsid w:val="00AE6201"/>
    <w:rsid w:val="00AE64DE"/>
    <w:rsid w:val="00AE657B"/>
    <w:rsid w:val="00AE72B4"/>
    <w:rsid w:val="00AE7959"/>
    <w:rsid w:val="00AE7B6C"/>
    <w:rsid w:val="00AE7C8E"/>
    <w:rsid w:val="00AE7E16"/>
    <w:rsid w:val="00AF06E9"/>
    <w:rsid w:val="00AF10A2"/>
    <w:rsid w:val="00AF14E7"/>
    <w:rsid w:val="00AF1767"/>
    <w:rsid w:val="00AF2E60"/>
    <w:rsid w:val="00AF5285"/>
    <w:rsid w:val="00AF54E9"/>
    <w:rsid w:val="00AF5CCB"/>
    <w:rsid w:val="00AF6338"/>
    <w:rsid w:val="00AF63BF"/>
    <w:rsid w:val="00B00591"/>
    <w:rsid w:val="00B0095D"/>
    <w:rsid w:val="00B0158D"/>
    <w:rsid w:val="00B0186F"/>
    <w:rsid w:val="00B01C3A"/>
    <w:rsid w:val="00B027C1"/>
    <w:rsid w:val="00B03590"/>
    <w:rsid w:val="00B03671"/>
    <w:rsid w:val="00B03FF7"/>
    <w:rsid w:val="00B04497"/>
    <w:rsid w:val="00B04627"/>
    <w:rsid w:val="00B04940"/>
    <w:rsid w:val="00B049D7"/>
    <w:rsid w:val="00B05307"/>
    <w:rsid w:val="00B05848"/>
    <w:rsid w:val="00B05A70"/>
    <w:rsid w:val="00B07E23"/>
    <w:rsid w:val="00B10156"/>
    <w:rsid w:val="00B10307"/>
    <w:rsid w:val="00B105EE"/>
    <w:rsid w:val="00B1065A"/>
    <w:rsid w:val="00B1094B"/>
    <w:rsid w:val="00B10D84"/>
    <w:rsid w:val="00B11871"/>
    <w:rsid w:val="00B12387"/>
    <w:rsid w:val="00B125F1"/>
    <w:rsid w:val="00B12733"/>
    <w:rsid w:val="00B12BFD"/>
    <w:rsid w:val="00B1323B"/>
    <w:rsid w:val="00B13F50"/>
    <w:rsid w:val="00B15108"/>
    <w:rsid w:val="00B152C9"/>
    <w:rsid w:val="00B15365"/>
    <w:rsid w:val="00B15368"/>
    <w:rsid w:val="00B15441"/>
    <w:rsid w:val="00B15FE7"/>
    <w:rsid w:val="00B20172"/>
    <w:rsid w:val="00B20D76"/>
    <w:rsid w:val="00B2111D"/>
    <w:rsid w:val="00B2158C"/>
    <w:rsid w:val="00B21B1C"/>
    <w:rsid w:val="00B2279E"/>
    <w:rsid w:val="00B2295F"/>
    <w:rsid w:val="00B22DAE"/>
    <w:rsid w:val="00B23A2E"/>
    <w:rsid w:val="00B249D9"/>
    <w:rsid w:val="00B25A94"/>
    <w:rsid w:val="00B260C6"/>
    <w:rsid w:val="00B26211"/>
    <w:rsid w:val="00B265CF"/>
    <w:rsid w:val="00B26623"/>
    <w:rsid w:val="00B2695F"/>
    <w:rsid w:val="00B26B22"/>
    <w:rsid w:val="00B27793"/>
    <w:rsid w:val="00B304BE"/>
    <w:rsid w:val="00B3068D"/>
    <w:rsid w:val="00B30C62"/>
    <w:rsid w:val="00B30D08"/>
    <w:rsid w:val="00B30FC6"/>
    <w:rsid w:val="00B31222"/>
    <w:rsid w:val="00B3160D"/>
    <w:rsid w:val="00B31863"/>
    <w:rsid w:val="00B31B7F"/>
    <w:rsid w:val="00B31F61"/>
    <w:rsid w:val="00B325C6"/>
    <w:rsid w:val="00B32828"/>
    <w:rsid w:val="00B3568C"/>
    <w:rsid w:val="00B35D67"/>
    <w:rsid w:val="00B370A8"/>
    <w:rsid w:val="00B371D2"/>
    <w:rsid w:val="00B37A7B"/>
    <w:rsid w:val="00B37CC7"/>
    <w:rsid w:val="00B42796"/>
    <w:rsid w:val="00B4342B"/>
    <w:rsid w:val="00B44CC6"/>
    <w:rsid w:val="00B4576F"/>
    <w:rsid w:val="00B46072"/>
    <w:rsid w:val="00B460CC"/>
    <w:rsid w:val="00B46843"/>
    <w:rsid w:val="00B4725F"/>
    <w:rsid w:val="00B47629"/>
    <w:rsid w:val="00B47670"/>
    <w:rsid w:val="00B477B8"/>
    <w:rsid w:val="00B47A40"/>
    <w:rsid w:val="00B50647"/>
    <w:rsid w:val="00B50E5A"/>
    <w:rsid w:val="00B51ACA"/>
    <w:rsid w:val="00B51C4E"/>
    <w:rsid w:val="00B520F0"/>
    <w:rsid w:val="00B52763"/>
    <w:rsid w:val="00B538C0"/>
    <w:rsid w:val="00B54A47"/>
    <w:rsid w:val="00B55BF8"/>
    <w:rsid w:val="00B55CE7"/>
    <w:rsid w:val="00B56752"/>
    <w:rsid w:val="00B56CBD"/>
    <w:rsid w:val="00B576DF"/>
    <w:rsid w:val="00B579B8"/>
    <w:rsid w:val="00B57FDA"/>
    <w:rsid w:val="00B60ABA"/>
    <w:rsid w:val="00B6110A"/>
    <w:rsid w:val="00B61294"/>
    <w:rsid w:val="00B61A4D"/>
    <w:rsid w:val="00B61F3B"/>
    <w:rsid w:val="00B63311"/>
    <w:rsid w:val="00B6431D"/>
    <w:rsid w:val="00B6471E"/>
    <w:rsid w:val="00B64F52"/>
    <w:rsid w:val="00B655E1"/>
    <w:rsid w:val="00B65E23"/>
    <w:rsid w:val="00B6680A"/>
    <w:rsid w:val="00B66DA3"/>
    <w:rsid w:val="00B67652"/>
    <w:rsid w:val="00B67D93"/>
    <w:rsid w:val="00B67DB4"/>
    <w:rsid w:val="00B67E64"/>
    <w:rsid w:val="00B67F92"/>
    <w:rsid w:val="00B70268"/>
    <w:rsid w:val="00B70FB7"/>
    <w:rsid w:val="00B712DE"/>
    <w:rsid w:val="00B731A5"/>
    <w:rsid w:val="00B73917"/>
    <w:rsid w:val="00B73C2F"/>
    <w:rsid w:val="00B73EA2"/>
    <w:rsid w:val="00B74A07"/>
    <w:rsid w:val="00B74EA5"/>
    <w:rsid w:val="00B74EB4"/>
    <w:rsid w:val="00B74EE5"/>
    <w:rsid w:val="00B757EC"/>
    <w:rsid w:val="00B76F7D"/>
    <w:rsid w:val="00B779A8"/>
    <w:rsid w:val="00B77FF2"/>
    <w:rsid w:val="00B802C0"/>
    <w:rsid w:val="00B817E7"/>
    <w:rsid w:val="00B819F4"/>
    <w:rsid w:val="00B82D3A"/>
    <w:rsid w:val="00B8346F"/>
    <w:rsid w:val="00B84A8C"/>
    <w:rsid w:val="00B85625"/>
    <w:rsid w:val="00B8595B"/>
    <w:rsid w:val="00B8596F"/>
    <w:rsid w:val="00B861C2"/>
    <w:rsid w:val="00B865CB"/>
    <w:rsid w:val="00B86A2A"/>
    <w:rsid w:val="00B86C8F"/>
    <w:rsid w:val="00B876F6"/>
    <w:rsid w:val="00B87898"/>
    <w:rsid w:val="00B914BE"/>
    <w:rsid w:val="00B91D37"/>
    <w:rsid w:val="00B927F6"/>
    <w:rsid w:val="00B927FE"/>
    <w:rsid w:val="00B93721"/>
    <w:rsid w:val="00B93753"/>
    <w:rsid w:val="00B94411"/>
    <w:rsid w:val="00B946A7"/>
    <w:rsid w:val="00B94904"/>
    <w:rsid w:val="00B95796"/>
    <w:rsid w:val="00B9591F"/>
    <w:rsid w:val="00B95A17"/>
    <w:rsid w:val="00B95DDE"/>
    <w:rsid w:val="00B964BC"/>
    <w:rsid w:val="00B97429"/>
    <w:rsid w:val="00B9778E"/>
    <w:rsid w:val="00B97AE5"/>
    <w:rsid w:val="00BA0035"/>
    <w:rsid w:val="00BA06B4"/>
    <w:rsid w:val="00BA0FDB"/>
    <w:rsid w:val="00BA1F8F"/>
    <w:rsid w:val="00BA3135"/>
    <w:rsid w:val="00BA314A"/>
    <w:rsid w:val="00BA317B"/>
    <w:rsid w:val="00BA36FD"/>
    <w:rsid w:val="00BA466F"/>
    <w:rsid w:val="00BA4906"/>
    <w:rsid w:val="00BA5659"/>
    <w:rsid w:val="00BA5993"/>
    <w:rsid w:val="00BA6987"/>
    <w:rsid w:val="00BA7115"/>
    <w:rsid w:val="00BB0872"/>
    <w:rsid w:val="00BB0CEC"/>
    <w:rsid w:val="00BB1CED"/>
    <w:rsid w:val="00BB21A5"/>
    <w:rsid w:val="00BB2235"/>
    <w:rsid w:val="00BB2B2B"/>
    <w:rsid w:val="00BB2BBD"/>
    <w:rsid w:val="00BB2EF8"/>
    <w:rsid w:val="00BB3397"/>
    <w:rsid w:val="00BB3B6E"/>
    <w:rsid w:val="00BB3F80"/>
    <w:rsid w:val="00BB4245"/>
    <w:rsid w:val="00BB544B"/>
    <w:rsid w:val="00BB565F"/>
    <w:rsid w:val="00BB60FE"/>
    <w:rsid w:val="00BB63BC"/>
    <w:rsid w:val="00BB64CB"/>
    <w:rsid w:val="00BB7452"/>
    <w:rsid w:val="00BC030A"/>
    <w:rsid w:val="00BC0E02"/>
    <w:rsid w:val="00BC161A"/>
    <w:rsid w:val="00BC1B21"/>
    <w:rsid w:val="00BC1D4B"/>
    <w:rsid w:val="00BC211A"/>
    <w:rsid w:val="00BC2632"/>
    <w:rsid w:val="00BC3340"/>
    <w:rsid w:val="00BC34A5"/>
    <w:rsid w:val="00BC3E2F"/>
    <w:rsid w:val="00BC4114"/>
    <w:rsid w:val="00BC44D7"/>
    <w:rsid w:val="00BC56ED"/>
    <w:rsid w:val="00BC58E2"/>
    <w:rsid w:val="00BC5BB3"/>
    <w:rsid w:val="00BC6A03"/>
    <w:rsid w:val="00BC7A24"/>
    <w:rsid w:val="00BD0124"/>
    <w:rsid w:val="00BD0147"/>
    <w:rsid w:val="00BD0787"/>
    <w:rsid w:val="00BD09C5"/>
    <w:rsid w:val="00BD14FC"/>
    <w:rsid w:val="00BD1F95"/>
    <w:rsid w:val="00BD2497"/>
    <w:rsid w:val="00BD34EE"/>
    <w:rsid w:val="00BD3B2D"/>
    <w:rsid w:val="00BD3E21"/>
    <w:rsid w:val="00BD4316"/>
    <w:rsid w:val="00BD5237"/>
    <w:rsid w:val="00BD6200"/>
    <w:rsid w:val="00BD6481"/>
    <w:rsid w:val="00BD6999"/>
    <w:rsid w:val="00BD6BF4"/>
    <w:rsid w:val="00BE00B5"/>
    <w:rsid w:val="00BE073C"/>
    <w:rsid w:val="00BE0B06"/>
    <w:rsid w:val="00BE0EA3"/>
    <w:rsid w:val="00BE1019"/>
    <w:rsid w:val="00BE1370"/>
    <w:rsid w:val="00BE1A3C"/>
    <w:rsid w:val="00BE1F4A"/>
    <w:rsid w:val="00BE20B3"/>
    <w:rsid w:val="00BE2A4F"/>
    <w:rsid w:val="00BE2D15"/>
    <w:rsid w:val="00BE53EB"/>
    <w:rsid w:val="00BE66EE"/>
    <w:rsid w:val="00BE799C"/>
    <w:rsid w:val="00BE7C1E"/>
    <w:rsid w:val="00BF02A9"/>
    <w:rsid w:val="00BF06B7"/>
    <w:rsid w:val="00BF168F"/>
    <w:rsid w:val="00BF176A"/>
    <w:rsid w:val="00BF1851"/>
    <w:rsid w:val="00BF235A"/>
    <w:rsid w:val="00BF3B5C"/>
    <w:rsid w:val="00BF405F"/>
    <w:rsid w:val="00BF42E3"/>
    <w:rsid w:val="00BF4AB2"/>
    <w:rsid w:val="00BF4DE0"/>
    <w:rsid w:val="00BF4FBD"/>
    <w:rsid w:val="00BF54E3"/>
    <w:rsid w:val="00BF5A80"/>
    <w:rsid w:val="00BF5D04"/>
    <w:rsid w:val="00BF653E"/>
    <w:rsid w:val="00BF678E"/>
    <w:rsid w:val="00BF6E9C"/>
    <w:rsid w:val="00BF7572"/>
    <w:rsid w:val="00C009A9"/>
    <w:rsid w:val="00C00E04"/>
    <w:rsid w:val="00C0163F"/>
    <w:rsid w:val="00C01936"/>
    <w:rsid w:val="00C019FD"/>
    <w:rsid w:val="00C01DB0"/>
    <w:rsid w:val="00C025CF"/>
    <w:rsid w:val="00C02E2E"/>
    <w:rsid w:val="00C035A7"/>
    <w:rsid w:val="00C03BBB"/>
    <w:rsid w:val="00C03C7D"/>
    <w:rsid w:val="00C04041"/>
    <w:rsid w:val="00C04CC0"/>
    <w:rsid w:val="00C0591C"/>
    <w:rsid w:val="00C060CC"/>
    <w:rsid w:val="00C06768"/>
    <w:rsid w:val="00C06877"/>
    <w:rsid w:val="00C0729D"/>
    <w:rsid w:val="00C0764D"/>
    <w:rsid w:val="00C10242"/>
    <w:rsid w:val="00C102FE"/>
    <w:rsid w:val="00C1192E"/>
    <w:rsid w:val="00C11A22"/>
    <w:rsid w:val="00C120DB"/>
    <w:rsid w:val="00C12D69"/>
    <w:rsid w:val="00C1301B"/>
    <w:rsid w:val="00C13475"/>
    <w:rsid w:val="00C135B2"/>
    <w:rsid w:val="00C1405B"/>
    <w:rsid w:val="00C14575"/>
    <w:rsid w:val="00C14663"/>
    <w:rsid w:val="00C14C22"/>
    <w:rsid w:val="00C14CA3"/>
    <w:rsid w:val="00C1557F"/>
    <w:rsid w:val="00C15972"/>
    <w:rsid w:val="00C16C5A"/>
    <w:rsid w:val="00C172F7"/>
    <w:rsid w:val="00C17562"/>
    <w:rsid w:val="00C203AD"/>
    <w:rsid w:val="00C2065F"/>
    <w:rsid w:val="00C210B3"/>
    <w:rsid w:val="00C2161F"/>
    <w:rsid w:val="00C21C26"/>
    <w:rsid w:val="00C224DE"/>
    <w:rsid w:val="00C22706"/>
    <w:rsid w:val="00C23282"/>
    <w:rsid w:val="00C238AC"/>
    <w:rsid w:val="00C25402"/>
    <w:rsid w:val="00C258A9"/>
    <w:rsid w:val="00C25F81"/>
    <w:rsid w:val="00C27C14"/>
    <w:rsid w:val="00C3064B"/>
    <w:rsid w:val="00C30876"/>
    <w:rsid w:val="00C30E27"/>
    <w:rsid w:val="00C3116F"/>
    <w:rsid w:val="00C31A90"/>
    <w:rsid w:val="00C32AB2"/>
    <w:rsid w:val="00C32BB2"/>
    <w:rsid w:val="00C337CE"/>
    <w:rsid w:val="00C33F62"/>
    <w:rsid w:val="00C3455C"/>
    <w:rsid w:val="00C34A04"/>
    <w:rsid w:val="00C35452"/>
    <w:rsid w:val="00C356FF"/>
    <w:rsid w:val="00C35B51"/>
    <w:rsid w:val="00C35CCD"/>
    <w:rsid w:val="00C36497"/>
    <w:rsid w:val="00C36CD9"/>
    <w:rsid w:val="00C3707B"/>
    <w:rsid w:val="00C371AD"/>
    <w:rsid w:val="00C378C4"/>
    <w:rsid w:val="00C4074C"/>
    <w:rsid w:val="00C40793"/>
    <w:rsid w:val="00C40A1F"/>
    <w:rsid w:val="00C40AD4"/>
    <w:rsid w:val="00C410AA"/>
    <w:rsid w:val="00C42116"/>
    <w:rsid w:val="00C42554"/>
    <w:rsid w:val="00C42ACD"/>
    <w:rsid w:val="00C432D2"/>
    <w:rsid w:val="00C47671"/>
    <w:rsid w:val="00C47724"/>
    <w:rsid w:val="00C47A76"/>
    <w:rsid w:val="00C47D5E"/>
    <w:rsid w:val="00C50058"/>
    <w:rsid w:val="00C50D18"/>
    <w:rsid w:val="00C50F16"/>
    <w:rsid w:val="00C51787"/>
    <w:rsid w:val="00C5181B"/>
    <w:rsid w:val="00C51C8C"/>
    <w:rsid w:val="00C522BF"/>
    <w:rsid w:val="00C528A5"/>
    <w:rsid w:val="00C52E04"/>
    <w:rsid w:val="00C53371"/>
    <w:rsid w:val="00C534C2"/>
    <w:rsid w:val="00C53810"/>
    <w:rsid w:val="00C53A48"/>
    <w:rsid w:val="00C53C4F"/>
    <w:rsid w:val="00C54257"/>
    <w:rsid w:val="00C54379"/>
    <w:rsid w:val="00C5447C"/>
    <w:rsid w:val="00C54AF8"/>
    <w:rsid w:val="00C54ED3"/>
    <w:rsid w:val="00C565E2"/>
    <w:rsid w:val="00C56F83"/>
    <w:rsid w:val="00C575D8"/>
    <w:rsid w:val="00C57BE9"/>
    <w:rsid w:val="00C57F56"/>
    <w:rsid w:val="00C601FD"/>
    <w:rsid w:val="00C607B2"/>
    <w:rsid w:val="00C609D3"/>
    <w:rsid w:val="00C61869"/>
    <w:rsid w:val="00C6187C"/>
    <w:rsid w:val="00C61C2A"/>
    <w:rsid w:val="00C62AF7"/>
    <w:rsid w:val="00C62D64"/>
    <w:rsid w:val="00C634F2"/>
    <w:rsid w:val="00C64052"/>
    <w:rsid w:val="00C641E9"/>
    <w:rsid w:val="00C64279"/>
    <w:rsid w:val="00C64590"/>
    <w:rsid w:val="00C64E3D"/>
    <w:rsid w:val="00C65D6C"/>
    <w:rsid w:val="00C65EEF"/>
    <w:rsid w:val="00C66394"/>
    <w:rsid w:val="00C674AA"/>
    <w:rsid w:val="00C675DA"/>
    <w:rsid w:val="00C701F4"/>
    <w:rsid w:val="00C708EA"/>
    <w:rsid w:val="00C70CCC"/>
    <w:rsid w:val="00C70D3D"/>
    <w:rsid w:val="00C714AF"/>
    <w:rsid w:val="00C7179C"/>
    <w:rsid w:val="00C71800"/>
    <w:rsid w:val="00C71EF5"/>
    <w:rsid w:val="00C72B82"/>
    <w:rsid w:val="00C7464C"/>
    <w:rsid w:val="00C75D78"/>
    <w:rsid w:val="00C75D96"/>
    <w:rsid w:val="00C7613A"/>
    <w:rsid w:val="00C76899"/>
    <w:rsid w:val="00C76CF3"/>
    <w:rsid w:val="00C77AB8"/>
    <w:rsid w:val="00C77C23"/>
    <w:rsid w:val="00C77DF7"/>
    <w:rsid w:val="00C8049B"/>
    <w:rsid w:val="00C806FA"/>
    <w:rsid w:val="00C80B41"/>
    <w:rsid w:val="00C81E1F"/>
    <w:rsid w:val="00C82E32"/>
    <w:rsid w:val="00C83487"/>
    <w:rsid w:val="00C8463D"/>
    <w:rsid w:val="00C84A3D"/>
    <w:rsid w:val="00C8545C"/>
    <w:rsid w:val="00C85BBC"/>
    <w:rsid w:val="00C869F9"/>
    <w:rsid w:val="00C86CC2"/>
    <w:rsid w:val="00C875F0"/>
    <w:rsid w:val="00C879D2"/>
    <w:rsid w:val="00C87B28"/>
    <w:rsid w:val="00C9026C"/>
    <w:rsid w:val="00C90D82"/>
    <w:rsid w:val="00C90E18"/>
    <w:rsid w:val="00C9142A"/>
    <w:rsid w:val="00C914BF"/>
    <w:rsid w:val="00C91A6C"/>
    <w:rsid w:val="00C926B9"/>
    <w:rsid w:val="00C92999"/>
    <w:rsid w:val="00C92B78"/>
    <w:rsid w:val="00C9326A"/>
    <w:rsid w:val="00C93FAC"/>
    <w:rsid w:val="00C9471F"/>
    <w:rsid w:val="00C94A79"/>
    <w:rsid w:val="00C953CE"/>
    <w:rsid w:val="00C95632"/>
    <w:rsid w:val="00C95928"/>
    <w:rsid w:val="00C967A1"/>
    <w:rsid w:val="00C97127"/>
    <w:rsid w:val="00C9754D"/>
    <w:rsid w:val="00C97852"/>
    <w:rsid w:val="00C97A0C"/>
    <w:rsid w:val="00CA0CDA"/>
    <w:rsid w:val="00CA1167"/>
    <w:rsid w:val="00CA11A1"/>
    <w:rsid w:val="00CA252C"/>
    <w:rsid w:val="00CA253C"/>
    <w:rsid w:val="00CA2D91"/>
    <w:rsid w:val="00CA3E79"/>
    <w:rsid w:val="00CA3E9B"/>
    <w:rsid w:val="00CA3F38"/>
    <w:rsid w:val="00CA485D"/>
    <w:rsid w:val="00CA4E52"/>
    <w:rsid w:val="00CA5E14"/>
    <w:rsid w:val="00CA5FE3"/>
    <w:rsid w:val="00CA755B"/>
    <w:rsid w:val="00CA7AA4"/>
    <w:rsid w:val="00CB024C"/>
    <w:rsid w:val="00CB0543"/>
    <w:rsid w:val="00CB0D48"/>
    <w:rsid w:val="00CB1A0B"/>
    <w:rsid w:val="00CB1CBB"/>
    <w:rsid w:val="00CB1F82"/>
    <w:rsid w:val="00CB2318"/>
    <w:rsid w:val="00CB3A20"/>
    <w:rsid w:val="00CB3C03"/>
    <w:rsid w:val="00CB4A08"/>
    <w:rsid w:val="00CB511A"/>
    <w:rsid w:val="00CB535B"/>
    <w:rsid w:val="00CB6432"/>
    <w:rsid w:val="00CB650E"/>
    <w:rsid w:val="00CB6A83"/>
    <w:rsid w:val="00CB6C01"/>
    <w:rsid w:val="00CB6F35"/>
    <w:rsid w:val="00CB7E1C"/>
    <w:rsid w:val="00CC0132"/>
    <w:rsid w:val="00CC1444"/>
    <w:rsid w:val="00CC1D45"/>
    <w:rsid w:val="00CC2E35"/>
    <w:rsid w:val="00CC3436"/>
    <w:rsid w:val="00CC38C1"/>
    <w:rsid w:val="00CC3F56"/>
    <w:rsid w:val="00CC442F"/>
    <w:rsid w:val="00CC4A84"/>
    <w:rsid w:val="00CC52F3"/>
    <w:rsid w:val="00CC5702"/>
    <w:rsid w:val="00CC6126"/>
    <w:rsid w:val="00CC685A"/>
    <w:rsid w:val="00CC698C"/>
    <w:rsid w:val="00CC6B7E"/>
    <w:rsid w:val="00CC6D02"/>
    <w:rsid w:val="00CC7795"/>
    <w:rsid w:val="00CD0559"/>
    <w:rsid w:val="00CD065F"/>
    <w:rsid w:val="00CD090B"/>
    <w:rsid w:val="00CD1012"/>
    <w:rsid w:val="00CD298C"/>
    <w:rsid w:val="00CD3231"/>
    <w:rsid w:val="00CD375B"/>
    <w:rsid w:val="00CD441B"/>
    <w:rsid w:val="00CD4D37"/>
    <w:rsid w:val="00CD5834"/>
    <w:rsid w:val="00CD5B71"/>
    <w:rsid w:val="00CD613B"/>
    <w:rsid w:val="00CD64BE"/>
    <w:rsid w:val="00CD6544"/>
    <w:rsid w:val="00CD6A8D"/>
    <w:rsid w:val="00CD6BEB"/>
    <w:rsid w:val="00CE067D"/>
    <w:rsid w:val="00CE147C"/>
    <w:rsid w:val="00CE152A"/>
    <w:rsid w:val="00CE19BB"/>
    <w:rsid w:val="00CE1A33"/>
    <w:rsid w:val="00CE2562"/>
    <w:rsid w:val="00CE29A5"/>
    <w:rsid w:val="00CE29E2"/>
    <w:rsid w:val="00CE30AF"/>
    <w:rsid w:val="00CE388C"/>
    <w:rsid w:val="00CE43E8"/>
    <w:rsid w:val="00CE4EDC"/>
    <w:rsid w:val="00CE5C32"/>
    <w:rsid w:val="00CE5D20"/>
    <w:rsid w:val="00CE5ECC"/>
    <w:rsid w:val="00CE66BE"/>
    <w:rsid w:val="00CE6E72"/>
    <w:rsid w:val="00CE744B"/>
    <w:rsid w:val="00CE75A7"/>
    <w:rsid w:val="00CE7ED6"/>
    <w:rsid w:val="00CE7FA4"/>
    <w:rsid w:val="00CF14CF"/>
    <w:rsid w:val="00CF187C"/>
    <w:rsid w:val="00CF1E9C"/>
    <w:rsid w:val="00CF295D"/>
    <w:rsid w:val="00CF2E57"/>
    <w:rsid w:val="00CF3020"/>
    <w:rsid w:val="00CF3124"/>
    <w:rsid w:val="00CF6167"/>
    <w:rsid w:val="00CF6176"/>
    <w:rsid w:val="00CF66AB"/>
    <w:rsid w:val="00CF6708"/>
    <w:rsid w:val="00CF6CCD"/>
    <w:rsid w:val="00CF74DE"/>
    <w:rsid w:val="00CF7AB7"/>
    <w:rsid w:val="00CF7FCD"/>
    <w:rsid w:val="00D0003F"/>
    <w:rsid w:val="00D00716"/>
    <w:rsid w:val="00D0082F"/>
    <w:rsid w:val="00D01131"/>
    <w:rsid w:val="00D01496"/>
    <w:rsid w:val="00D01CBE"/>
    <w:rsid w:val="00D01E70"/>
    <w:rsid w:val="00D0220A"/>
    <w:rsid w:val="00D02B23"/>
    <w:rsid w:val="00D030BC"/>
    <w:rsid w:val="00D03AD4"/>
    <w:rsid w:val="00D0435F"/>
    <w:rsid w:val="00D05185"/>
    <w:rsid w:val="00D05C1D"/>
    <w:rsid w:val="00D0609F"/>
    <w:rsid w:val="00D06112"/>
    <w:rsid w:val="00D0712D"/>
    <w:rsid w:val="00D0727A"/>
    <w:rsid w:val="00D076B5"/>
    <w:rsid w:val="00D114E8"/>
    <w:rsid w:val="00D11778"/>
    <w:rsid w:val="00D11DE0"/>
    <w:rsid w:val="00D11DEC"/>
    <w:rsid w:val="00D13BA9"/>
    <w:rsid w:val="00D15189"/>
    <w:rsid w:val="00D157BB"/>
    <w:rsid w:val="00D16207"/>
    <w:rsid w:val="00D17515"/>
    <w:rsid w:val="00D208CC"/>
    <w:rsid w:val="00D20928"/>
    <w:rsid w:val="00D20DD5"/>
    <w:rsid w:val="00D22300"/>
    <w:rsid w:val="00D228F4"/>
    <w:rsid w:val="00D232D6"/>
    <w:rsid w:val="00D23A20"/>
    <w:rsid w:val="00D24A49"/>
    <w:rsid w:val="00D25CA4"/>
    <w:rsid w:val="00D2706C"/>
    <w:rsid w:val="00D2745C"/>
    <w:rsid w:val="00D30FA9"/>
    <w:rsid w:val="00D3168D"/>
    <w:rsid w:val="00D3199E"/>
    <w:rsid w:val="00D31A5C"/>
    <w:rsid w:val="00D32051"/>
    <w:rsid w:val="00D32335"/>
    <w:rsid w:val="00D32414"/>
    <w:rsid w:val="00D3337D"/>
    <w:rsid w:val="00D336BF"/>
    <w:rsid w:val="00D337CF"/>
    <w:rsid w:val="00D33B08"/>
    <w:rsid w:val="00D344C1"/>
    <w:rsid w:val="00D3484C"/>
    <w:rsid w:val="00D348D5"/>
    <w:rsid w:val="00D34EBF"/>
    <w:rsid w:val="00D361B8"/>
    <w:rsid w:val="00D364A2"/>
    <w:rsid w:val="00D36685"/>
    <w:rsid w:val="00D367F2"/>
    <w:rsid w:val="00D372F0"/>
    <w:rsid w:val="00D37CFA"/>
    <w:rsid w:val="00D37EDD"/>
    <w:rsid w:val="00D42A18"/>
    <w:rsid w:val="00D42C3E"/>
    <w:rsid w:val="00D42F67"/>
    <w:rsid w:val="00D43698"/>
    <w:rsid w:val="00D43B2C"/>
    <w:rsid w:val="00D44052"/>
    <w:rsid w:val="00D44EF1"/>
    <w:rsid w:val="00D4549A"/>
    <w:rsid w:val="00D45925"/>
    <w:rsid w:val="00D45B35"/>
    <w:rsid w:val="00D45C81"/>
    <w:rsid w:val="00D46250"/>
    <w:rsid w:val="00D466B9"/>
    <w:rsid w:val="00D46828"/>
    <w:rsid w:val="00D469EE"/>
    <w:rsid w:val="00D46A72"/>
    <w:rsid w:val="00D47399"/>
    <w:rsid w:val="00D4742B"/>
    <w:rsid w:val="00D47A91"/>
    <w:rsid w:val="00D47F0F"/>
    <w:rsid w:val="00D50319"/>
    <w:rsid w:val="00D5035B"/>
    <w:rsid w:val="00D5057C"/>
    <w:rsid w:val="00D510C6"/>
    <w:rsid w:val="00D510F0"/>
    <w:rsid w:val="00D524C3"/>
    <w:rsid w:val="00D52948"/>
    <w:rsid w:val="00D52BCE"/>
    <w:rsid w:val="00D53A4E"/>
    <w:rsid w:val="00D54008"/>
    <w:rsid w:val="00D55072"/>
    <w:rsid w:val="00D55A9E"/>
    <w:rsid w:val="00D56256"/>
    <w:rsid w:val="00D56618"/>
    <w:rsid w:val="00D56F34"/>
    <w:rsid w:val="00D57C30"/>
    <w:rsid w:val="00D623C9"/>
    <w:rsid w:val="00D627B1"/>
    <w:rsid w:val="00D629FF"/>
    <w:rsid w:val="00D6372A"/>
    <w:rsid w:val="00D6384C"/>
    <w:rsid w:val="00D6401C"/>
    <w:rsid w:val="00D64441"/>
    <w:rsid w:val="00D6469A"/>
    <w:rsid w:val="00D64F84"/>
    <w:rsid w:val="00D66FCB"/>
    <w:rsid w:val="00D67730"/>
    <w:rsid w:val="00D67739"/>
    <w:rsid w:val="00D67FAF"/>
    <w:rsid w:val="00D704B1"/>
    <w:rsid w:val="00D70ED9"/>
    <w:rsid w:val="00D71A82"/>
    <w:rsid w:val="00D72543"/>
    <w:rsid w:val="00D72C55"/>
    <w:rsid w:val="00D72D3B"/>
    <w:rsid w:val="00D73000"/>
    <w:rsid w:val="00D739B4"/>
    <w:rsid w:val="00D74AAB"/>
    <w:rsid w:val="00D74D97"/>
    <w:rsid w:val="00D766AE"/>
    <w:rsid w:val="00D76986"/>
    <w:rsid w:val="00D76E7F"/>
    <w:rsid w:val="00D77865"/>
    <w:rsid w:val="00D80876"/>
    <w:rsid w:val="00D80B81"/>
    <w:rsid w:val="00D80C27"/>
    <w:rsid w:val="00D81312"/>
    <w:rsid w:val="00D8286E"/>
    <w:rsid w:val="00D832F5"/>
    <w:rsid w:val="00D8429E"/>
    <w:rsid w:val="00D842D7"/>
    <w:rsid w:val="00D84DF9"/>
    <w:rsid w:val="00D8589E"/>
    <w:rsid w:val="00D8674C"/>
    <w:rsid w:val="00D8698A"/>
    <w:rsid w:val="00D86BE5"/>
    <w:rsid w:val="00D879FE"/>
    <w:rsid w:val="00D9003A"/>
    <w:rsid w:val="00D912AA"/>
    <w:rsid w:val="00D91C5F"/>
    <w:rsid w:val="00D91DC4"/>
    <w:rsid w:val="00D92D2D"/>
    <w:rsid w:val="00D92EBF"/>
    <w:rsid w:val="00D93BD1"/>
    <w:rsid w:val="00D94023"/>
    <w:rsid w:val="00D94468"/>
    <w:rsid w:val="00D94923"/>
    <w:rsid w:val="00D94F7C"/>
    <w:rsid w:val="00D9550C"/>
    <w:rsid w:val="00D95AB2"/>
    <w:rsid w:val="00D95B09"/>
    <w:rsid w:val="00D95FC2"/>
    <w:rsid w:val="00D9756C"/>
    <w:rsid w:val="00D9770C"/>
    <w:rsid w:val="00D97E5C"/>
    <w:rsid w:val="00DA00E4"/>
    <w:rsid w:val="00DA0628"/>
    <w:rsid w:val="00DA0668"/>
    <w:rsid w:val="00DA1CF2"/>
    <w:rsid w:val="00DA203B"/>
    <w:rsid w:val="00DA377A"/>
    <w:rsid w:val="00DA3ADA"/>
    <w:rsid w:val="00DA442E"/>
    <w:rsid w:val="00DA465B"/>
    <w:rsid w:val="00DA47B9"/>
    <w:rsid w:val="00DA592F"/>
    <w:rsid w:val="00DA5B0C"/>
    <w:rsid w:val="00DA6331"/>
    <w:rsid w:val="00DA6E84"/>
    <w:rsid w:val="00DA71DA"/>
    <w:rsid w:val="00DA7CE9"/>
    <w:rsid w:val="00DA7D6C"/>
    <w:rsid w:val="00DB0A47"/>
    <w:rsid w:val="00DB2ABC"/>
    <w:rsid w:val="00DB2D2A"/>
    <w:rsid w:val="00DB2E1A"/>
    <w:rsid w:val="00DB2F89"/>
    <w:rsid w:val="00DB347A"/>
    <w:rsid w:val="00DB4899"/>
    <w:rsid w:val="00DB5178"/>
    <w:rsid w:val="00DB5B85"/>
    <w:rsid w:val="00DB6E25"/>
    <w:rsid w:val="00DB6EF0"/>
    <w:rsid w:val="00DB6FDE"/>
    <w:rsid w:val="00DB7E2A"/>
    <w:rsid w:val="00DC14B8"/>
    <w:rsid w:val="00DC165C"/>
    <w:rsid w:val="00DC1B93"/>
    <w:rsid w:val="00DC24A1"/>
    <w:rsid w:val="00DC34FD"/>
    <w:rsid w:val="00DC36F5"/>
    <w:rsid w:val="00DC376E"/>
    <w:rsid w:val="00DC3852"/>
    <w:rsid w:val="00DC4D82"/>
    <w:rsid w:val="00DC4F29"/>
    <w:rsid w:val="00DC5422"/>
    <w:rsid w:val="00DC5FEC"/>
    <w:rsid w:val="00DC64B4"/>
    <w:rsid w:val="00DC6729"/>
    <w:rsid w:val="00DD1FF1"/>
    <w:rsid w:val="00DD2B86"/>
    <w:rsid w:val="00DD3097"/>
    <w:rsid w:val="00DD31A4"/>
    <w:rsid w:val="00DD34B1"/>
    <w:rsid w:val="00DD3DDB"/>
    <w:rsid w:val="00DD3E05"/>
    <w:rsid w:val="00DD4E1C"/>
    <w:rsid w:val="00DD4F32"/>
    <w:rsid w:val="00DD5696"/>
    <w:rsid w:val="00DD591C"/>
    <w:rsid w:val="00DD6956"/>
    <w:rsid w:val="00DD7BFD"/>
    <w:rsid w:val="00DD7EA8"/>
    <w:rsid w:val="00DE0A1B"/>
    <w:rsid w:val="00DE16AC"/>
    <w:rsid w:val="00DE1A9F"/>
    <w:rsid w:val="00DE2C07"/>
    <w:rsid w:val="00DE3D09"/>
    <w:rsid w:val="00DE4DE8"/>
    <w:rsid w:val="00DE4EEB"/>
    <w:rsid w:val="00DE531A"/>
    <w:rsid w:val="00DE5603"/>
    <w:rsid w:val="00DE57DC"/>
    <w:rsid w:val="00DE5D42"/>
    <w:rsid w:val="00DE6106"/>
    <w:rsid w:val="00DE61CB"/>
    <w:rsid w:val="00DE7167"/>
    <w:rsid w:val="00DE745A"/>
    <w:rsid w:val="00DE7DFE"/>
    <w:rsid w:val="00DF03D2"/>
    <w:rsid w:val="00DF06E3"/>
    <w:rsid w:val="00DF093A"/>
    <w:rsid w:val="00DF09A4"/>
    <w:rsid w:val="00DF1D22"/>
    <w:rsid w:val="00DF1ECE"/>
    <w:rsid w:val="00DF2513"/>
    <w:rsid w:val="00DF2DC6"/>
    <w:rsid w:val="00DF3DE5"/>
    <w:rsid w:val="00DF4135"/>
    <w:rsid w:val="00DF432C"/>
    <w:rsid w:val="00DF4705"/>
    <w:rsid w:val="00DF4D53"/>
    <w:rsid w:val="00DF4F65"/>
    <w:rsid w:val="00DF5118"/>
    <w:rsid w:val="00DF5302"/>
    <w:rsid w:val="00DF56AC"/>
    <w:rsid w:val="00DF5760"/>
    <w:rsid w:val="00DF59C1"/>
    <w:rsid w:val="00DF60F1"/>
    <w:rsid w:val="00DF649C"/>
    <w:rsid w:val="00DF64AA"/>
    <w:rsid w:val="00DF64D8"/>
    <w:rsid w:val="00DF6B11"/>
    <w:rsid w:val="00DF731C"/>
    <w:rsid w:val="00DF75DF"/>
    <w:rsid w:val="00DF7CF0"/>
    <w:rsid w:val="00E0027C"/>
    <w:rsid w:val="00E0154B"/>
    <w:rsid w:val="00E01E6B"/>
    <w:rsid w:val="00E027B9"/>
    <w:rsid w:val="00E02C3B"/>
    <w:rsid w:val="00E031FB"/>
    <w:rsid w:val="00E03B75"/>
    <w:rsid w:val="00E04B2F"/>
    <w:rsid w:val="00E04E77"/>
    <w:rsid w:val="00E05101"/>
    <w:rsid w:val="00E05268"/>
    <w:rsid w:val="00E053E4"/>
    <w:rsid w:val="00E054D5"/>
    <w:rsid w:val="00E05F29"/>
    <w:rsid w:val="00E06E3D"/>
    <w:rsid w:val="00E0704A"/>
    <w:rsid w:val="00E0731A"/>
    <w:rsid w:val="00E07A0B"/>
    <w:rsid w:val="00E07E21"/>
    <w:rsid w:val="00E1092B"/>
    <w:rsid w:val="00E112D5"/>
    <w:rsid w:val="00E11EAE"/>
    <w:rsid w:val="00E134D3"/>
    <w:rsid w:val="00E14500"/>
    <w:rsid w:val="00E1557E"/>
    <w:rsid w:val="00E15A17"/>
    <w:rsid w:val="00E15E4B"/>
    <w:rsid w:val="00E17125"/>
    <w:rsid w:val="00E17209"/>
    <w:rsid w:val="00E2167A"/>
    <w:rsid w:val="00E24D62"/>
    <w:rsid w:val="00E24F26"/>
    <w:rsid w:val="00E24FC1"/>
    <w:rsid w:val="00E253D5"/>
    <w:rsid w:val="00E2593A"/>
    <w:rsid w:val="00E25F9B"/>
    <w:rsid w:val="00E27425"/>
    <w:rsid w:val="00E27E4A"/>
    <w:rsid w:val="00E30062"/>
    <w:rsid w:val="00E302AA"/>
    <w:rsid w:val="00E30A24"/>
    <w:rsid w:val="00E30AF8"/>
    <w:rsid w:val="00E3136F"/>
    <w:rsid w:val="00E316D1"/>
    <w:rsid w:val="00E31B18"/>
    <w:rsid w:val="00E3215E"/>
    <w:rsid w:val="00E338E3"/>
    <w:rsid w:val="00E33FEE"/>
    <w:rsid w:val="00E34C66"/>
    <w:rsid w:val="00E35872"/>
    <w:rsid w:val="00E3603A"/>
    <w:rsid w:val="00E36CA3"/>
    <w:rsid w:val="00E372E5"/>
    <w:rsid w:val="00E3739C"/>
    <w:rsid w:val="00E37487"/>
    <w:rsid w:val="00E37BC4"/>
    <w:rsid w:val="00E413A0"/>
    <w:rsid w:val="00E41CB7"/>
    <w:rsid w:val="00E41FC9"/>
    <w:rsid w:val="00E42702"/>
    <w:rsid w:val="00E42DC0"/>
    <w:rsid w:val="00E433A6"/>
    <w:rsid w:val="00E434D9"/>
    <w:rsid w:val="00E43AB9"/>
    <w:rsid w:val="00E43F98"/>
    <w:rsid w:val="00E4425B"/>
    <w:rsid w:val="00E44ED4"/>
    <w:rsid w:val="00E4616E"/>
    <w:rsid w:val="00E465CA"/>
    <w:rsid w:val="00E46760"/>
    <w:rsid w:val="00E46888"/>
    <w:rsid w:val="00E47547"/>
    <w:rsid w:val="00E4768E"/>
    <w:rsid w:val="00E511C0"/>
    <w:rsid w:val="00E527D9"/>
    <w:rsid w:val="00E53E94"/>
    <w:rsid w:val="00E54152"/>
    <w:rsid w:val="00E5418B"/>
    <w:rsid w:val="00E54357"/>
    <w:rsid w:val="00E547F0"/>
    <w:rsid w:val="00E551E9"/>
    <w:rsid w:val="00E5534E"/>
    <w:rsid w:val="00E55EB3"/>
    <w:rsid w:val="00E561B2"/>
    <w:rsid w:val="00E5676F"/>
    <w:rsid w:val="00E57927"/>
    <w:rsid w:val="00E57D62"/>
    <w:rsid w:val="00E57FCD"/>
    <w:rsid w:val="00E60190"/>
    <w:rsid w:val="00E6062F"/>
    <w:rsid w:val="00E607C8"/>
    <w:rsid w:val="00E6105F"/>
    <w:rsid w:val="00E61DB2"/>
    <w:rsid w:val="00E62FFE"/>
    <w:rsid w:val="00E6352C"/>
    <w:rsid w:val="00E638D3"/>
    <w:rsid w:val="00E6433F"/>
    <w:rsid w:val="00E64920"/>
    <w:rsid w:val="00E654D2"/>
    <w:rsid w:val="00E6556C"/>
    <w:rsid w:val="00E65A96"/>
    <w:rsid w:val="00E65CD4"/>
    <w:rsid w:val="00E67D40"/>
    <w:rsid w:val="00E7006A"/>
    <w:rsid w:val="00E70762"/>
    <w:rsid w:val="00E70AD4"/>
    <w:rsid w:val="00E70C27"/>
    <w:rsid w:val="00E71097"/>
    <w:rsid w:val="00E712A8"/>
    <w:rsid w:val="00E71B74"/>
    <w:rsid w:val="00E72665"/>
    <w:rsid w:val="00E72D19"/>
    <w:rsid w:val="00E72D55"/>
    <w:rsid w:val="00E72F77"/>
    <w:rsid w:val="00E73628"/>
    <w:rsid w:val="00E74248"/>
    <w:rsid w:val="00E74A00"/>
    <w:rsid w:val="00E74D57"/>
    <w:rsid w:val="00E75300"/>
    <w:rsid w:val="00E7570C"/>
    <w:rsid w:val="00E75DE4"/>
    <w:rsid w:val="00E763E6"/>
    <w:rsid w:val="00E7685D"/>
    <w:rsid w:val="00E77949"/>
    <w:rsid w:val="00E80C3B"/>
    <w:rsid w:val="00E81ACF"/>
    <w:rsid w:val="00E820BC"/>
    <w:rsid w:val="00E8223C"/>
    <w:rsid w:val="00E829E4"/>
    <w:rsid w:val="00E82BB5"/>
    <w:rsid w:val="00E82BBA"/>
    <w:rsid w:val="00E82DCD"/>
    <w:rsid w:val="00E83283"/>
    <w:rsid w:val="00E8395E"/>
    <w:rsid w:val="00E848ED"/>
    <w:rsid w:val="00E8517B"/>
    <w:rsid w:val="00E860A5"/>
    <w:rsid w:val="00E86526"/>
    <w:rsid w:val="00E86BFF"/>
    <w:rsid w:val="00E86EAD"/>
    <w:rsid w:val="00E875D4"/>
    <w:rsid w:val="00E877E8"/>
    <w:rsid w:val="00E87855"/>
    <w:rsid w:val="00E87EDF"/>
    <w:rsid w:val="00E90C66"/>
    <w:rsid w:val="00E92056"/>
    <w:rsid w:val="00E928F3"/>
    <w:rsid w:val="00E92A00"/>
    <w:rsid w:val="00E93116"/>
    <w:rsid w:val="00E93202"/>
    <w:rsid w:val="00E939F4"/>
    <w:rsid w:val="00E94074"/>
    <w:rsid w:val="00E94225"/>
    <w:rsid w:val="00E944E3"/>
    <w:rsid w:val="00E94843"/>
    <w:rsid w:val="00E94CF4"/>
    <w:rsid w:val="00E94DFD"/>
    <w:rsid w:val="00E95A27"/>
    <w:rsid w:val="00E960BA"/>
    <w:rsid w:val="00E961C5"/>
    <w:rsid w:val="00E961EA"/>
    <w:rsid w:val="00E9647F"/>
    <w:rsid w:val="00E96BA6"/>
    <w:rsid w:val="00E97A0C"/>
    <w:rsid w:val="00E97C15"/>
    <w:rsid w:val="00E97D76"/>
    <w:rsid w:val="00EA036E"/>
    <w:rsid w:val="00EA0812"/>
    <w:rsid w:val="00EA096D"/>
    <w:rsid w:val="00EA111C"/>
    <w:rsid w:val="00EA2AA4"/>
    <w:rsid w:val="00EA2EE7"/>
    <w:rsid w:val="00EA614E"/>
    <w:rsid w:val="00EA675D"/>
    <w:rsid w:val="00EA725F"/>
    <w:rsid w:val="00EA7991"/>
    <w:rsid w:val="00EA7CFE"/>
    <w:rsid w:val="00EA7D23"/>
    <w:rsid w:val="00EB0DB5"/>
    <w:rsid w:val="00EB16DA"/>
    <w:rsid w:val="00EB1946"/>
    <w:rsid w:val="00EB19E1"/>
    <w:rsid w:val="00EB278C"/>
    <w:rsid w:val="00EB3526"/>
    <w:rsid w:val="00EB3B5F"/>
    <w:rsid w:val="00EB4701"/>
    <w:rsid w:val="00EB5FF2"/>
    <w:rsid w:val="00EB61BF"/>
    <w:rsid w:val="00EB665A"/>
    <w:rsid w:val="00EB7FF7"/>
    <w:rsid w:val="00EC0766"/>
    <w:rsid w:val="00EC12C3"/>
    <w:rsid w:val="00EC17A0"/>
    <w:rsid w:val="00EC18BC"/>
    <w:rsid w:val="00EC1A21"/>
    <w:rsid w:val="00EC2563"/>
    <w:rsid w:val="00EC27C6"/>
    <w:rsid w:val="00EC2964"/>
    <w:rsid w:val="00EC2A4D"/>
    <w:rsid w:val="00EC3281"/>
    <w:rsid w:val="00EC39BE"/>
    <w:rsid w:val="00EC5E92"/>
    <w:rsid w:val="00EC604D"/>
    <w:rsid w:val="00EC6517"/>
    <w:rsid w:val="00EC6B20"/>
    <w:rsid w:val="00ED0252"/>
    <w:rsid w:val="00ED05D5"/>
    <w:rsid w:val="00ED0986"/>
    <w:rsid w:val="00ED0B79"/>
    <w:rsid w:val="00ED12E6"/>
    <w:rsid w:val="00ED176A"/>
    <w:rsid w:val="00ED1973"/>
    <w:rsid w:val="00ED218C"/>
    <w:rsid w:val="00ED29AC"/>
    <w:rsid w:val="00ED2B1E"/>
    <w:rsid w:val="00ED2DC2"/>
    <w:rsid w:val="00ED31B5"/>
    <w:rsid w:val="00ED4425"/>
    <w:rsid w:val="00ED516A"/>
    <w:rsid w:val="00ED5E92"/>
    <w:rsid w:val="00ED6209"/>
    <w:rsid w:val="00ED68B1"/>
    <w:rsid w:val="00ED6D43"/>
    <w:rsid w:val="00ED6F1B"/>
    <w:rsid w:val="00ED72B2"/>
    <w:rsid w:val="00ED7344"/>
    <w:rsid w:val="00ED7B71"/>
    <w:rsid w:val="00ED7E3B"/>
    <w:rsid w:val="00EE1072"/>
    <w:rsid w:val="00EE18E6"/>
    <w:rsid w:val="00EE1C3D"/>
    <w:rsid w:val="00EE1E5F"/>
    <w:rsid w:val="00EE203C"/>
    <w:rsid w:val="00EE2947"/>
    <w:rsid w:val="00EE29EC"/>
    <w:rsid w:val="00EE2AF2"/>
    <w:rsid w:val="00EE2CCA"/>
    <w:rsid w:val="00EE2CE7"/>
    <w:rsid w:val="00EE3AAF"/>
    <w:rsid w:val="00EE40AF"/>
    <w:rsid w:val="00EE4E47"/>
    <w:rsid w:val="00EE5A8C"/>
    <w:rsid w:val="00EE674E"/>
    <w:rsid w:val="00EE6BE8"/>
    <w:rsid w:val="00EE7053"/>
    <w:rsid w:val="00EF2609"/>
    <w:rsid w:val="00EF2C58"/>
    <w:rsid w:val="00EF49F7"/>
    <w:rsid w:val="00EF5419"/>
    <w:rsid w:val="00EF6C72"/>
    <w:rsid w:val="00EF6EF7"/>
    <w:rsid w:val="00EF7898"/>
    <w:rsid w:val="00EF7F56"/>
    <w:rsid w:val="00F0065C"/>
    <w:rsid w:val="00F01322"/>
    <w:rsid w:val="00F015BA"/>
    <w:rsid w:val="00F01AC8"/>
    <w:rsid w:val="00F026E3"/>
    <w:rsid w:val="00F02859"/>
    <w:rsid w:val="00F037B0"/>
    <w:rsid w:val="00F03B69"/>
    <w:rsid w:val="00F04E29"/>
    <w:rsid w:val="00F0503F"/>
    <w:rsid w:val="00F05220"/>
    <w:rsid w:val="00F05A44"/>
    <w:rsid w:val="00F05C36"/>
    <w:rsid w:val="00F06521"/>
    <w:rsid w:val="00F0672B"/>
    <w:rsid w:val="00F07040"/>
    <w:rsid w:val="00F07BF5"/>
    <w:rsid w:val="00F108F8"/>
    <w:rsid w:val="00F10D07"/>
    <w:rsid w:val="00F10E37"/>
    <w:rsid w:val="00F11108"/>
    <w:rsid w:val="00F122E7"/>
    <w:rsid w:val="00F1260A"/>
    <w:rsid w:val="00F12B6B"/>
    <w:rsid w:val="00F137E1"/>
    <w:rsid w:val="00F1448A"/>
    <w:rsid w:val="00F15530"/>
    <w:rsid w:val="00F15531"/>
    <w:rsid w:val="00F15769"/>
    <w:rsid w:val="00F15A96"/>
    <w:rsid w:val="00F15D12"/>
    <w:rsid w:val="00F15D41"/>
    <w:rsid w:val="00F1606C"/>
    <w:rsid w:val="00F166BD"/>
    <w:rsid w:val="00F1702C"/>
    <w:rsid w:val="00F1774C"/>
    <w:rsid w:val="00F17F07"/>
    <w:rsid w:val="00F205F8"/>
    <w:rsid w:val="00F206C1"/>
    <w:rsid w:val="00F2226A"/>
    <w:rsid w:val="00F22700"/>
    <w:rsid w:val="00F229A1"/>
    <w:rsid w:val="00F23768"/>
    <w:rsid w:val="00F248ED"/>
    <w:rsid w:val="00F2531B"/>
    <w:rsid w:val="00F25D16"/>
    <w:rsid w:val="00F27609"/>
    <w:rsid w:val="00F27D2A"/>
    <w:rsid w:val="00F30B87"/>
    <w:rsid w:val="00F30C00"/>
    <w:rsid w:val="00F30F9B"/>
    <w:rsid w:val="00F310DE"/>
    <w:rsid w:val="00F31469"/>
    <w:rsid w:val="00F31AE5"/>
    <w:rsid w:val="00F31AFE"/>
    <w:rsid w:val="00F3224E"/>
    <w:rsid w:val="00F32F08"/>
    <w:rsid w:val="00F351E3"/>
    <w:rsid w:val="00F35CDB"/>
    <w:rsid w:val="00F36F6F"/>
    <w:rsid w:val="00F37250"/>
    <w:rsid w:val="00F37517"/>
    <w:rsid w:val="00F37E81"/>
    <w:rsid w:val="00F40D81"/>
    <w:rsid w:val="00F41E49"/>
    <w:rsid w:val="00F41FF2"/>
    <w:rsid w:val="00F422C2"/>
    <w:rsid w:val="00F427D4"/>
    <w:rsid w:val="00F427E8"/>
    <w:rsid w:val="00F42816"/>
    <w:rsid w:val="00F42A3C"/>
    <w:rsid w:val="00F42F81"/>
    <w:rsid w:val="00F431EA"/>
    <w:rsid w:val="00F43B35"/>
    <w:rsid w:val="00F4408E"/>
    <w:rsid w:val="00F44124"/>
    <w:rsid w:val="00F456B3"/>
    <w:rsid w:val="00F46D23"/>
    <w:rsid w:val="00F47366"/>
    <w:rsid w:val="00F47550"/>
    <w:rsid w:val="00F47557"/>
    <w:rsid w:val="00F4759A"/>
    <w:rsid w:val="00F50345"/>
    <w:rsid w:val="00F505E9"/>
    <w:rsid w:val="00F50B46"/>
    <w:rsid w:val="00F50D6B"/>
    <w:rsid w:val="00F5129E"/>
    <w:rsid w:val="00F516AB"/>
    <w:rsid w:val="00F517E9"/>
    <w:rsid w:val="00F51EE3"/>
    <w:rsid w:val="00F524F3"/>
    <w:rsid w:val="00F529B4"/>
    <w:rsid w:val="00F52E08"/>
    <w:rsid w:val="00F53706"/>
    <w:rsid w:val="00F53947"/>
    <w:rsid w:val="00F539C6"/>
    <w:rsid w:val="00F53A85"/>
    <w:rsid w:val="00F53D37"/>
    <w:rsid w:val="00F53D4C"/>
    <w:rsid w:val="00F5433F"/>
    <w:rsid w:val="00F5440D"/>
    <w:rsid w:val="00F544D1"/>
    <w:rsid w:val="00F54BB7"/>
    <w:rsid w:val="00F54FF6"/>
    <w:rsid w:val="00F567E9"/>
    <w:rsid w:val="00F572E7"/>
    <w:rsid w:val="00F57379"/>
    <w:rsid w:val="00F5788A"/>
    <w:rsid w:val="00F57953"/>
    <w:rsid w:val="00F57A38"/>
    <w:rsid w:val="00F601A1"/>
    <w:rsid w:val="00F60BBA"/>
    <w:rsid w:val="00F61330"/>
    <w:rsid w:val="00F615BB"/>
    <w:rsid w:val="00F61B03"/>
    <w:rsid w:val="00F61BC8"/>
    <w:rsid w:val="00F61E6C"/>
    <w:rsid w:val="00F61E94"/>
    <w:rsid w:val="00F61F92"/>
    <w:rsid w:val="00F62B18"/>
    <w:rsid w:val="00F62D41"/>
    <w:rsid w:val="00F63F1E"/>
    <w:rsid w:val="00F6458F"/>
    <w:rsid w:val="00F65152"/>
    <w:rsid w:val="00F6623C"/>
    <w:rsid w:val="00F723B1"/>
    <w:rsid w:val="00F72414"/>
    <w:rsid w:val="00F724D4"/>
    <w:rsid w:val="00F727C8"/>
    <w:rsid w:val="00F72813"/>
    <w:rsid w:val="00F72B0B"/>
    <w:rsid w:val="00F73251"/>
    <w:rsid w:val="00F73D91"/>
    <w:rsid w:val="00F742F0"/>
    <w:rsid w:val="00F75E13"/>
    <w:rsid w:val="00F766DB"/>
    <w:rsid w:val="00F766DC"/>
    <w:rsid w:val="00F7755E"/>
    <w:rsid w:val="00F77E82"/>
    <w:rsid w:val="00F80221"/>
    <w:rsid w:val="00F803D9"/>
    <w:rsid w:val="00F81033"/>
    <w:rsid w:val="00F81368"/>
    <w:rsid w:val="00F814F8"/>
    <w:rsid w:val="00F81989"/>
    <w:rsid w:val="00F82232"/>
    <w:rsid w:val="00F830E6"/>
    <w:rsid w:val="00F83231"/>
    <w:rsid w:val="00F83E9B"/>
    <w:rsid w:val="00F83F84"/>
    <w:rsid w:val="00F84941"/>
    <w:rsid w:val="00F85D1D"/>
    <w:rsid w:val="00F86045"/>
    <w:rsid w:val="00F86FA4"/>
    <w:rsid w:val="00F87210"/>
    <w:rsid w:val="00F90C9F"/>
    <w:rsid w:val="00F90CCE"/>
    <w:rsid w:val="00F91000"/>
    <w:rsid w:val="00F914E3"/>
    <w:rsid w:val="00F916C5"/>
    <w:rsid w:val="00F91E37"/>
    <w:rsid w:val="00F93356"/>
    <w:rsid w:val="00F939C2"/>
    <w:rsid w:val="00F93F1C"/>
    <w:rsid w:val="00F94B44"/>
    <w:rsid w:val="00F952B2"/>
    <w:rsid w:val="00F9597C"/>
    <w:rsid w:val="00F959AB"/>
    <w:rsid w:val="00F96486"/>
    <w:rsid w:val="00F978E0"/>
    <w:rsid w:val="00FA1118"/>
    <w:rsid w:val="00FA1171"/>
    <w:rsid w:val="00FA1870"/>
    <w:rsid w:val="00FA1B9B"/>
    <w:rsid w:val="00FA1FC6"/>
    <w:rsid w:val="00FA2AB5"/>
    <w:rsid w:val="00FA3083"/>
    <w:rsid w:val="00FA3C3B"/>
    <w:rsid w:val="00FA4E1A"/>
    <w:rsid w:val="00FA558B"/>
    <w:rsid w:val="00FA56E4"/>
    <w:rsid w:val="00FA5D95"/>
    <w:rsid w:val="00FA655C"/>
    <w:rsid w:val="00FA6E26"/>
    <w:rsid w:val="00FA7046"/>
    <w:rsid w:val="00FA722B"/>
    <w:rsid w:val="00FA731A"/>
    <w:rsid w:val="00FA7357"/>
    <w:rsid w:val="00FB0559"/>
    <w:rsid w:val="00FB062A"/>
    <w:rsid w:val="00FB0952"/>
    <w:rsid w:val="00FB0C26"/>
    <w:rsid w:val="00FB19DF"/>
    <w:rsid w:val="00FB354B"/>
    <w:rsid w:val="00FB47F6"/>
    <w:rsid w:val="00FB5473"/>
    <w:rsid w:val="00FB751E"/>
    <w:rsid w:val="00FB7866"/>
    <w:rsid w:val="00FB7B4E"/>
    <w:rsid w:val="00FB7B68"/>
    <w:rsid w:val="00FC069E"/>
    <w:rsid w:val="00FC204A"/>
    <w:rsid w:val="00FC22DC"/>
    <w:rsid w:val="00FC285B"/>
    <w:rsid w:val="00FC2BF5"/>
    <w:rsid w:val="00FC4720"/>
    <w:rsid w:val="00FC56F3"/>
    <w:rsid w:val="00FC6AC6"/>
    <w:rsid w:val="00FC6C1C"/>
    <w:rsid w:val="00FC6D59"/>
    <w:rsid w:val="00FD05C4"/>
    <w:rsid w:val="00FD099E"/>
    <w:rsid w:val="00FD1283"/>
    <w:rsid w:val="00FD1C19"/>
    <w:rsid w:val="00FD394F"/>
    <w:rsid w:val="00FD3B41"/>
    <w:rsid w:val="00FD3D27"/>
    <w:rsid w:val="00FD40CE"/>
    <w:rsid w:val="00FD4696"/>
    <w:rsid w:val="00FD47C0"/>
    <w:rsid w:val="00FD58DE"/>
    <w:rsid w:val="00FD5E56"/>
    <w:rsid w:val="00FD6C72"/>
    <w:rsid w:val="00FE0F21"/>
    <w:rsid w:val="00FE17A9"/>
    <w:rsid w:val="00FE1A3F"/>
    <w:rsid w:val="00FE1CCA"/>
    <w:rsid w:val="00FE1F13"/>
    <w:rsid w:val="00FE275C"/>
    <w:rsid w:val="00FE3FE4"/>
    <w:rsid w:val="00FE42D8"/>
    <w:rsid w:val="00FE44B8"/>
    <w:rsid w:val="00FE45B0"/>
    <w:rsid w:val="00FE49EE"/>
    <w:rsid w:val="00FE6E11"/>
    <w:rsid w:val="00FE75C9"/>
    <w:rsid w:val="00FE7FD0"/>
    <w:rsid w:val="00FF01E9"/>
    <w:rsid w:val="00FF06C4"/>
    <w:rsid w:val="00FF0ECC"/>
    <w:rsid w:val="00FF28F0"/>
    <w:rsid w:val="00FF3267"/>
    <w:rsid w:val="00FF4F03"/>
    <w:rsid w:val="00FF54C8"/>
    <w:rsid w:val="00FF60D9"/>
    <w:rsid w:val="00FF701F"/>
    <w:rsid w:val="02550069"/>
    <w:rsid w:val="05F2AA52"/>
    <w:rsid w:val="0AB3F367"/>
    <w:rsid w:val="0E95B4DF"/>
    <w:rsid w:val="0FDEFD47"/>
    <w:rsid w:val="10102378"/>
    <w:rsid w:val="11CAAE74"/>
    <w:rsid w:val="1552AD33"/>
    <w:rsid w:val="161676F7"/>
    <w:rsid w:val="1B4B95A2"/>
    <w:rsid w:val="33B9D1B5"/>
    <w:rsid w:val="36E18F6B"/>
    <w:rsid w:val="3A76DF69"/>
    <w:rsid w:val="3FA7DDB0"/>
    <w:rsid w:val="441B956B"/>
    <w:rsid w:val="4B7E039F"/>
    <w:rsid w:val="4DD8D938"/>
    <w:rsid w:val="54814643"/>
    <w:rsid w:val="55A4742A"/>
    <w:rsid w:val="5C4F89BA"/>
    <w:rsid w:val="64ED271F"/>
    <w:rsid w:val="655294D8"/>
    <w:rsid w:val="7E8A2C18"/>
    <w:rsid w:val="7FBEE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56069B"/>
  <w15:docId w15:val="{C9BF0521-A6F4-4B08-8ACB-D11E6CB9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509F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C04CC0"/>
    <w:pPr>
      <w:keepNext/>
      <w:keepLines/>
      <w:spacing w:before="320" w:after="24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F03B69"/>
    <w:rPr>
      <w:rFonts w:asciiTheme="minorHAnsi" w:eastAsia="Calibri" w:hAnsiTheme="minorHAnsi" w:cstheme="minorHAnsi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qFormat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qFormat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745CC8"/>
  </w:style>
  <w:style w:type="character" w:styleId="Pogrubienie">
    <w:name w:val="Strong"/>
    <w:basedOn w:val="Domylnaczcionkaakapitu"/>
    <w:uiPriority w:val="22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745CC8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5CC8"/>
    <w:rPr>
      <w:color w:val="800080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509F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04CC0"/>
    <w:rPr>
      <w:rFonts w:ascii="Calibri" w:eastAsiaTheme="majorEastAsia" w:hAnsi="Calibri" w:cstheme="majorBidi"/>
      <w:b/>
      <w:bCs/>
      <w:sz w:val="28"/>
      <w:szCs w:val="2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 w:val="0"/>
      <w:i w:val="0"/>
      <w:sz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rFonts w:eastAsia="Calibri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after="120"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qFormat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qFormat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aliases w:val="Normalny ustęp"/>
    <w:basedOn w:val="Normalny"/>
    <w:uiPriority w:val="99"/>
    <w:qFormat/>
    <w:rsid w:val="009603C8"/>
    <w:pPr>
      <w:numPr>
        <w:numId w:val="3"/>
      </w:numPr>
      <w:spacing w:before="120" w:after="120" w:line="288" w:lineRule="auto"/>
    </w:pPr>
    <w:rPr>
      <w:rFonts w:asciiTheme="minorHAnsi" w:eastAsia="Calibri" w:hAnsiTheme="minorHAnsi" w:cstheme="minorHAnsi"/>
      <w:lang w:eastAsia="en-US"/>
    </w:rPr>
  </w:style>
  <w:style w:type="paragraph" w:customStyle="1" w:styleId="Default">
    <w:name w:val="Default"/>
    <w:qFormat/>
    <w:rsid w:val="00745CC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qFormat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716D34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2A5719"/>
    <w:pPr>
      <w:tabs>
        <w:tab w:val="right" w:leader="dot" w:pos="9060"/>
      </w:tabs>
      <w:spacing w:after="16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C9471F"/>
    <w:pPr>
      <w:tabs>
        <w:tab w:val="right" w:leader="dot" w:pos="9060"/>
      </w:tabs>
      <w:spacing w:before="600" w:after="100" w:line="24" w:lineRule="atLeas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0C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basedOn w:val="Domylnaczcionkaakapitu"/>
    <w:uiPriority w:val="20"/>
    <w:qFormat/>
    <w:rsid w:val="00BF3B5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96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97429"/>
  </w:style>
  <w:style w:type="character" w:customStyle="1" w:styleId="highlight">
    <w:name w:val="highlight"/>
    <w:basedOn w:val="Domylnaczcionkaakapitu"/>
    <w:rsid w:val="00A30D54"/>
  </w:style>
  <w:style w:type="paragraph" w:customStyle="1" w:styleId="BodyText21">
    <w:name w:val="Body Text 21"/>
    <w:basedOn w:val="Normalny"/>
    <w:rsid w:val="00CA11A1"/>
    <w:pPr>
      <w:suppressAutoHyphens/>
      <w:spacing w:before="120" w:line="360" w:lineRule="auto"/>
      <w:ind w:left="357" w:hanging="357"/>
      <w:jc w:val="both"/>
    </w:pPr>
    <w:rPr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072F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A45FB5"/>
    <w:rPr>
      <w:rFonts w:ascii="Segoe UI" w:hAnsi="Segoe UI" w:cs="Segoe UI" w:hint="default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F7898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291690"/>
    <w:pPr>
      <w:spacing w:before="100" w:beforeAutospacing="1" w:after="100" w:afterAutospacing="1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E101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506C9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4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hyperlink" Target="https://www.gov.pl/web/nfosigw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eniks.gov.pl" TargetMode="External"/><Relationship Id="rId17" Type="http://schemas.openxmlformats.org/officeDocument/2006/relationships/hyperlink" Target="mailto:woda-pitna-feniks@nfosigw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nfosigw/faq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uap.gov.pl/wps/portal/strefa-klienta/katalog-spraw/profil-urzedu/rm5eox834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file:///C:\Users\Jakub.Ostalowski\Desktop\Podr&#281;czne\Perspektywa%202021-2027\2023-10-2-regulamin%20FENX.02.05%20Woda%20do%20spo&#380;ycia\fundusz@nfosigw.gov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BC849-8C91-413B-ABCC-CB790FAA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29</Pages>
  <Words>7053</Words>
  <Characters>42322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MPA_Regulamin Wyboru Projektów FENX.02.04</vt:lpstr>
    </vt:vector>
  </TitlesOfParts>
  <Company>Polska Agencja Rozwoju Przedsiębiorczości</Company>
  <LinksUpToDate>false</LinksUpToDate>
  <CharactersWithSpaces>49277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MPA_Regulamin Wyboru Projektów FENX.02.04</dc:title>
  <dc:subject>Regulamin konkursu - wzór dokumentu</dc:subject>
  <dc:creator>Perret Nina</dc:creator>
  <cp:keywords/>
  <cp:lastModifiedBy>Kilanowski Maciej</cp:lastModifiedBy>
  <cp:revision>25</cp:revision>
  <cp:lastPrinted>2023-10-06T12:49:00Z</cp:lastPrinted>
  <dcterms:created xsi:type="dcterms:W3CDTF">2023-10-18T08:23:00Z</dcterms:created>
  <dcterms:modified xsi:type="dcterms:W3CDTF">2024-06-14T09:09:00Z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