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3D07CF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E3A22">
        <w:rPr>
          <w:rFonts w:ascii="Times New Roman" w:hAnsi="Times New Roman" w:cs="Times New Roman"/>
          <w:b/>
          <w:sz w:val="24"/>
          <w:szCs w:val="24"/>
        </w:rPr>
        <w:t>55</w:t>
      </w:r>
    </w:p>
    <w:p w:rsidR="00636826" w:rsidRDefault="006368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636826" w:rsidRDefault="003D07CF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3E3A22">
        <w:rPr>
          <w:rFonts w:ascii="Times New Roman" w:hAnsi="Times New Roman" w:cs="Times New Roman"/>
          <w:b/>
          <w:sz w:val="24"/>
          <w:szCs w:val="24"/>
        </w:rPr>
        <w:t xml:space="preserve"> 1 lipca </w:t>
      </w:r>
      <w:r w:rsidR="00636826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636826" w:rsidRPr="00636826" w:rsidRDefault="00636826" w:rsidP="00636826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w sprawie </w:t>
      </w:r>
      <w:r w:rsidR="003D07CF" w:rsidRPr="003D07CF">
        <w:rPr>
          <w:rFonts w:ascii="Times New Roman" w:hAnsi="Times New Roman" w:cs="Times New Roman"/>
          <w:b/>
        </w:rPr>
        <w:t>powołania Młodzieżowego Sejmiku Województwa Pomorskiego</w:t>
      </w:r>
      <w:bookmarkEnd w:id="0"/>
    </w:p>
    <w:p w:rsidR="00636826" w:rsidRPr="00636826" w:rsidRDefault="00636826" w:rsidP="0063682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36826" w:rsidRDefault="00636826" w:rsidP="006368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636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13 rozporządzenia Przewodniczącego Komitetu do spraw Pożytku Publicznego z dnia 10 września 2019 r. w sprawie Rady Dialogu z Młodym Pokoleniem (Dz. U. poz. 1743), </w:t>
      </w:r>
      <w:r w:rsidR="00286BFF">
        <w:rPr>
          <w:rFonts w:ascii="Times New Roman" w:hAnsi="Times New Roman" w:cs="Times New Roman"/>
          <w:sz w:val="24"/>
          <w:szCs w:val="24"/>
        </w:rPr>
        <w:t>oraz art. 41</w:t>
      </w:r>
      <w:r w:rsidR="00286B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86BFF" w:rsidRPr="00286BFF">
        <w:rPr>
          <w:rFonts w:ascii="Times New Roman" w:hAnsi="Times New Roman" w:cs="Times New Roman"/>
          <w:sz w:val="24"/>
          <w:szCs w:val="24"/>
        </w:rPr>
        <w:t xml:space="preserve"> ust. 2 ustawy z dnia 24 kwietnia 2003 r. o działalności pożytku publicznego i</w:t>
      </w:r>
      <w:r w:rsidR="00286BFF">
        <w:rPr>
          <w:rFonts w:ascii="Times New Roman" w:hAnsi="Times New Roman" w:cs="Times New Roman"/>
          <w:sz w:val="24"/>
          <w:szCs w:val="24"/>
        </w:rPr>
        <w:t> </w:t>
      </w:r>
      <w:r w:rsidR="00286BFF" w:rsidRPr="00286BFF">
        <w:rPr>
          <w:rFonts w:ascii="Times New Roman" w:hAnsi="Times New Roman" w:cs="Times New Roman"/>
          <w:sz w:val="24"/>
          <w:szCs w:val="24"/>
        </w:rPr>
        <w:t>o</w:t>
      </w:r>
      <w:r w:rsidR="00286BFF">
        <w:rPr>
          <w:rFonts w:ascii="Times New Roman" w:hAnsi="Times New Roman" w:cs="Times New Roman"/>
          <w:sz w:val="24"/>
          <w:szCs w:val="24"/>
        </w:rPr>
        <w:t> </w:t>
      </w:r>
      <w:r w:rsidR="00286BFF" w:rsidRPr="00286BFF">
        <w:rPr>
          <w:rFonts w:ascii="Times New Roman" w:hAnsi="Times New Roman" w:cs="Times New Roman"/>
          <w:sz w:val="24"/>
          <w:szCs w:val="24"/>
        </w:rPr>
        <w:t>wolontariacie (Dz. U. z 2020 r. poz. 1057</w:t>
      </w:r>
      <w:r w:rsidR="00286BF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86B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86BFF">
        <w:rPr>
          <w:rFonts w:ascii="Times New Roman" w:hAnsi="Times New Roman" w:cs="Times New Roman"/>
          <w:sz w:val="24"/>
          <w:szCs w:val="24"/>
        </w:rPr>
        <w:t>. zm.</w:t>
      </w:r>
      <w:r w:rsidR="00286BFF" w:rsidRPr="00286BFF">
        <w:rPr>
          <w:rFonts w:ascii="Times New Roman" w:hAnsi="Times New Roman" w:cs="Times New Roman"/>
          <w:sz w:val="24"/>
          <w:szCs w:val="24"/>
        </w:rPr>
        <w:t>), uchwala się stanowisko Rady Dialogu z Młodym Pokoleniem</w:t>
      </w:r>
      <w:r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3D07CF" w:rsidRPr="003D07CF">
        <w:rPr>
          <w:rFonts w:ascii="Times New Roman" w:hAnsi="Times New Roman" w:cs="Times New Roman"/>
          <w:sz w:val="24"/>
          <w:szCs w:val="24"/>
        </w:rPr>
        <w:t>powołania Młodzieżowego Sejmiku Województwa Pomorskiego</w:t>
      </w:r>
      <w:r>
        <w:rPr>
          <w:rFonts w:ascii="Times New Roman" w:hAnsi="Times New Roman" w:cs="Times New Roman"/>
          <w:sz w:val="24"/>
          <w:szCs w:val="24"/>
        </w:rPr>
        <w:t>, Rada przyjmuje uchwałę w następującym brzmieniu:</w:t>
      </w:r>
    </w:p>
    <w:p w:rsidR="00636826" w:rsidRPr="00636826" w:rsidRDefault="00636826" w:rsidP="00636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3D07CF" w:rsidP="006368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D07CF">
        <w:rPr>
          <w:rFonts w:ascii="Times New Roman" w:hAnsi="Times New Roman" w:cs="Times New Roman"/>
          <w:color w:val="auto"/>
        </w:rPr>
        <w:t>Rada Dialogu z Młodym Pokoleniem pozytywnie odnosi się do wniosku w sprawie powołania Młodzieżowego Sejmiku Województwa Pomorskiego. Inicjatywa ta wpisuje się w niedawno uchwaloną noweliza</w:t>
      </w:r>
      <w:r w:rsidR="00EE5B64">
        <w:rPr>
          <w:rFonts w:ascii="Times New Roman" w:hAnsi="Times New Roman" w:cs="Times New Roman"/>
          <w:color w:val="auto"/>
        </w:rPr>
        <w:t>cję ustawy o samorządzie województwa</w:t>
      </w:r>
      <w:r w:rsidR="00636826" w:rsidRPr="00636826">
        <w:rPr>
          <w:rFonts w:ascii="Times New Roman" w:hAnsi="Times New Roman" w:cs="Times New Roman"/>
          <w:color w:val="auto"/>
        </w:rPr>
        <w:t>.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jc w:val="both"/>
      </w:pPr>
    </w:p>
    <w:p w:rsidR="00636826" w:rsidRDefault="00636826" w:rsidP="006368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6368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286BFF"/>
    <w:rsid w:val="003D07CF"/>
    <w:rsid w:val="003E3A22"/>
    <w:rsid w:val="00535F0F"/>
    <w:rsid w:val="00636826"/>
    <w:rsid w:val="00731A00"/>
    <w:rsid w:val="00A03312"/>
    <w:rsid w:val="00CB1317"/>
    <w:rsid w:val="00D40E31"/>
    <w:rsid w:val="00D52BE4"/>
    <w:rsid w:val="00EE5B64"/>
    <w:rsid w:val="00F0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76CA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6</cp:revision>
  <dcterms:created xsi:type="dcterms:W3CDTF">2021-06-28T10:12:00Z</dcterms:created>
  <dcterms:modified xsi:type="dcterms:W3CDTF">2021-07-01T16:35:00Z</dcterms:modified>
</cp:coreProperties>
</file>