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5F" w:rsidRPr="00594A46" w:rsidRDefault="003D70C5" w:rsidP="00594A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4A46">
        <w:rPr>
          <w:rFonts w:cstheme="minorHAnsi"/>
          <w:b/>
          <w:sz w:val="28"/>
          <w:szCs w:val="28"/>
        </w:rPr>
        <w:t>Z</w:t>
      </w:r>
      <w:r w:rsidR="00774E74" w:rsidRPr="00594A46">
        <w:rPr>
          <w:rFonts w:cstheme="minorHAnsi"/>
          <w:b/>
          <w:sz w:val="28"/>
          <w:szCs w:val="28"/>
        </w:rPr>
        <w:t xml:space="preserve">asadnicza treść uzgodnień </w:t>
      </w:r>
      <w:r w:rsidRPr="00594A46">
        <w:rPr>
          <w:rFonts w:cstheme="minorHAnsi"/>
          <w:b/>
          <w:sz w:val="28"/>
          <w:szCs w:val="28"/>
        </w:rPr>
        <w:t>oraz informacje związane</w:t>
      </w:r>
      <w:r w:rsidR="00774E74" w:rsidRPr="00594A46">
        <w:rPr>
          <w:rFonts w:cstheme="minorHAnsi"/>
          <w:b/>
          <w:sz w:val="28"/>
          <w:szCs w:val="28"/>
        </w:rPr>
        <w:t xml:space="preserve"> </w:t>
      </w:r>
      <w:r w:rsidR="00594A46">
        <w:rPr>
          <w:rFonts w:cstheme="minorHAnsi"/>
          <w:b/>
          <w:sz w:val="28"/>
          <w:szCs w:val="28"/>
        </w:rPr>
        <w:br/>
      </w:r>
      <w:r w:rsidR="00774E74" w:rsidRPr="00594A46">
        <w:rPr>
          <w:rFonts w:cstheme="minorHAnsi"/>
          <w:b/>
          <w:sz w:val="28"/>
          <w:szCs w:val="28"/>
        </w:rPr>
        <w:t xml:space="preserve">z współadministrowaniem danymi osobowymi w wspólnie użytkowanych systemach teleinformatycznych wykorzystywanych w Komendzie Wojewódzkiej Państwowej Straży Pożarnej w Warszawie oraz jednostkach nadzorowanych przez Mazowieckiego Komendanta Wojewódzkiego </w:t>
      </w:r>
      <w:bookmarkStart w:id="0" w:name="_GoBack"/>
      <w:bookmarkEnd w:id="0"/>
      <w:r w:rsidR="00774E74" w:rsidRPr="00594A46">
        <w:rPr>
          <w:rFonts w:cstheme="minorHAnsi"/>
          <w:b/>
          <w:sz w:val="28"/>
          <w:szCs w:val="28"/>
        </w:rPr>
        <w:t>Państwowej Straży Pożarnej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774E74" w:rsidRPr="00774E74" w:rsidRDefault="00774E74" w:rsidP="00D35E5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Niniejsza informacja jest związana</w:t>
      </w:r>
      <w:r w:rsidRPr="00774E74">
        <w:rPr>
          <w:rFonts w:ascii="Calibri" w:eastAsia="Times New Roman" w:hAnsi="Calibri" w:cs="Calibri"/>
          <w:lang w:eastAsia="pl-PL"/>
        </w:rPr>
        <w:t xml:space="preserve"> z wypełnieniem o</w:t>
      </w:r>
      <w:r w:rsidR="00594A46">
        <w:rPr>
          <w:rFonts w:ascii="Calibri" w:eastAsia="Times New Roman" w:hAnsi="Calibri" w:cs="Calibri"/>
          <w:lang w:eastAsia="pl-PL"/>
        </w:rPr>
        <w:t xml:space="preserve">bowiązków określonych </w:t>
      </w:r>
      <w:r w:rsidRPr="00094C03">
        <w:rPr>
          <w:rFonts w:ascii="Calibri" w:eastAsia="Times New Roman" w:hAnsi="Calibri" w:cs="Calibri"/>
          <w:lang w:eastAsia="pl-PL"/>
        </w:rPr>
        <w:t xml:space="preserve">w </w:t>
      </w:r>
      <w:r w:rsidR="00C961B0" w:rsidRPr="00094C03">
        <w:rPr>
          <w:rFonts w:ascii="Calibri" w:eastAsia="Times New Roman" w:hAnsi="Calibri" w:cs="Calibri"/>
          <w:lang w:eastAsia="pl-PL"/>
        </w:rPr>
        <w:t xml:space="preserve">szczególności </w:t>
      </w:r>
      <w:r w:rsidR="00594A46">
        <w:rPr>
          <w:rFonts w:ascii="Calibri" w:eastAsia="Times New Roman" w:hAnsi="Calibri" w:cs="Calibri"/>
          <w:lang w:eastAsia="pl-PL"/>
        </w:rPr>
        <w:br/>
      </w:r>
      <w:r w:rsidR="00C961B0" w:rsidRPr="00094C03">
        <w:rPr>
          <w:rFonts w:ascii="Calibri" w:eastAsia="Times New Roman" w:hAnsi="Calibri" w:cs="Calibri"/>
          <w:lang w:eastAsia="pl-PL"/>
        </w:rPr>
        <w:t xml:space="preserve">w </w:t>
      </w:r>
      <w:r w:rsidRPr="00094C03">
        <w:rPr>
          <w:rFonts w:ascii="Calibri" w:eastAsia="Times New Roman" w:hAnsi="Calibri" w:cs="Calibri"/>
          <w:lang w:eastAsia="pl-PL"/>
        </w:rPr>
        <w:t>art. 26 ust. 2</w:t>
      </w:r>
      <w:r w:rsidRPr="00774E74">
        <w:rPr>
          <w:rFonts w:ascii="Calibri" w:eastAsia="Times New Roman" w:hAnsi="Calibri" w:cs="Calibri"/>
          <w:lang w:eastAsia="pl-PL"/>
        </w:rPr>
        <w:t xml:space="preserve"> rozporządzenia Parlamentu Europejskiego i Rady (UE) 2016/679 z dnia 27 kwietnia 2016 r. w sprawie ochrony osób fizycznych w związku z p</w:t>
      </w:r>
      <w:r w:rsidR="00C961B0">
        <w:rPr>
          <w:rFonts w:ascii="Calibri" w:eastAsia="Times New Roman" w:hAnsi="Calibri" w:cs="Calibri"/>
          <w:lang w:eastAsia="pl-PL"/>
        </w:rPr>
        <w:t xml:space="preserve">rzetwarzaniem danych osobowych </w:t>
      </w:r>
      <w:r w:rsidR="00594A46">
        <w:rPr>
          <w:rFonts w:ascii="Calibri" w:eastAsia="Times New Roman" w:hAnsi="Calibri" w:cs="Calibri"/>
          <w:lang w:eastAsia="pl-PL"/>
        </w:rPr>
        <w:br/>
      </w:r>
      <w:r w:rsidRPr="00774E74">
        <w:rPr>
          <w:rFonts w:ascii="Calibri" w:eastAsia="Times New Roman" w:hAnsi="Calibri" w:cs="Calibri"/>
          <w:lang w:eastAsia="pl-PL"/>
        </w:rPr>
        <w:t>i w sprawie swobodnego przepływu takich danych oraz uchylenia dyrektywy 95/46/WE (ogólne rozporządzenie o ochronie danych), zwanego dalej także RODO.</w:t>
      </w:r>
    </w:p>
    <w:p w:rsidR="00774E74" w:rsidRDefault="00774E74" w:rsidP="00D35E52">
      <w:pPr>
        <w:spacing w:after="0" w:line="240" w:lineRule="auto"/>
        <w:jc w:val="both"/>
        <w:rPr>
          <w:rFonts w:ascii="Arial" w:hAnsi="Arial" w:cs="Arial"/>
        </w:rPr>
      </w:pPr>
    </w:p>
    <w:p w:rsidR="00D35E52" w:rsidRDefault="00D35E52" w:rsidP="00D35E52">
      <w:pPr>
        <w:spacing w:after="0" w:line="240" w:lineRule="auto"/>
        <w:jc w:val="both"/>
        <w:rPr>
          <w:rFonts w:ascii="Arial" w:hAnsi="Arial" w:cs="Arial"/>
        </w:rPr>
      </w:pPr>
    </w:p>
    <w:p w:rsidR="001F27A1" w:rsidRDefault="001F27A1" w:rsidP="00D35E52">
      <w:pPr>
        <w:spacing w:after="0" w:line="240" w:lineRule="auto"/>
        <w:jc w:val="both"/>
        <w:rPr>
          <w:rFonts w:cstheme="minorHAnsi"/>
          <w:b/>
        </w:rPr>
      </w:pPr>
      <w:proofErr w:type="spellStart"/>
      <w:r w:rsidRPr="009E7F0D">
        <w:rPr>
          <w:rFonts w:cstheme="minorHAnsi"/>
          <w:b/>
        </w:rPr>
        <w:t>Współadministratorzy</w:t>
      </w:r>
      <w:proofErr w:type="spellEnd"/>
      <w:r w:rsidRPr="009E7F0D">
        <w:rPr>
          <w:rFonts w:cstheme="minorHAnsi"/>
          <w:b/>
        </w:rPr>
        <w:t xml:space="preserve"> danych </w:t>
      </w:r>
      <w:r w:rsidR="00B51260">
        <w:rPr>
          <w:rFonts w:cstheme="minorHAnsi"/>
          <w:b/>
        </w:rPr>
        <w:t>i ich dane kontaktowe</w:t>
      </w:r>
    </w:p>
    <w:p w:rsidR="00D35E52" w:rsidRPr="009E7F0D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:rsidR="00BB21ED" w:rsidRPr="009E7F0D" w:rsidRDefault="00BB21ED" w:rsidP="00D35E52">
      <w:pPr>
        <w:spacing w:after="0" w:line="240" w:lineRule="auto"/>
        <w:jc w:val="both"/>
        <w:rPr>
          <w:rFonts w:cstheme="minorHAnsi"/>
        </w:rPr>
      </w:pPr>
      <w:proofErr w:type="spellStart"/>
      <w:r w:rsidRPr="009E7F0D">
        <w:rPr>
          <w:rFonts w:cstheme="minorHAnsi"/>
        </w:rPr>
        <w:t>Współadministratorami</w:t>
      </w:r>
      <w:proofErr w:type="spellEnd"/>
      <w:r w:rsidRPr="009E7F0D">
        <w:rPr>
          <w:rFonts w:cstheme="minorHAnsi"/>
        </w:rPr>
        <w:t xml:space="preserve"> danych osobowych przetwarzanych w </w:t>
      </w:r>
      <w:r w:rsidR="00774E74" w:rsidRPr="009E7F0D">
        <w:rPr>
          <w:rFonts w:cstheme="minorHAnsi"/>
        </w:rPr>
        <w:t xml:space="preserve">wspólnie użytkowanych systemach teleinformatycznych wykorzystywanych w Komendzie Wojewódzkiej Państwowej Straży Pożarnej </w:t>
      </w:r>
      <w:r w:rsidR="00242DFE">
        <w:rPr>
          <w:rFonts w:cstheme="minorHAnsi"/>
        </w:rPr>
        <w:br/>
      </w:r>
      <w:r w:rsidR="00774E74" w:rsidRPr="009E7F0D">
        <w:rPr>
          <w:rFonts w:cstheme="minorHAnsi"/>
        </w:rPr>
        <w:t>w Warszawie oraz jednostkach nadzorowanych przez Mazowieckiego Komendanta Wojewódzkiego Państwowej Straży Pożarnej są</w:t>
      </w:r>
      <w:r w:rsidRPr="009E7F0D">
        <w:rPr>
          <w:rFonts w:cstheme="minorHAnsi"/>
        </w:rPr>
        <w:t xml:space="preserve"> </w:t>
      </w:r>
      <w:r w:rsidR="00774E74" w:rsidRPr="009E7F0D">
        <w:rPr>
          <w:rFonts w:cstheme="minorHAnsi"/>
        </w:rPr>
        <w:t xml:space="preserve">Mazowiecki Komendant Wojewódzki Państwowej Straży Pożarnej oraz komendanci powiatowi (miejscy) Państwowej Straży Pożarnej województwa mazowieckiego, zwani dalej </w:t>
      </w:r>
      <w:r w:rsidR="00B51260">
        <w:rPr>
          <w:rFonts w:cstheme="minorHAnsi"/>
        </w:rPr>
        <w:t>łącznie „</w:t>
      </w:r>
      <w:proofErr w:type="spellStart"/>
      <w:r w:rsidR="00B51260">
        <w:rPr>
          <w:rFonts w:cstheme="minorHAnsi"/>
        </w:rPr>
        <w:t>W</w:t>
      </w:r>
      <w:r w:rsidR="00774E74" w:rsidRPr="009E7F0D">
        <w:rPr>
          <w:rFonts w:cstheme="minorHAnsi"/>
        </w:rPr>
        <w:t>spóładministratorami</w:t>
      </w:r>
      <w:proofErr w:type="spellEnd"/>
      <w:r w:rsidR="00774E74" w:rsidRPr="009E7F0D">
        <w:rPr>
          <w:rFonts w:cstheme="minorHAnsi"/>
        </w:rPr>
        <w:t xml:space="preserve">”, </w:t>
      </w:r>
      <w:r w:rsidR="00B51260">
        <w:rPr>
          <w:rFonts w:cstheme="minorHAnsi"/>
        </w:rPr>
        <w:t>a osobno „</w:t>
      </w:r>
      <w:proofErr w:type="spellStart"/>
      <w:r w:rsidR="00B51260">
        <w:rPr>
          <w:rFonts w:cstheme="minorHAnsi"/>
        </w:rPr>
        <w:t>W</w:t>
      </w:r>
      <w:r w:rsidR="00774E74" w:rsidRPr="009E7F0D">
        <w:rPr>
          <w:rFonts w:cstheme="minorHAnsi"/>
        </w:rPr>
        <w:t>spóładministratorem</w:t>
      </w:r>
      <w:proofErr w:type="spellEnd"/>
      <w:r w:rsidR="00774E74" w:rsidRPr="009E7F0D">
        <w:rPr>
          <w:rFonts w:cstheme="minorHAnsi"/>
        </w:rPr>
        <w:t>”.</w:t>
      </w:r>
    </w:p>
    <w:p w:rsidR="00BB21ED" w:rsidRPr="009E7F0D" w:rsidRDefault="001F27A1" w:rsidP="00D35E52">
      <w:pPr>
        <w:spacing w:after="0" w:line="240" w:lineRule="auto"/>
        <w:jc w:val="both"/>
        <w:rPr>
          <w:rFonts w:cstheme="minorHAnsi"/>
        </w:rPr>
      </w:pPr>
      <w:r w:rsidRPr="009E7F0D">
        <w:rPr>
          <w:rFonts w:cstheme="minorHAnsi"/>
        </w:rPr>
        <w:t>Informacje o siedzibach i danych kontaktowych poszczególnych</w:t>
      </w:r>
      <w:r w:rsidR="00BB21ED" w:rsidRPr="009E7F0D">
        <w:rPr>
          <w:rFonts w:cstheme="minorHAnsi"/>
        </w:rPr>
        <w:t xml:space="preserve"> </w:t>
      </w:r>
      <w:r w:rsidRPr="009E7F0D">
        <w:rPr>
          <w:rFonts w:cstheme="minorHAnsi"/>
        </w:rPr>
        <w:t>współadministratorów</w:t>
      </w:r>
      <w:r w:rsidR="00BB21ED" w:rsidRPr="009E7F0D">
        <w:rPr>
          <w:rFonts w:cstheme="minorHAnsi"/>
        </w:rPr>
        <w:t xml:space="preserve"> </w:t>
      </w:r>
      <w:r w:rsidRPr="009E7F0D">
        <w:rPr>
          <w:rFonts w:cstheme="minorHAnsi"/>
        </w:rPr>
        <w:t xml:space="preserve">są dostępne </w:t>
      </w:r>
      <w:r w:rsidR="00BB21ED" w:rsidRPr="009E7F0D">
        <w:rPr>
          <w:rFonts w:cstheme="minorHAnsi"/>
        </w:rPr>
        <w:t xml:space="preserve"> na </w:t>
      </w:r>
      <w:r w:rsidR="009E7F0D" w:rsidRPr="009E7F0D">
        <w:rPr>
          <w:rFonts w:cstheme="minorHAnsi"/>
        </w:rPr>
        <w:t>stronie</w:t>
      </w:r>
      <w:r w:rsidRPr="009E7F0D">
        <w:rPr>
          <w:rFonts w:cstheme="minorHAnsi"/>
        </w:rPr>
        <w:t xml:space="preserve"> </w:t>
      </w:r>
      <w:hyperlink r:id="rId7" w:history="1">
        <w:r w:rsidR="009E7F0D" w:rsidRPr="009E7F0D">
          <w:rPr>
            <w:rStyle w:val="Hipercze"/>
            <w:rFonts w:cstheme="minorHAnsi"/>
          </w:rPr>
          <w:t>https://www.gov.pl/web/kwpsp-warszawa/komendy-powiatowe-psp</w:t>
        </w:r>
      </w:hyperlink>
      <w:r w:rsidR="009E7F0D" w:rsidRPr="009E7F0D">
        <w:rPr>
          <w:rFonts w:cstheme="minorHAnsi"/>
        </w:rPr>
        <w:t xml:space="preserve">  .</w:t>
      </w:r>
    </w:p>
    <w:p w:rsidR="00B51260" w:rsidRDefault="00B51260" w:rsidP="00D35E5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Dla każdego z Współadministratorów wyznaczony został Inspektor Ochrony Danych. Można się z nim </w:t>
      </w:r>
      <w:r w:rsidRPr="00B51260">
        <w:rPr>
          <w:rFonts w:ascii="Calibri" w:eastAsia="Times New Roman" w:hAnsi="Calibri" w:cs="Calibri"/>
          <w:lang w:eastAsia="pl-PL"/>
        </w:rPr>
        <w:t xml:space="preserve"> skontaktować pisząc na adres poczty elektronicznej:</w:t>
      </w:r>
    </w:p>
    <w:p w:rsidR="003D70C5" w:rsidRPr="003D70C5" w:rsidRDefault="003D70C5" w:rsidP="00594A4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Fonts w:ascii="Calibri" w:eastAsia="Times New Roman" w:hAnsi="Calibri" w:cs="Calibri"/>
          <w:lang w:eastAsia="pl-PL"/>
        </w:rPr>
        <w:t>w</w:t>
      </w:r>
      <w:r w:rsidR="00B51260" w:rsidRPr="003D70C5">
        <w:rPr>
          <w:rFonts w:ascii="Calibri" w:eastAsia="Times New Roman" w:hAnsi="Calibri" w:cs="Calibri"/>
          <w:lang w:eastAsia="pl-PL"/>
        </w:rPr>
        <w:t xml:space="preserve"> przypadku Komendy Miejskiej Państwowej Straży Pożarnej m. st. Warszawy</w:t>
      </w:r>
      <w:r w:rsidRPr="003D70C5">
        <w:rPr>
          <w:rFonts w:ascii="Calibri" w:eastAsia="Times New Roman" w:hAnsi="Calibri" w:cs="Calibri"/>
          <w:lang w:eastAsia="pl-PL"/>
        </w:rPr>
        <w:t xml:space="preserve"> - </w:t>
      </w:r>
      <w:r w:rsidR="00594A46">
        <w:br/>
      </w:r>
      <w:hyperlink r:id="rId8" w:history="1">
        <w:r w:rsidRPr="003D70C5">
          <w:rPr>
            <w:color w:val="0000FF"/>
            <w:u w:val="single"/>
          </w:rPr>
          <w:t>dpo@warszawa-straz.pl</w:t>
        </w:r>
      </w:hyperlink>
      <w:r w:rsidRPr="003D70C5">
        <w:t>,</w:t>
      </w:r>
    </w:p>
    <w:p w:rsidR="00B51260" w:rsidRPr="003D70C5" w:rsidRDefault="003D70C5" w:rsidP="00594A4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>
        <w:t>w</w:t>
      </w:r>
      <w:r w:rsidRPr="003D70C5">
        <w:t xml:space="preserve"> przypadku pozostałych Współadministratorów - </w:t>
      </w:r>
      <w:r w:rsidR="00B51260" w:rsidRPr="003D70C5">
        <w:rPr>
          <w:rFonts w:ascii="Calibri" w:eastAsia="Times New Roman" w:hAnsi="Calibri" w:cs="Calibri"/>
          <w:lang w:eastAsia="pl-PL"/>
        </w:rPr>
        <w:t xml:space="preserve"> </w:t>
      </w:r>
      <w:hyperlink r:id="rId9" w:history="1">
        <w:r w:rsidR="00B51260" w:rsidRPr="003D70C5">
          <w:rPr>
            <w:rFonts w:ascii="Calibri" w:eastAsia="Times New Roman" w:hAnsi="Calibri" w:cs="Calibri"/>
            <w:color w:val="0000FF"/>
            <w:u w:val="single"/>
            <w:lang w:eastAsia="pl-PL"/>
          </w:rPr>
          <w:t>ochrona.danych@mazowsze.straz.pl</w:t>
        </w:r>
      </w:hyperlink>
      <w:r w:rsidR="00B51260" w:rsidRPr="003D70C5">
        <w:rPr>
          <w:rFonts w:ascii="Calibri" w:eastAsia="Times New Roman" w:hAnsi="Calibri" w:cs="Calibri"/>
          <w:lang w:eastAsia="pl-PL"/>
        </w:rPr>
        <w:t>.</w:t>
      </w:r>
    </w:p>
    <w:p w:rsidR="009E7F0D" w:rsidRDefault="009E7F0D" w:rsidP="00D35E52">
      <w:pPr>
        <w:spacing w:after="0" w:line="240" w:lineRule="auto"/>
        <w:jc w:val="both"/>
        <w:rPr>
          <w:rFonts w:cstheme="minorHAnsi"/>
        </w:rPr>
      </w:pPr>
    </w:p>
    <w:p w:rsidR="00D35E52" w:rsidRPr="009E7F0D" w:rsidRDefault="00D35E52" w:rsidP="00D35E52">
      <w:pPr>
        <w:spacing w:after="0" w:line="240" w:lineRule="auto"/>
        <w:jc w:val="both"/>
        <w:rPr>
          <w:rFonts w:cstheme="minorHAnsi"/>
        </w:rPr>
      </w:pPr>
    </w:p>
    <w:p w:rsidR="001F27A1" w:rsidRDefault="001F27A1" w:rsidP="00D35E52">
      <w:pPr>
        <w:spacing w:after="0" w:line="240" w:lineRule="auto"/>
        <w:jc w:val="both"/>
        <w:rPr>
          <w:rFonts w:cstheme="minorHAnsi"/>
          <w:b/>
        </w:rPr>
      </w:pPr>
      <w:r w:rsidRPr="009E7F0D">
        <w:rPr>
          <w:rFonts w:cstheme="minorHAnsi"/>
          <w:b/>
        </w:rPr>
        <w:t xml:space="preserve">Wspólne uzgodnienia między </w:t>
      </w:r>
      <w:proofErr w:type="spellStart"/>
      <w:r w:rsidRPr="009E7F0D">
        <w:rPr>
          <w:rFonts w:cstheme="minorHAnsi"/>
          <w:b/>
        </w:rPr>
        <w:t>Współadministratorami</w:t>
      </w:r>
      <w:proofErr w:type="spellEnd"/>
    </w:p>
    <w:p w:rsidR="00D35E52" w:rsidRPr="009E7F0D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:rsidR="001F27A1" w:rsidRDefault="009E7F0D" w:rsidP="00D35E52">
      <w:pPr>
        <w:spacing w:after="0" w:line="240" w:lineRule="auto"/>
        <w:jc w:val="both"/>
        <w:rPr>
          <w:rFonts w:cstheme="minorHAnsi"/>
        </w:rPr>
      </w:pPr>
      <w:proofErr w:type="spellStart"/>
      <w:r w:rsidRPr="009E7F0D">
        <w:rPr>
          <w:rFonts w:cstheme="minorHAnsi"/>
        </w:rPr>
        <w:t>Współadministratorzy</w:t>
      </w:r>
      <w:proofErr w:type="spellEnd"/>
      <w:r w:rsidRPr="009E7F0D">
        <w:rPr>
          <w:rFonts w:cstheme="minorHAnsi"/>
        </w:rPr>
        <w:t xml:space="preserve">, w drodze porozumienia, </w:t>
      </w:r>
      <w:r w:rsidR="001F27A1" w:rsidRPr="009E7F0D">
        <w:rPr>
          <w:rFonts w:cstheme="minorHAnsi"/>
        </w:rPr>
        <w:t xml:space="preserve">uzgodnili zakres odpowiedzialności oraz podział zadań </w:t>
      </w:r>
      <w:r w:rsidR="007A6239" w:rsidRPr="009E7F0D">
        <w:rPr>
          <w:rFonts w:cstheme="minorHAnsi"/>
        </w:rPr>
        <w:t>związanych</w:t>
      </w:r>
      <w:r w:rsidR="001F27A1" w:rsidRPr="009E7F0D">
        <w:rPr>
          <w:rFonts w:cstheme="minorHAnsi"/>
        </w:rPr>
        <w:t xml:space="preserve"> z przetwarzaniem danych osobowych w ramach </w:t>
      </w:r>
      <w:r w:rsidRPr="009E7F0D">
        <w:rPr>
          <w:rFonts w:cstheme="minorHAnsi"/>
        </w:rPr>
        <w:t>wspólnie użytkowanych systemach teleinformatycznych. Zasadnicza treść uzgodnień jest dostępna</w:t>
      </w:r>
      <w:r w:rsidR="001F27A1" w:rsidRPr="009E7F0D">
        <w:rPr>
          <w:rFonts w:cstheme="minorHAnsi"/>
        </w:rPr>
        <w:t xml:space="preserve"> na stronie </w:t>
      </w:r>
      <w:r w:rsidRPr="009E7F0D">
        <w:rPr>
          <w:rFonts w:cstheme="minorHAnsi"/>
        </w:rPr>
        <w:t>internetowej</w:t>
      </w:r>
      <w:r w:rsidR="00BE146A">
        <w:rPr>
          <w:rFonts w:cstheme="minorHAnsi"/>
        </w:rPr>
        <w:t xml:space="preserve"> każdego z współadministratorów oraz w jego siedzibie.</w:t>
      </w:r>
    </w:p>
    <w:p w:rsidR="003D70C5" w:rsidRDefault="003D70C5" w:rsidP="00D35E52">
      <w:pPr>
        <w:spacing w:after="0" w:line="240" w:lineRule="auto"/>
        <w:jc w:val="both"/>
        <w:rPr>
          <w:rFonts w:cstheme="minorHAnsi"/>
        </w:rPr>
      </w:pPr>
    </w:p>
    <w:p w:rsidR="00D35E52" w:rsidRPr="009E7F0D" w:rsidRDefault="00D35E52" w:rsidP="00D35E52">
      <w:pPr>
        <w:spacing w:after="0" w:line="240" w:lineRule="auto"/>
        <w:jc w:val="both"/>
        <w:rPr>
          <w:rFonts w:cstheme="minorHAnsi"/>
        </w:rPr>
      </w:pPr>
    </w:p>
    <w:p w:rsidR="007A6239" w:rsidRDefault="007A6239" w:rsidP="00D35E52">
      <w:pPr>
        <w:spacing w:after="0" w:line="240" w:lineRule="auto"/>
        <w:jc w:val="both"/>
        <w:rPr>
          <w:rFonts w:cstheme="minorHAnsi"/>
          <w:b/>
        </w:rPr>
      </w:pPr>
      <w:r w:rsidRPr="00D35E52">
        <w:rPr>
          <w:rFonts w:cstheme="minorHAnsi"/>
          <w:b/>
        </w:rPr>
        <w:t>Cel</w:t>
      </w:r>
      <w:r w:rsidR="00F012A8">
        <w:rPr>
          <w:rFonts w:cstheme="minorHAnsi"/>
          <w:b/>
        </w:rPr>
        <w:t>,</w:t>
      </w:r>
      <w:r w:rsidR="00EF1F3D" w:rsidRPr="00D35E52">
        <w:rPr>
          <w:rFonts w:cstheme="minorHAnsi"/>
          <w:b/>
        </w:rPr>
        <w:t xml:space="preserve"> sposób i zakres </w:t>
      </w:r>
      <w:r w:rsidRPr="00D35E52">
        <w:rPr>
          <w:rFonts w:cstheme="minorHAnsi"/>
          <w:b/>
        </w:rPr>
        <w:t>przetwarzania</w:t>
      </w:r>
    </w:p>
    <w:p w:rsidR="00D35E52" w:rsidRPr="00D35E52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:rsidR="00591E71" w:rsidRPr="00027F92" w:rsidRDefault="00863D83" w:rsidP="00D35E5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W wspólnie użytkowanych systemach informatycznych przetwarzane są d</w:t>
      </w:r>
      <w:r w:rsidR="00F012A8" w:rsidRPr="00D35E52">
        <w:rPr>
          <w:rFonts w:cstheme="minorHAnsi"/>
        </w:rPr>
        <w:t xml:space="preserve">ane osobowe </w:t>
      </w:r>
      <w:r w:rsidR="00F012A8">
        <w:rPr>
          <w:rFonts w:cstheme="minorHAnsi"/>
        </w:rPr>
        <w:t xml:space="preserve">pozyskane </w:t>
      </w:r>
      <w:r w:rsidR="00BE146A">
        <w:rPr>
          <w:rFonts w:cstheme="minorHAnsi"/>
        </w:rPr>
        <w:br/>
      </w:r>
      <w:r w:rsidR="0092177E">
        <w:rPr>
          <w:rFonts w:eastAsia="Times New Roman" w:cstheme="minorHAnsi"/>
          <w:lang w:eastAsia="pl-PL"/>
        </w:rPr>
        <w:t xml:space="preserve">w związku z realizacją </w:t>
      </w:r>
      <w:r w:rsidR="0092177E" w:rsidRPr="00FE3739">
        <w:rPr>
          <w:rFonts w:eastAsia="Times New Roman" w:cstheme="minorHAnsi"/>
          <w:lang w:eastAsia="pl-PL"/>
        </w:rPr>
        <w:t xml:space="preserve">działań </w:t>
      </w:r>
      <w:r w:rsidR="0092177E">
        <w:rPr>
          <w:rFonts w:eastAsia="Times New Roman" w:cstheme="minorHAnsi"/>
          <w:lang w:eastAsia="pl-PL"/>
        </w:rPr>
        <w:t>Współadministratorów</w:t>
      </w:r>
      <w:r w:rsidR="0092177E">
        <w:rPr>
          <w:rFonts w:cstheme="minorHAnsi"/>
        </w:rPr>
        <w:t xml:space="preserve"> </w:t>
      </w:r>
      <w:r>
        <w:rPr>
          <w:rFonts w:cstheme="minorHAnsi"/>
        </w:rPr>
        <w:t xml:space="preserve">prowadzonych </w:t>
      </w:r>
      <w:r w:rsidR="00F012A8">
        <w:rPr>
          <w:rFonts w:cstheme="minorHAnsi"/>
        </w:rPr>
        <w:t>w oparciu o przepisy prawa</w:t>
      </w:r>
      <w:r w:rsidR="00591E71">
        <w:rPr>
          <w:rFonts w:cstheme="minorHAnsi"/>
        </w:rPr>
        <w:t>,</w:t>
      </w:r>
      <w:r w:rsidR="00F012A8">
        <w:rPr>
          <w:rFonts w:cstheme="minorHAnsi"/>
        </w:rPr>
        <w:t xml:space="preserve"> </w:t>
      </w:r>
      <w:r w:rsidR="00BE146A">
        <w:rPr>
          <w:rFonts w:cstheme="minorHAnsi"/>
        </w:rPr>
        <w:br/>
      </w:r>
      <w:r w:rsidR="00C45B18">
        <w:rPr>
          <w:rFonts w:cstheme="minorHAnsi"/>
        </w:rPr>
        <w:t>w tym wynikające z zapisów</w:t>
      </w:r>
      <w:r w:rsidR="00591E71">
        <w:rPr>
          <w:rFonts w:cstheme="minorHAnsi"/>
        </w:rPr>
        <w:t xml:space="preserve"> art. 6 ust. 1 RODO.</w:t>
      </w:r>
      <w:r w:rsidR="00F012A8">
        <w:rPr>
          <w:rFonts w:cstheme="minorHAnsi"/>
        </w:rPr>
        <w:t xml:space="preserve"> </w:t>
      </w:r>
      <w:r w:rsidR="00094C03">
        <w:rPr>
          <w:rFonts w:cstheme="minorHAnsi"/>
        </w:rPr>
        <w:t xml:space="preserve">Celem </w:t>
      </w:r>
      <w:r w:rsidR="00591E71">
        <w:rPr>
          <w:rFonts w:cstheme="minorHAnsi"/>
        </w:rPr>
        <w:t>działania jest</w:t>
      </w:r>
      <w:r w:rsidR="00FE3739" w:rsidRPr="00D35E52">
        <w:rPr>
          <w:rFonts w:cstheme="minorHAnsi"/>
        </w:rPr>
        <w:t xml:space="preserve"> </w:t>
      </w:r>
      <w:r w:rsidR="00591E71">
        <w:rPr>
          <w:rFonts w:eastAsia="Times New Roman" w:cstheme="minorHAnsi"/>
          <w:lang w:eastAsia="pl-PL"/>
        </w:rPr>
        <w:t>zwiększenie</w:t>
      </w:r>
      <w:r w:rsidR="00FE3739" w:rsidRPr="00FE3739">
        <w:rPr>
          <w:rFonts w:eastAsia="Times New Roman" w:cstheme="minorHAnsi"/>
          <w:lang w:eastAsia="pl-PL"/>
        </w:rPr>
        <w:t xml:space="preserve"> efektywności działań przewidzianych w przepisach prawa realizowanych przez każdego z </w:t>
      </w:r>
      <w:r w:rsidR="00FE3739" w:rsidRPr="00D35E52">
        <w:rPr>
          <w:rFonts w:eastAsia="Times New Roman" w:cstheme="minorHAnsi"/>
          <w:lang w:eastAsia="pl-PL"/>
        </w:rPr>
        <w:t>Współ</w:t>
      </w:r>
      <w:r w:rsidR="00FE3739" w:rsidRPr="00FE3739">
        <w:rPr>
          <w:rFonts w:eastAsia="Times New Roman" w:cstheme="minorHAnsi"/>
          <w:lang w:eastAsia="pl-PL"/>
        </w:rPr>
        <w:t>administratorów,</w:t>
      </w:r>
      <w:r w:rsidR="00D35E52" w:rsidRPr="00D35E52">
        <w:rPr>
          <w:rFonts w:cstheme="minorHAnsi"/>
        </w:rPr>
        <w:t xml:space="preserve"> </w:t>
      </w:r>
      <w:r w:rsidR="00591E71">
        <w:rPr>
          <w:rFonts w:eastAsia="Times New Roman" w:cstheme="minorHAnsi"/>
          <w:lang w:eastAsia="pl-PL"/>
        </w:rPr>
        <w:t>zmniejszenie</w:t>
      </w:r>
      <w:r w:rsidR="00FE3739" w:rsidRPr="00FE3739">
        <w:rPr>
          <w:rFonts w:eastAsia="Times New Roman" w:cstheme="minorHAnsi"/>
          <w:lang w:eastAsia="pl-PL"/>
        </w:rPr>
        <w:t xml:space="preserve"> obciążeń związanych z realizacją uprawnień i obowiązków przewidzianych w przepisach prawa,</w:t>
      </w:r>
      <w:r w:rsidR="00591E71">
        <w:rPr>
          <w:rFonts w:eastAsia="Times New Roman" w:cstheme="minorHAnsi"/>
          <w:lang w:eastAsia="pl-PL"/>
        </w:rPr>
        <w:t xml:space="preserve"> zapewnienie</w:t>
      </w:r>
      <w:r w:rsidR="00FE3739" w:rsidRPr="00FE3739">
        <w:rPr>
          <w:rFonts w:eastAsia="Times New Roman" w:cstheme="minorHAnsi"/>
          <w:lang w:eastAsia="pl-PL"/>
        </w:rPr>
        <w:t xml:space="preserve"> redukcji kosztów </w:t>
      </w:r>
      <w:r w:rsidR="00D35E52">
        <w:rPr>
          <w:rFonts w:eastAsia="Times New Roman" w:cstheme="minorHAnsi"/>
          <w:lang w:eastAsia="pl-PL"/>
        </w:rPr>
        <w:t xml:space="preserve">funkcjonowania, a także </w:t>
      </w:r>
      <w:r w:rsidR="00FE3739" w:rsidRPr="00FE3739">
        <w:rPr>
          <w:rFonts w:eastAsia="Times New Roman" w:cstheme="minorHAnsi"/>
          <w:lang w:eastAsia="pl-PL"/>
        </w:rPr>
        <w:t>racjonalnego gospodarowania funduszami publicznymi</w:t>
      </w:r>
      <w:r w:rsidR="00D35E52">
        <w:rPr>
          <w:rFonts w:eastAsia="Times New Roman" w:cstheme="minorHAnsi"/>
          <w:lang w:eastAsia="pl-PL"/>
        </w:rPr>
        <w:t xml:space="preserve">. </w:t>
      </w:r>
      <w:r w:rsidR="0092177E" w:rsidRPr="0092177E">
        <w:rPr>
          <w:rFonts w:eastAsia="Times New Roman" w:cstheme="minorHAnsi"/>
          <w:lang w:eastAsia="pl-PL"/>
        </w:rPr>
        <w:t xml:space="preserve">Cele zostały określone </w:t>
      </w:r>
      <w:r w:rsidR="00BE146A">
        <w:rPr>
          <w:rFonts w:eastAsia="Times New Roman" w:cstheme="minorHAnsi"/>
          <w:lang w:eastAsia="pl-PL"/>
        </w:rPr>
        <w:t>w oparciu o zapisy</w:t>
      </w:r>
      <w:r w:rsidR="0092177E" w:rsidRPr="0092177E">
        <w:rPr>
          <w:rFonts w:eastAsia="Times New Roman" w:cstheme="minorHAnsi"/>
          <w:lang w:eastAsia="pl-PL"/>
        </w:rPr>
        <w:t xml:space="preserve"> </w:t>
      </w:r>
      <w:r w:rsidR="0092177E">
        <w:rPr>
          <w:rFonts w:cstheme="minorHAnsi"/>
        </w:rPr>
        <w:t>us</w:t>
      </w:r>
      <w:r w:rsidR="0092177E" w:rsidRPr="0092177E">
        <w:rPr>
          <w:rFonts w:cstheme="minorHAnsi"/>
        </w:rPr>
        <w:t>tawy z dnia 17</w:t>
      </w:r>
      <w:r w:rsidR="0092177E">
        <w:rPr>
          <w:rFonts w:cstheme="minorHAnsi"/>
        </w:rPr>
        <w:t xml:space="preserve"> </w:t>
      </w:r>
      <w:r w:rsidR="0092177E" w:rsidRPr="0092177E">
        <w:rPr>
          <w:rFonts w:cstheme="minorHAnsi"/>
        </w:rPr>
        <w:t>lutego 2005 r.</w:t>
      </w:r>
      <w:r w:rsidR="0092177E">
        <w:rPr>
          <w:rFonts w:cstheme="minorHAnsi"/>
        </w:rPr>
        <w:t xml:space="preserve"> </w:t>
      </w:r>
      <w:r w:rsidR="00BE146A">
        <w:rPr>
          <w:rFonts w:cstheme="minorHAnsi"/>
        </w:rPr>
        <w:br/>
      </w:r>
      <w:r w:rsidR="0092177E" w:rsidRPr="0092177E">
        <w:rPr>
          <w:rFonts w:cstheme="minorHAnsi"/>
        </w:rPr>
        <w:t>o informatyzacji działalności podmiotów realizujących zadania publiczne i aktów wykonawczych do tej ustawy.</w:t>
      </w:r>
    </w:p>
    <w:p w:rsidR="00D35E52" w:rsidRPr="00242DFE" w:rsidRDefault="007A6239" w:rsidP="00C961B0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242DFE">
        <w:rPr>
          <w:rFonts w:cstheme="minorHAnsi"/>
        </w:rPr>
        <w:lastRenderedPageBreak/>
        <w:t xml:space="preserve">W ramach </w:t>
      </w:r>
      <w:r w:rsidR="00D35E52" w:rsidRPr="00242DFE">
        <w:rPr>
          <w:rFonts w:cstheme="minorHAnsi"/>
        </w:rPr>
        <w:t xml:space="preserve">wspólnie użytkowanych </w:t>
      </w:r>
      <w:r w:rsidR="00BE146A">
        <w:rPr>
          <w:rFonts w:cstheme="minorHAnsi"/>
        </w:rPr>
        <w:t>systemów</w:t>
      </w:r>
      <w:r w:rsidR="00D35E52" w:rsidRPr="00242DFE">
        <w:rPr>
          <w:rFonts w:cstheme="minorHAnsi"/>
        </w:rPr>
        <w:t xml:space="preserve"> teleinformatycznych </w:t>
      </w:r>
      <w:r w:rsidRPr="00242DFE">
        <w:rPr>
          <w:rFonts w:cstheme="minorHAnsi"/>
        </w:rPr>
        <w:t>przetwarzane są dane osobowe</w:t>
      </w:r>
      <w:r w:rsidR="00C44E84">
        <w:rPr>
          <w:rFonts w:cstheme="minorHAnsi"/>
        </w:rPr>
        <w:t xml:space="preserve"> </w:t>
      </w:r>
      <w:r w:rsidR="00D35E52" w:rsidRPr="00242DFE">
        <w:rPr>
          <w:rFonts w:cstheme="minorHAnsi"/>
        </w:rPr>
        <w:t xml:space="preserve">pracowników i funkcjonariuszy zatrudnionych lub pełniących służbę u każdego </w:t>
      </w:r>
      <w:r w:rsidR="00242DFE">
        <w:rPr>
          <w:rFonts w:cstheme="minorHAnsi"/>
        </w:rPr>
        <w:br/>
      </w:r>
      <w:r w:rsidR="00D35E52" w:rsidRPr="00242DFE">
        <w:rPr>
          <w:rFonts w:cstheme="minorHAnsi"/>
        </w:rPr>
        <w:t xml:space="preserve">z Współadministratorów, a także </w:t>
      </w:r>
      <w:r w:rsidR="00C961B0">
        <w:rPr>
          <w:rFonts w:eastAsia="Times New Roman" w:cstheme="minorHAnsi"/>
          <w:lang w:eastAsia="pl-PL"/>
        </w:rPr>
        <w:t>u</w:t>
      </w:r>
      <w:r w:rsidR="00D35E52" w:rsidRPr="00242DFE">
        <w:rPr>
          <w:rFonts w:eastAsia="Times New Roman" w:cstheme="minorHAnsi"/>
          <w:lang w:eastAsia="pl-PL"/>
        </w:rPr>
        <w:t xml:space="preserve">czestników realizowanych przez Współadministratorów zadań </w:t>
      </w:r>
      <w:r w:rsidR="00242DFE">
        <w:rPr>
          <w:rFonts w:eastAsia="Times New Roman" w:cstheme="minorHAnsi"/>
          <w:lang w:eastAsia="pl-PL"/>
        </w:rPr>
        <w:br/>
      </w:r>
      <w:r w:rsidR="00D35E52" w:rsidRPr="00242DFE">
        <w:rPr>
          <w:rFonts w:eastAsia="Times New Roman" w:cstheme="minorHAnsi"/>
          <w:lang w:eastAsia="pl-PL"/>
        </w:rPr>
        <w:t>z zakresu czynności kontrolno-rozpoznawczych w obiektach i na terenach, oraz z zakresu rozpoznawania zagrożeń innych miejscowych.</w:t>
      </w:r>
    </w:p>
    <w:p w:rsidR="00C44E84" w:rsidRDefault="00C44E84" w:rsidP="00C961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Każdy z Współadministratorów jest zobowiązany do wykonywania</w:t>
      </w:r>
      <w:r w:rsidRPr="0086326C">
        <w:rPr>
          <w:rFonts w:cstheme="minorHAnsi"/>
        </w:rPr>
        <w:t xml:space="preserve"> obowiązku i</w:t>
      </w:r>
      <w:r>
        <w:rPr>
          <w:rFonts w:cstheme="minorHAnsi"/>
        </w:rPr>
        <w:t xml:space="preserve">nformacyjnego </w:t>
      </w:r>
      <w:r w:rsidR="00591E71">
        <w:rPr>
          <w:rFonts w:cstheme="minorHAnsi"/>
        </w:rPr>
        <w:br/>
      </w:r>
      <w:r>
        <w:rPr>
          <w:rFonts w:cstheme="minorHAnsi"/>
        </w:rPr>
        <w:t>w procesie pozyskiwania danych osobowy</w:t>
      </w:r>
      <w:r w:rsidR="00591E71">
        <w:rPr>
          <w:rFonts w:cstheme="minorHAnsi"/>
        </w:rPr>
        <w:t>ch i ich dalszego przetwarzania</w:t>
      </w:r>
      <w:r>
        <w:rPr>
          <w:rFonts w:cstheme="minorHAnsi"/>
        </w:rPr>
        <w:t xml:space="preserve">, a także udostępnienia zasadniczej treści </w:t>
      </w:r>
      <w:r w:rsidRPr="0086326C">
        <w:rPr>
          <w:rFonts w:cstheme="minorHAnsi"/>
        </w:rPr>
        <w:t xml:space="preserve">uzgodnień </w:t>
      </w:r>
      <w:r>
        <w:rPr>
          <w:rFonts w:cstheme="minorHAnsi"/>
        </w:rPr>
        <w:t>związanych z współadministrowaniem</w:t>
      </w:r>
      <w:r w:rsidR="00591E71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6326C">
        <w:rPr>
          <w:rFonts w:cstheme="minorHAnsi"/>
        </w:rPr>
        <w:t>osobom, których dane dotyczą</w:t>
      </w:r>
      <w:r w:rsidR="00591E71">
        <w:rPr>
          <w:rFonts w:cstheme="minorHAnsi"/>
        </w:rPr>
        <w:t>.</w:t>
      </w:r>
    </w:p>
    <w:p w:rsidR="00713384" w:rsidRPr="00F17E79" w:rsidRDefault="00713384" w:rsidP="00F17E79">
      <w:pPr>
        <w:spacing w:line="240" w:lineRule="auto"/>
        <w:jc w:val="both"/>
        <w:rPr>
          <w:rFonts w:cstheme="minorHAnsi"/>
        </w:rPr>
      </w:pPr>
      <w:r w:rsidRPr="00713384">
        <w:rPr>
          <w:rFonts w:cstheme="minorHAnsi"/>
        </w:rPr>
        <w:t xml:space="preserve">Do wspólnie użytkowanych systemów teleinformatycznych zalicza się programy kadrowo-płacowe, programy związane z ewidencją majątku, umundurowania, </w:t>
      </w:r>
      <w:r w:rsidRPr="00713384">
        <w:t>odzieży specjalnej, środków ochrony  indywidualnej</w:t>
      </w:r>
      <w:r w:rsidR="00BE146A">
        <w:t xml:space="preserve">  i  ekwipunku  osobistego, a także </w:t>
      </w:r>
      <w:r w:rsidRPr="00713384">
        <w:t xml:space="preserve">programy </w:t>
      </w:r>
      <w:r w:rsidRPr="00713384">
        <w:rPr>
          <w:rFonts w:ascii="Calibri" w:eastAsia="Times New Roman" w:hAnsi="Calibri" w:cs="Calibri"/>
          <w:lang w:eastAsia="pl-PL"/>
        </w:rPr>
        <w:t>wspierające realizację zadań z zakresu czynności kontrolno-rozpoznawczych</w:t>
      </w:r>
      <w:r w:rsidR="00F17E79" w:rsidRPr="00F17E79">
        <w:rPr>
          <w:rFonts w:ascii="Calibri" w:eastAsia="Times New Roman" w:hAnsi="Calibri" w:cs="Calibri"/>
          <w:lang w:eastAsia="pl-PL"/>
        </w:rPr>
        <w:t xml:space="preserve"> </w:t>
      </w:r>
      <w:r w:rsidR="00F17E79" w:rsidRPr="00686DBF">
        <w:rPr>
          <w:rFonts w:ascii="Calibri" w:eastAsia="Times New Roman" w:hAnsi="Calibri" w:cs="Calibri"/>
          <w:lang w:eastAsia="pl-PL"/>
        </w:rPr>
        <w:t>w obiekt</w:t>
      </w:r>
      <w:r w:rsidR="00BE146A">
        <w:rPr>
          <w:rFonts w:ascii="Calibri" w:eastAsia="Times New Roman" w:hAnsi="Calibri" w:cs="Calibri"/>
          <w:lang w:eastAsia="pl-PL"/>
        </w:rPr>
        <w:t>ach i na terenach</w:t>
      </w:r>
      <w:r w:rsidR="00F17E79">
        <w:rPr>
          <w:rFonts w:ascii="Calibri" w:eastAsia="Times New Roman" w:hAnsi="Calibri" w:cs="Calibri"/>
          <w:lang w:eastAsia="pl-PL"/>
        </w:rPr>
        <w:t xml:space="preserve"> oraz z zakresu rozpoznawania zagrożeń innych miejscowych</w:t>
      </w:r>
      <w:r w:rsidR="00F17E79">
        <w:rPr>
          <w:rFonts w:cstheme="minorHAnsi"/>
        </w:rPr>
        <w:t xml:space="preserve"> </w:t>
      </w:r>
      <w:r w:rsidR="00F17E79">
        <w:rPr>
          <w:rFonts w:ascii="Calibri" w:eastAsia="Times New Roman" w:hAnsi="Calibri" w:cs="Calibri"/>
          <w:lang w:eastAsia="pl-PL"/>
        </w:rPr>
        <w:t xml:space="preserve">wskazane w załączniku </w:t>
      </w:r>
      <w:r w:rsidRPr="00713384">
        <w:rPr>
          <w:rFonts w:ascii="Calibri" w:eastAsia="Times New Roman" w:hAnsi="Calibri" w:cs="Calibri"/>
          <w:lang w:eastAsia="pl-PL"/>
        </w:rPr>
        <w:t xml:space="preserve">do porozumienia zawartego między </w:t>
      </w:r>
      <w:proofErr w:type="spellStart"/>
      <w:r w:rsidRPr="00713384">
        <w:rPr>
          <w:rFonts w:ascii="Calibri" w:eastAsia="Times New Roman" w:hAnsi="Calibri" w:cs="Calibri"/>
          <w:lang w:eastAsia="pl-PL"/>
        </w:rPr>
        <w:t>Współadministratorami</w:t>
      </w:r>
      <w:proofErr w:type="spellEnd"/>
      <w:r w:rsidRPr="00713384">
        <w:rPr>
          <w:rFonts w:ascii="Calibri" w:eastAsia="Times New Roman" w:hAnsi="Calibri" w:cs="Calibri"/>
          <w:lang w:eastAsia="pl-PL"/>
        </w:rPr>
        <w:t xml:space="preserve"> </w:t>
      </w:r>
      <w:r w:rsidRPr="00713384">
        <w:t>w sprawie współad</w:t>
      </w:r>
      <w:r w:rsidR="00F17E79">
        <w:t xml:space="preserve">ministrowania danymi osobowymi </w:t>
      </w:r>
      <w:r w:rsidRPr="00713384">
        <w:t xml:space="preserve">przetwarzanymi </w:t>
      </w:r>
      <w:r w:rsidR="00F17E79">
        <w:br/>
      </w:r>
      <w:r w:rsidRPr="00713384">
        <w:t xml:space="preserve">w wspólnie użytkowanych </w:t>
      </w:r>
      <w:r>
        <w:t xml:space="preserve">systemach teleinformatycznych </w:t>
      </w:r>
      <w:r w:rsidRPr="00713384">
        <w:t>w jednostkach nadzorowanych przez Mazowieckiego Komendanta Wojewódzkiego</w:t>
      </w:r>
      <w:r>
        <w:t xml:space="preserve"> Państwowej Straży Pożarnej.</w:t>
      </w:r>
    </w:p>
    <w:p w:rsidR="00713384" w:rsidRPr="00686DBF" w:rsidRDefault="00713384" w:rsidP="00713384">
      <w:pPr>
        <w:jc w:val="both"/>
        <w:rPr>
          <w:rFonts w:ascii="Calibri" w:eastAsia="Times New Roman" w:hAnsi="Calibri" w:cs="Calibri"/>
          <w:lang w:eastAsia="pl-PL"/>
        </w:rPr>
      </w:pPr>
    </w:p>
    <w:p w:rsidR="00713384" w:rsidRPr="00CE0123" w:rsidRDefault="00713384" w:rsidP="00713384">
      <w:pPr>
        <w:rPr>
          <w:b/>
        </w:rPr>
      </w:pPr>
      <w:r w:rsidRPr="00CE0123">
        <w:rPr>
          <w:b/>
        </w:rPr>
        <w:t>Zasady przetwarzania danych osobowych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proofErr w:type="spellStart"/>
      <w:r w:rsidRPr="00CE0123">
        <w:t>Współadministratorzy</w:t>
      </w:r>
      <w:proofErr w:type="spellEnd"/>
      <w:r w:rsidRPr="00CE0123">
        <w:t xml:space="preserve"> zobowiązują się do administrowania danymi osobowymi w zgodzie </w:t>
      </w:r>
      <w:r w:rsidRPr="00CE0123">
        <w:br/>
        <w:t>z obowiązującymi przepisami prawa, w tym w szczególności z postanowieniami RODO.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proofErr w:type="spellStart"/>
      <w:r w:rsidRPr="00CE0123">
        <w:t>Współadministratorzy</w:t>
      </w:r>
      <w:proofErr w:type="spellEnd"/>
      <w:r w:rsidRPr="00CE0123">
        <w:t xml:space="preserve"> zapewniają bezpieczeństwo przetwarzanych danych osobowych oraz wdrażają odpowiednie środki organizacyjne i techniczne służące ochronie danych osobowych, oraz w razie potrzeby, aktualizują te środki. Środki te będą uwzględniać stan wiedzy technicznej, koszt wdrażania oraz charakter, zakres, </w:t>
      </w:r>
      <w:r w:rsidR="003F1840">
        <w:t xml:space="preserve">kontekst i cele przetwarzania, </w:t>
      </w:r>
      <w:r w:rsidRPr="00CE0123">
        <w:t xml:space="preserve">a także ryzyko naruszenia praw i wolności osób fizycznych. 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Dane osobowe muszą być zbierane dla </w:t>
      </w:r>
      <w:r>
        <w:t xml:space="preserve">oznaczonych, zgodnych z prawem </w:t>
      </w:r>
      <w:r w:rsidRPr="00CE0123">
        <w:t>celów i niepoddawane dalszemu przetwarzaniu niezgodnemu z tymi celami.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Zbierane dane osobowe muszą być merytorycznie poprawne i adekwatne w stosunku do celów, w jakich są przetwarzane.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Zabronione jest zbieranie wszelkich danych nieistotnych, niemających znaczenia, o większym stopniu szczegółowości niż wynika to z określonego celu.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Zabronione jest przetwarzanie danych osobowych, dla których zakres, cel przetwarzania </w:t>
      </w:r>
      <w:r w:rsidRPr="00CE0123">
        <w:br/>
        <w:t>i sposoby przetwarzania nie zostały ustalone przez administratora, z wyjątkiem danych osobowych wynikających wprost z przepisów prawa.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Dane mogą być przechowywane w postaci umożliwiającej identyfikację osób, których dotyczą, nie dłużej niż jest to niezbędne do osiągnięcia celu przetwarzania.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Okres przechowywania danych może zostać wydłużony nawet po osiągnięciu celu przetwarzania, jeżeli przepisy ustaw szczególnych takie postępowanie dopuszczają.</w:t>
      </w:r>
    </w:p>
    <w:p w:rsidR="00713384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Dane osobowe mogą być przetwarzane po wcześniejszej rejestracji procesów z tym związanych w Rejestrze czynności przetwarzania.</w:t>
      </w:r>
    </w:p>
    <w:p w:rsidR="00FA5639" w:rsidRDefault="00FA5639" w:rsidP="00FA5639">
      <w:pPr>
        <w:pStyle w:val="Akapitzlist"/>
        <w:ind w:left="426"/>
        <w:jc w:val="both"/>
      </w:pPr>
    </w:p>
    <w:p w:rsidR="00FA5639" w:rsidRDefault="00FA5639" w:rsidP="00FA5639">
      <w:pPr>
        <w:pStyle w:val="Akapitzlist"/>
        <w:ind w:left="426"/>
        <w:jc w:val="both"/>
      </w:pPr>
    </w:p>
    <w:p w:rsidR="00FA5639" w:rsidRDefault="00FA5639" w:rsidP="00FA5639">
      <w:pPr>
        <w:pStyle w:val="Akapitzlist"/>
        <w:ind w:left="426"/>
        <w:jc w:val="both"/>
      </w:pPr>
    </w:p>
    <w:p w:rsidR="00FA5639" w:rsidRPr="00CE0123" w:rsidRDefault="00FA5639" w:rsidP="00FA5639">
      <w:pPr>
        <w:pStyle w:val="Akapitzlist"/>
        <w:ind w:left="426"/>
        <w:jc w:val="both"/>
      </w:pPr>
    </w:p>
    <w:p w:rsidR="00F17E79" w:rsidRPr="00594A46" w:rsidRDefault="00F17E79" w:rsidP="00F17E79">
      <w:pPr>
        <w:jc w:val="center"/>
        <w:rPr>
          <w:b/>
          <w:sz w:val="24"/>
          <w:szCs w:val="24"/>
        </w:rPr>
      </w:pPr>
      <w:r w:rsidRPr="00594A46">
        <w:rPr>
          <w:b/>
          <w:sz w:val="24"/>
          <w:szCs w:val="24"/>
        </w:rPr>
        <w:lastRenderedPageBreak/>
        <w:t>Podział obowiązków współadministratorów oraz zakres ich odpowiedzialności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3402"/>
        <w:gridCol w:w="3118"/>
      </w:tblGrid>
      <w:tr w:rsidR="00F17E79" w:rsidRPr="00594A46" w:rsidTr="00724C9A">
        <w:trPr>
          <w:cantSplit/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79" w:rsidRPr="00594A46" w:rsidRDefault="00F17E79" w:rsidP="00F41D34">
            <w:pPr>
              <w:ind w:left="-108" w:right="-250"/>
              <w:jc w:val="center"/>
              <w:rPr>
                <w:rFonts w:eastAsia="Calibri" w:cstheme="minorHAnsi"/>
                <w:b/>
              </w:rPr>
            </w:pPr>
            <w:r w:rsidRPr="00594A46">
              <w:rPr>
                <w:rFonts w:cstheme="minorHAnsi"/>
                <w:b/>
              </w:rPr>
              <w:t>LP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79" w:rsidRPr="00594A46" w:rsidRDefault="00F17E79" w:rsidP="00F17E79">
            <w:pPr>
              <w:jc w:val="center"/>
              <w:rPr>
                <w:rFonts w:eastAsia="Calibri" w:cstheme="minorHAnsi"/>
                <w:b/>
              </w:rPr>
            </w:pPr>
            <w:r w:rsidRPr="00594A46">
              <w:rPr>
                <w:rFonts w:cstheme="minorHAnsi"/>
                <w:b/>
              </w:rPr>
              <w:t>Zadanie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F17E79" w:rsidRPr="00594A46" w:rsidRDefault="00F17E79" w:rsidP="00F17E79">
            <w:pPr>
              <w:jc w:val="center"/>
              <w:rPr>
                <w:rFonts w:cstheme="minorHAnsi"/>
              </w:rPr>
            </w:pPr>
            <w:r w:rsidRPr="00594A46">
              <w:rPr>
                <w:rFonts w:cstheme="minorHAnsi"/>
                <w:b/>
              </w:rPr>
              <w:t>Szczebel organizacyjny PSP</w:t>
            </w:r>
          </w:p>
        </w:tc>
      </w:tr>
      <w:tr w:rsidR="00F17E79" w:rsidRPr="00594A46" w:rsidTr="00724C9A">
        <w:trPr>
          <w:cantSplit/>
          <w:trHeight w:val="6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79" w:rsidRPr="00594A46" w:rsidRDefault="00F17E79" w:rsidP="00F41D34">
            <w:pPr>
              <w:ind w:right="-25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79" w:rsidRPr="00594A46" w:rsidRDefault="00F17E79" w:rsidP="00F17E79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79" w:rsidRPr="00594A46" w:rsidRDefault="00F17E79" w:rsidP="00F17E79">
            <w:pPr>
              <w:jc w:val="center"/>
              <w:rPr>
                <w:rFonts w:cstheme="minorHAnsi"/>
                <w:b/>
              </w:rPr>
            </w:pPr>
            <w:r w:rsidRPr="00594A46">
              <w:rPr>
                <w:rFonts w:cstheme="minorHAnsi"/>
                <w:b/>
              </w:rPr>
              <w:t>Mazowiecki Komendant Wojewódzki PSP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79" w:rsidRPr="00594A46" w:rsidRDefault="00F17E79" w:rsidP="00F17E79">
            <w:pPr>
              <w:jc w:val="center"/>
              <w:rPr>
                <w:rFonts w:cstheme="minorHAnsi"/>
                <w:b/>
              </w:rPr>
            </w:pPr>
            <w:r w:rsidRPr="00594A46">
              <w:rPr>
                <w:rFonts w:cstheme="minorHAnsi"/>
                <w:b/>
              </w:rPr>
              <w:t>Komendanci powiatowi i miejscy PSP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Wdrożenie odpowiednich środków technicznych i organizacyjnych, w tym zapewnienie realizacji procedur bezpieczeństwa opisanych w przyjętej polityce ochrony danych*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 xml:space="preserve">własnej jednostce organizacyjnej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Analiza ryzyka w związku z przetwarzaniem danych </w:t>
            </w:r>
            <w:r w:rsidRPr="00F17E79">
              <w:rPr>
                <w:rFonts w:cstheme="minorHAnsi"/>
                <w:sz w:val="18"/>
                <w:szCs w:val="18"/>
              </w:rPr>
              <w:br/>
              <w:t>w systemie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41D34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F17E79">
              <w:rPr>
                <w:rFonts w:cstheme="minorHAnsi"/>
                <w:sz w:val="18"/>
                <w:szCs w:val="18"/>
              </w:rPr>
              <w:t xml:space="preserve">- w odniesieniu do całości systemu </w:t>
            </w:r>
          </w:p>
          <w:p w:rsidR="00F17E79" w:rsidRPr="00F17E79" w:rsidRDefault="00F17E79" w:rsidP="00F41D34">
            <w:pPr>
              <w:ind w:left="175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- 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Ocena skutków dla ochrony danych osobowych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BE146A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trike/>
                <w:sz w:val="18"/>
                <w:szCs w:val="18"/>
              </w:rPr>
            </w:pP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Zapewnienie adekwatności danych do celu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34" w:rsidRDefault="00F17E79" w:rsidP="00F17E79">
            <w:pPr>
              <w:rPr>
                <w:rFonts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- na etapie projektowania systemu </w:t>
            </w:r>
          </w:p>
          <w:p w:rsidR="00F17E79" w:rsidRPr="00F41D34" w:rsidRDefault="00724C9A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określa zakres danych przetwarzanych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w systemie </w:t>
            </w:r>
          </w:p>
          <w:p w:rsidR="00F17E79" w:rsidRPr="00F17E79" w:rsidRDefault="00724C9A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- dokonuje okresowego przeglądu danych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w systemie w odniesieniu do celu i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usuwa zbędne dane, które uprzednio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>wprowadził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724C9A">
            <w:pPr>
              <w:ind w:left="175" w:hanging="175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dokonuje okresowego przeglądu danych w systemie w odniesieniu do celu i usuwa zbędne dane, które uprzednio wprowadził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Zapewnienie rozliczalności operacji przetwarzania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Prowadzenie rejestru czynności przetwarzania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Powierzenie przetwarzania danych w związku ze zlecaniem obsługi technicznej systemu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całości systemu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Udostępnianie danych, które nie jest powierzeniem danych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Zgłaszanie naruszeń </w:t>
            </w:r>
            <w:r w:rsidRPr="00F17E79">
              <w:rPr>
                <w:rFonts w:cstheme="minorHAnsi"/>
                <w:sz w:val="18"/>
                <w:szCs w:val="18"/>
              </w:rPr>
              <w:br/>
              <w:t>i postępowanie po ich stwierdzeniu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Wykonanie obowiązku informacyjnego oraz udostępnienie treści uzgodnień osobom, których dane dotyczą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Realizacja praw osób, których dane dotyczą, </w:t>
            </w:r>
            <w:r w:rsidRPr="00F17E79">
              <w:rPr>
                <w:rFonts w:cstheme="minorHAnsi"/>
                <w:sz w:val="18"/>
                <w:szCs w:val="18"/>
              </w:rPr>
              <w:br/>
              <w:t>w tym zawiadamianie osoby, której dane dotyczą o naruszeniu ochrony danych osobowych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41D34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Współpraca </w:t>
            </w:r>
            <w:r w:rsidR="00F17E79" w:rsidRPr="00F17E79">
              <w:rPr>
                <w:rFonts w:cstheme="minorHAnsi"/>
                <w:sz w:val="18"/>
                <w:szCs w:val="18"/>
              </w:rPr>
              <w:t>z wyznaczonym przez administratora inspektorem ochrony danych i zapewnienie współpracy z organem nadzorczym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Realizacja zadań punktu kontaktowego dla osób, których dane dotyczą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Kontrole i audyty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724C9A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724C9A">
              <w:rPr>
                <w:rFonts w:eastAsia="Calibri" w:cstheme="minorHAnsi"/>
                <w:sz w:val="18"/>
                <w:szCs w:val="18"/>
              </w:rPr>
              <w:t xml:space="preserve">- </w:t>
            </w:r>
            <w:r w:rsidRPr="00F17E79">
              <w:rPr>
                <w:rFonts w:cstheme="minorHAnsi"/>
                <w:sz w:val="18"/>
                <w:szCs w:val="18"/>
              </w:rPr>
              <w:t xml:space="preserve">wobec bezpośrednio podległych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i nadzorowanych jednostek</w:t>
            </w:r>
          </w:p>
          <w:p w:rsidR="00594A46" w:rsidRPr="00F41D34" w:rsidRDefault="00724C9A" w:rsidP="00F17E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- wewnętrzne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724C9A" w:rsidRDefault="00F17E79" w:rsidP="00F17E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</w:t>
            </w:r>
            <w:r w:rsidR="00724C9A">
              <w:rPr>
                <w:rFonts w:cstheme="minorHAnsi"/>
                <w:sz w:val="18"/>
                <w:szCs w:val="18"/>
              </w:rPr>
              <w:t xml:space="preserve">- </w:t>
            </w:r>
            <w:r w:rsidRPr="00F17E79">
              <w:rPr>
                <w:rFonts w:cstheme="minorHAnsi"/>
                <w:sz w:val="18"/>
                <w:szCs w:val="18"/>
              </w:rPr>
              <w:t xml:space="preserve"> wewnętrzne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Przestrzeganie obowiązujących przepisów i procedur wewnętrznych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Przekazywanie danych do państw trzecich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17E79" w:rsidRPr="00F17E79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17E79">
              <w:rPr>
                <w:rFonts w:cstheme="minorHAnsi"/>
                <w:sz w:val="18"/>
                <w:szCs w:val="18"/>
                <w:lang w:val="en-US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Realizacja polityki prywatności domyślnej </w:t>
            </w:r>
            <w:r w:rsidRPr="00F17E79">
              <w:rPr>
                <w:rFonts w:cstheme="minorHAnsi"/>
                <w:sz w:val="18"/>
                <w:szCs w:val="18"/>
              </w:rPr>
              <w:br/>
              <w:t>i prywatności w fazie projektowania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:rsidR="00FA5639" w:rsidRDefault="00FA5639" w:rsidP="00FA5639">
      <w:pPr>
        <w:spacing w:after="0" w:line="240" w:lineRule="auto"/>
        <w:ind w:left="-851" w:right="-993" w:hanging="142"/>
        <w:jc w:val="both"/>
        <w:rPr>
          <w:i/>
          <w:sz w:val="18"/>
          <w:szCs w:val="18"/>
        </w:rPr>
      </w:pPr>
    </w:p>
    <w:p w:rsidR="00F17E79" w:rsidRPr="00FA5639" w:rsidRDefault="00FA5639" w:rsidP="00FA5639">
      <w:pPr>
        <w:spacing w:after="0" w:line="240" w:lineRule="auto"/>
        <w:ind w:left="-851" w:right="-993" w:hanging="14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="00F41D34" w:rsidRPr="00FA5639">
        <w:rPr>
          <w:i/>
          <w:sz w:val="18"/>
          <w:szCs w:val="18"/>
        </w:rPr>
        <w:t xml:space="preserve">W odniesieniu do zadania pt. </w:t>
      </w:r>
      <w:r w:rsidR="00F17E79" w:rsidRPr="00FA5639">
        <w:rPr>
          <w:i/>
          <w:sz w:val="18"/>
          <w:szCs w:val="18"/>
        </w:rPr>
        <w:t xml:space="preserve">„Wdrożenie odpowiednich środków technicznych i organizacyjnych, w tym </w:t>
      </w:r>
      <w:r w:rsidR="00F41D34" w:rsidRPr="00FA5639">
        <w:rPr>
          <w:i/>
          <w:sz w:val="18"/>
          <w:szCs w:val="18"/>
        </w:rPr>
        <w:t xml:space="preserve">zapewnienie realizacji procedur </w:t>
      </w:r>
      <w:r w:rsidR="00F17E79" w:rsidRPr="00FA5639">
        <w:rPr>
          <w:i/>
          <w:sz w:val="18"/>
          <w:szCs w:val="18"/>
        </w:rPr>
        <w:t>bezpieczeństwa opisanych w przyjętej polityce ochrony danych”, każdy ze współadministratorów w swoim zakresie obsługi systemu odpowiedzialny jest za:</w:t>
      </w:r>
    </w:p>
    <w:p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</w:t>
      </w:r>
      <w:r w:rsidR="00F17E79" w:rsidRPr="00F17E79">
        <w:rPr>
          <w:i/>
          <w:sz w:val="18"/>
          <w:szCs w:val="18"/>
        </w:rPr>
        <w:t>ydawanie upoważnień do przetwarzania danych i nadawanie uprawnień do pracy w danym systemie teleinformatycznym;</w:t>
      </w:r>
    </w:p>
    <w:p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F17E79" w:rsidRPr="00F17E79">
        <w:rPr>
          <w:i/>
          <w:sz w:val="18"/>
          <w:szCs w:val="18"/>
        </w:rPr>
        <w:t>rowadzenie szkoleń dla użytkowników w zakresie bezpieczeństwa teleinformatycznego oraz ochrony danych osobowych;</w:t>
      </w:r>
    </w:p>
    <w:p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r</w:t>
      </w:r>
      <w:r w:rsidR="00F17E79" w:rsidRPr="00F17E79">
        <w:rPr>
          <w:i/>
          <w:sz w:val="18"/>
          <w:szCs w:val="18"/>
        </w:rPr>
        <w:t>egularne testowanie, mierzenie i ocenianie skuteczności środków technicznych i organizacyjnych mających zapewnić bezpieczeństwo przetwarzania. Przeglądy i kontrole bezpieczeństwa w zakresie stosowanych środków technicznych, zarządzanie uprawnieniami i zapewnienie odpowiedniego poziomu wiedzy i świadomości użytkowników;</w:t>
      </w:r>
    </w:p>
    <w:p w:rsidR="00BB21ED" w:rsidRPr="00F41D34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</w:t>
      </w:r>
      <w:r w:rsidR="00F17E79" w:rsidRPr="00F17E79">
        <w:rPr>
          <w:i/>
          <w:sz w:val="18"/>
          <w:szCs w:val="18"/>
        </w:rPr>
        <w:t xml:space="preserve">apewnienie poufności, integralności, dostępności i odporności systemów i usług przetwarzania, w tym tworzenie zabezpieczeń technicznych, ograniczeń dostępu fizycznego i zdalnego, przestrzeganie zasad zarządzania - administrowania, zarządzanie użytkownikami i uprawnieniami </w:t>
      </w:r>
      <w:r w:rsidR="00724C9A">
        <w:rPr>
          <w:i/>
          <w:sz w:val="18"/>
          <w:szCs w:val="18"/>
        </w:rPr>
        <w:br/>
      </w:r>
      <w:r w:rsidR="00F17E79" w:rsidRPr="00F17E79">
        <w:rPr>
          <w:i/>
          <w:sz w:val="18"/>
          <w:szCs w:val="18"/>
        </w:rPr>
        <w:t>w odniesieniu do serwera, bazy danych, sieci oraz stacji roboczych i oprogramowania końcowego;</w:t>
      </w:r>
    </w:p>
    <w:sectPr w:rsidR="00BB21ED" w:rsidRPr="00F41D34" w:rsidSect="00027F92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38" w:rsidRDefault="00585638" w:rsidP="00F17E79">
      <w:pPr>
        <w:spacing w:after="0" w:line="240" w:lineRule="auto"/>
      </w:pPr>
      <w:r>
        <w:separator/>
      </w:r>
    </w:p>
  </w:endnote>
  <w:endnote w:type="continuationSeparator" w:id="0">
    <w:p w:rsidR="00585638" w:rsidRDefault="00585638" w:rsidP="00F1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019668"/>
      <w:docPartObj>
        <w:docPartGallery w:val="Page Numbers (Bottom of Page)"/>
        <w:docPartUnique/>
      </w:docPartObj>
    </w:sdtPr>
    <w:sdtEndPr/>
    <w:sdtContent>
      <w:p w:rsidR="00F17E79" w:rsidRDefault="00F17E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840">
          <w:rPr>
            <w:noProof/>
          </w:rPr>
          <w:t>3</w:t>
        </w:r>
        <w:r>
          <w:fldChar w:fldCharType="end"/>
        </w:r>
      </w:p>
    </w:sdtContent>
  </w:sdt>
  <w:p w:rsidR="00F17E79" w:rsidRDefault="00F17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38" w:rsidRDefault="00585638" w:rsidP="00F17E79">
      <w:pPr>
        <w:spacing w:after="0" w:line="240" w:lineRule="auto"/>
      </w:pPr>
      <w:r>
        <w:separator/>
      </w:r>
    </w:p>
  </w:footnote>
  <w:footnote w:type="continuationSeparator" w:id="0">
    <w:p w:rsidR="00585638" w:rsidRDefault="00585638" w:rsidP="00F1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2423"/>
    <w:multiLevelType w:val="hybridMultilevel"/>
    <w:tmpl w:val="3B9E8F3C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0FC1"/>
    <w:multiLevelType w:val="hybridMultilevel"/>
    <w:tmpl w:val="1A5CAF7E"/>
    <w:lvl w:ilvl="0" w:tplc="E278C924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4788"/>
    <w:multiLevelType w:val="hybridMultilevel"/>
    <w:tmpl w:val="0568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F4334"/>
    <w:multiLevelType w:val="hybridMultilevel"/>
    <w:tmpl w:val="A3EE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86780"/>
    <w:multiLevelType w:val="hybridMultilevel"/>
    <w:tmpl w:val="AAE22394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ED"/>
    <w:rsid w:val="00027F92"/>
    <w:rsid w:val="00094C03"/>
    <w:rsid w:val="00171614"/>
    <w:rsid w:val="001F27A1"/>
    <w:rsid w:val="00242DFE"/>
    <w:rsid w:val="00270200"/>
    <w:rsid w:val="002F7254"/>
    <w:rsid w:val="003D70C5"/>
    <w:rsid w:val="003F1840"/>
    <w:rsid w:val="00551993"/>
    <w:rsid w:val="00585638"/>
    <w:rsid w:val="00591E71"/>
    <w:rsid w:val="00594A46"/>
    <w:rsid w:val="00713384"/>
    <w:rsid w:val="00724C9A"/>
    <w:rsid w:val="00774E74"/>
    <w:rsid w:val="007A6239"/>
    <w:rsid w:val="00846CC3"/>
    <w:rsid w:val="00854625"/>
    <w:rsid w:val="00863D83"/>
    <w:rsid w:val="0092177E"/>
    <w:rsid w:val="009E7F0D"/>
    <w:rsid w:val="00B51260"/>
    <w:rsid w:val="00B61A36"/>
    <w:rsid w:val="00BB21ED"/>
    <w:rsid w:val="00BE146A"/>
    <w:rsid w:val="00C44E84"/>
    <w:rsid w:val="00C45B18"/>
    <w:rsid w:val="00C961B0"/>
    <w:rsid w:val="00D35E52"/>
    <w:rsid w:val="00E3437A"/>
    <w:rsid w:val="00EB0CC7"/>
    <w:rsid w:val="00EF1F3D"/>
    <w:rsid w:val="00F012A8"/>
    <w:rsid w:val="00F15C4D"/>
    <w:rsid w:val="00F17E79"/>
    <w:rsid w:val="00F41D34"/>
    <w:rsid w:val="00FA5639"/>
    <w:rsid w:val="00FB43FD"/>
    <w:rsid w:val="00FB5E24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B6747-D096-472C-9E3F-7D88C074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  <w:style w:type="table" w:styleId="Tabela-Siatka">
    <w:name w:val="Table Grid"/>
    <w:basedOn w:val="Standardowy"/>
    <w:uiPriority w:val="59"/>
    <w:rsid w:val="00F1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79"/>
  </w:style>
  <w:style w:type="paragraph" w:styleId="Stopka">
    <w:name w:val="footer"/>
    <w:basedOn w:val="Normalny"/>
    <w:link w:val="Stopka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warszawa-stra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wpsp-warszawa/komendy-powiatowe-p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hrona.danych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Janowski</dc:creator>
  <cp:lastModifiedBy>User</cp:lastModifiedBy>
  <cp:revision>2</cp:revision>
  <dcterms:created xsi:type="dcterms:W3CDTF">2021-01-25T14:36:00Z</dcterms:created>
  <dcterms:modified xsi:type="dcterms:W3CDTF">2021-01-25T14:36:00Z</dcterms:modified>
</cp:coreProperties>
</file>