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0E" w:rsidRPr="000B0F40" w:rsidRDefault="0023464C" w:rsidP="009D7F0E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bookmarkStart w:id="0" w:name="_GoBack"/>
      <w:bookmarkEnd w:id="0"/>
      <w:r w:rsidRPr="000B0F40">
        <w:rPr>
          <w:rFonts w:ascii="Calibri" w:hAnsi="Calibri" w:cs="Times New Roman"/>
          <w:b/>
          <w:sz w:val="24"/>
          <w:szCs w:val="24"/>
        </w:rPr>
        <w:t xml:space="preserve">Uchwała nr </w:t>
      </w:r>
      <w:r w:rsidR="00BF126D">
        <w:rPr>
          <w:rFonts w:ascii="Calibri" w:hAnsi="Calibri" w:cs="Times New Roman"/>
          <w:b/>
          <w:sz w:val="24"/>
          <w:szCs w:val="24"/>
        </w:rPr>
        <w:t>48</w:t>
      </w:r>
    </w:p>
    <w:p w:rsidR="009D7F0E" w:rsidRPr="000B0F40" w:rsidRDefault="009D7F0E" w:rsidP="009D7F0E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0B0F40">
        <w:rPr>
          <w:rFonts w:ascii="Calibri" w:hAnsi="Calibri" w:cs="Times New Roman"/>
          <w:b/>
          <w:sz w:val="24"/>
          <w:szCs w:val="24"/>
        </w:rPr>
        <w:t>Rady Działalności Pożytku Publicznego</w:t>
      </w:r>
    </w:p>
    <w:p w:rsidR="009D7F0E" w:rsidRPr="000B0F40" w:rsidRDefault="0023464C" w:rsidP="009D7F0E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0B0F40">
        <w:rPr>
          <w:rFonts w:ascii="Calibri" w:hAnsi="Calibri" w:cs="Times New Roman"/>
          <w:b/>
          <w:sz w:val="24"/>
          <w:szCs w:val="24"/>
        </w:rPr>
        <w:t xml:space="preserve">z dnia </w:t>
      </w:r>
      <w:r w:rsidR="00385585">
        <w:rPr>
          <w:rFonts w:ascii="Calibri" w:hAnsi="Calibri" w:cs="Times New Roman"/>
          <w:b/>
          <w:sz w:val="24"/>
          <w:szCs w:val="24"/>
        </w:rPr>
        <w:t>17</w:t>
      </w:r>
      <w:r w:rsidR="009D7F0E" w:rsidRPr="000B0F40">
        <w:rPr>
          <w:rFonts w:ascii="Calibri" w:hAnsi="Calibri" w:cs="Times New Roman"/>
          <w:b/>
          <w:sz w:val="24"/>
          <w:szCs w:val="24"/>
        </w:rPr>
        <w:t xml:space="preserve"> </w:t>
      </w:r>
      <w:r w:rsidR="00B146FA">
        <w:rPr>
          <w:rFonts w:ascii="Calibri" w:hAnsi="Calibri" w:cs="Times New Roman"/>
          <w:b/>
          <w:sz w:val="24"/>
          <w:szCs w:val="24"/>
        </w:rPr>
        <w:t>grudnia</w:t>
      </w:r>
      <w:r w:rsidR="009D7F0E" w:rsidRPr="000B0F40">
        <w:rPr>
          <w:rFonts w:ascii="Calibri" w:hAnsi="Calibri" w:cs="Times New Roman"/>
          <w:b/>
          <w:sz w:val="24"/>
          <w:szCs w:val="24"/>
        </w:rPr>
        <w:t xml:space="preserve"> 2013 r. w sprawie </w:t>
      </w:r>
    </w:p>
    <w:p w:rsidR="009D7F0E" w:rsidRPr="00630CBD" w:rsidRDefault="00630CBD" w:rsidP="00630CBD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cs="Times New Roman"/>
          <w:b/>
          <w:bCs/>
          <w:sz w:val="24"/>
          <w:szCs w:val="24"/>
        </w:rPr>
        <w:t>z</w:t>
      </w:r>
      <w:r w:rsidRPr="00630CBD">
        <w:rPr>
          <w:rFonts w:cs="Times New Roman"/>
          <w:b/>
          <w:bCs/>
          <w:sz w:val="24"/>
          <w:szCs w:val="24"/>
        </w:rPr>
        <w:t>ało</w:t>
      </w:r>
      <w:r w:rsidRPr="00630CBD">
        <w:rPr>
          <w:rFonts w:cs="TimesNewRoman,Bold"/>
          <w:b/>
          <w:bCs/>
          <w:sz w:val="24"/>
          <w:szCs w:val="24"/>
        </w:rPr>
        <w:t>ż</w:t>
      </w:r>
      <w:r w:rsidRPr="00630CBD">
        <w:rPr>
          <w:rFonts w:cs="Times New Roman"/>
          <w:b/>
          <w:bCs/>
          <w:sz w:val="24"/>
          <w:szCs w:val="24"/>
        </w:rPr>
        <w:t>eń Długofalowej Polityki Senioralnej w Polsce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630CBD">
        <w:rPr>
          <w:rFonts w:cs="Times New Roman"/>
          <w:b/>
          <w:bCs/>
          <w:sz w:val="24"/>
          <w:szCs w:val="24"/>
        </w:rPr>
        <w:t>na lata 2014-2020</w:t>
      </w:r>
      <w:r w:rsidR="009D7F0E" w:rsidRPr="00630CBD">
        <w:rPr>
          <w:rFonts w:eastAsia="Times New Roman" w:cs="Times New Roman"/>
          <w:sz w:val="24"/>
          <w:szCs w:val="24"/>
          <w:lang w:eastAsia="pl-PL"/>
        </w:rPr>
        <w:br/>
      </w:r>
    </w:p>
    <w:p w:rsidR="00630CBD" w:rsidRPr="00630CBD" w:rsidRDefault="009D7F0E" w:rsidP="00B146FA">
      <w:pPr>
        <w:spacing w:after="0"/>
        <w:jc w:val="both"/>
        <w:rPr>
          <w:rFonts w:cs="Times New Roman"/>
          <w:bCs/>
          <w:sz w:val="24"/>
          <w:szCs w:val="24"/>
        </w:rPr>
      </w:pPr>
      <w:r w:rsidRPr="002E0DA2">
        <w:rPr>
          <w:rFonts w:ascii="Calibri" w:hAnsi="Calibri" w:cs="Times New Roman"/>
          <w:sz w:val="24"/>
          <w:szCs w:val="24"/>
        </w:rPr>
        <w:t xml:space="preserve">Na podstawie § 9 ust. 2 rozporządzenia Ministra Gospodarki, Pracy i Polityki Społecznej </w:t>
      </w:r>
      <w:r w:rsidRPr="002E0DA2">
        <w:rPr>
          <w:rFonts w:ascii="Calibri" w:hAnsi="Calibri" w:cs="Times New Roman"/>
          <w:sz w:val="24"/>
          <w:szCs w:val="24"/>
        </w:rPr>
        <w:br/>
        <w:t>z dnia 4 sierpnia 2003 r. w sprawie Rady Działalności Pożytku Publicznego (Dz. U. nr 147, poz. 1431) oraz art. 35 ust. 2 pkt 2 ustawy z dnia 24 kwietnia 2003 r. o działalności pożytku publicznego i o wolontariacie (Dz. U. 2010 nr 234, poz. 1536</w:t>
      </w:r>
      <w:r w:rsidR="00B40466" w:rsidRPr="002E0DA2">
        <w:rPr>
          <w:rFonts w:ascii="Calibri" w:hAnsi="Calibri" w:cs="Times New Roman"/>
          <w:sz w:val="24"/>
          <w:szCs w:val="24"/>
        </w:rPr>
        <w:t xml:space="preserve"> z późn. zm.</w:t>
      </w:r>
      <w:r w:rsidRPr="002E0DA2">
        <w:rPr>
          <w:rFonts w:ascii="Calibri" w:hAnsi="Calibri" w:cs="Times New Roman"/>
          <w:sz w:val="24"/>
          <w:szCs w:val="24"/>
        </w:rPr>
        <w:t xml:space="preserve">), uchwala się stanowisko Rady Działalności Pożytku Publicznego </w:t>
      </w:r>
      <w:r w:rsidR="00B146FA" w:rsidRPr="002E0DA2">
        <w:rPr>
          <w:rFonts w:ascii="Calibri" w:hAnsi="Calibri" w:cs="Times New Roman"/>
          <w:sz w:val="24"/>
          <w:szCs w:val="24"/>
        </w:rPr>
        <w:t xml:space="preserve">w sprawie </w:t>
      </w:r>
      <w:r w:rsidR="00630CBD" w:rsidRPr="00630CBD">
        <w:rPr>
          <w:rFonts w:cs="Times New Roman"/>
          <w:bCs/>
          <w:sz w:val="24"/>
          <w:szCs w:val="24"/>
        </w:rPr>
        <w:t>zało</w:t>
      </w:r>
      <w:r w:rsidR="00630CBD" w:rsidRPr="00630CBD">
        <w:rPr>
          <w:rFonts w:cs="TimesNewRoman,Bold"/>
          <w:bCs/>
          <w:sz w:val="24"/>
          <w:szCs w:val="24"/>
        </w:rPr>
        <w:t>ż</w:t>
      </w:r>
      <w:r w:rsidR="00630CBD" w:rsidRPr="00630CBD">
        <w:rPr>
          <w:rFonts w:cs="Times New Roman"/>
          <w:bCs/>
          <w:sz w:val="24"/>
          <w:szCs w:val="24"/>
        </w:rPr>
        <w:t>eń Długofalowej Polityki Senioralnej w Polsce na lata 2014-2020</w:t>
      </w:r>
      <w:r w:rsidR="00630CBD">
        <w:rPr>
          <w:rFonts w:cs="Times New Roman"/>
          <w:bCs/>
          <w:sz w:val="24"/>
          <w:szCs w:val="24"/>
        </w:rPr>
        <w:t>.</w:t>
      </w:r>
    </w:p>
    <w:p w:rsidR="00B146FA" w:rsidRDefault="00B146FA" w:rsidP="00B146FA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9D7F0E" w:rsidRPr="000B0F40" w:rsidRDefault="009D7F0E" w:rsidP="00B146FA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hAnsi="Calibri" w:cs="Times New Roman"/>
          <w:sz w:val="24"/>
          <w:szCs w:val="24"/>
        </w:rPr>
        <w:t>§ 1</w:t>
      </w:r>
    </w:p>
    <w:p w:rsidR="00630CBD" w:rsidRDefault="00B40466" w:rsidP="00630CBD">
      <w:pPr>
        <w:spacing w:after="0"/>
        <w:jc w:val="both"/>
        <w:rPr>
          <w:rFonts w:eastAsia="TimesNewRoman" w:cs="TimesNewRoman"/>
          <w:sz w:val="24"/>
          <w:szCs w:val="24"/>
        </w:rPr>
      </w:pPr>
      <w:r w:rsidRPr="009706D7">
        <w:rPr>
          <w:rFonts w:cs="Times New Roman"/>
          <w:sz w:val="24"/>
          <w:szCs w:val="24"/>
        </w:rPr>
        <w:t>Rad</w:t>
      </w:r>
      <w:r w:rsidR="00B146FA" w:rsidRPr="009706D7">
        <w:rPr>
          <w:rFonts w:cs="Times New Roman"/>
          <w:sz w:val="24"/>
          <w:szCs w:val="24"/>
        </w:rPr>
        <w:t>a</w:t>
      </w:r>
      <w:r w:rsidRPr="009706D7">
        <w:rPr>
          <w:rFonts w:cs="Times New Roman"/>
          <w:sz w:val="24"/>
          <w:szCs w:val="24"/>
        </w:rPr>
        <w:t xml:space="preserve"> Działalności Pożytku</w:t>
      </w:r>
      <w:r w:rsidR="002E0DA2" w:rsidRPr="009706D7">
        <w:rPr>
          <w:rFonts w:cs="Times New Roman"/>
          <w:sz w:val="24"/>
          <w:szCs w:val="24"/>
        </w:rPr>
        <w:t xml:space="preserve"> Publicznego</w:t>
      </w:r>
      <w:r w:rsidRPr="009706D7">
        <w:rPr>
          <w:rFonts w:cs="Times New Roman"/>
          <w:sz w:val="24"/>
          <w:szCs w:val="24"/>
        </w:rPr>
        <w:t xml:space="preserve"> </w:t>
      </w:r>
      <w:r w:rsidR="00630CBD" w:rsidRPr="009706D7">
        <w:rPr>
          <w:rFonts w:cs="Times New Roman"/>
          <w:sz w:val="24"/>
          <w:szCs w:val="24"/>
        </w:rPr>
        <w:t xml:space="preserve">z dużą satysfakcją odnotowuje przygotowanie </w:t>
      </w:r>
      <w:r w:rsidR="00630CBD" w:rsidRPr="009706D7">
        <w:rPr>
          <w:rFonts w:cs="Times New Roman"/>
          <w:bCs/>
          <w:sz w:val="24"/>
          <w:szCs w:val="24"/>
        </w:rPr>
        <w:t>zało</w:t>
      </w:r>
      <w:r w:rsidR="00630CBD" w:rsidRPr="009706D7">
        <w:rPr>
          <w:rFonts w:cs="TimesNewRoman,Bold"/>
          <w:bCs/>
          <w:sz w:val="24"/>
          <w:szCs w:val="24"/>
        </w:rPr>
        <w:t>ż</w:t>
      </w:r>
      <w:r w:rsidR="00630CBD" w:rsidRPr="009706D7">
        <w:rPr>
          <w:rFonts w:cs="Times New Roman"/>
          <w:bCs/>
          <w:sz w:val="24"/>
          <w:szCs w:val="24"/>
        </w:rPr>
        <w:t>eń Długofalowej Polityki Senioralnej w Polsce na lata 2014-2020. Nie ulega wątpliwości</w:t>
      </w:r>
      <w:r w:rsidR="009706D7" w:rsidRPr="009706D7">
        <w:rPr>
          <w:rFonts w:cs="Times New Roman"/>
          <w:bCs/>
          <w:sz w:val="24"/>
          <w:szCs w:val="24"/>
        </w:rPr>
        <w:t xml:space="preserve">, iż niezbędne jest przyjęcie jasnej polityki publicznej </w:t>
      </w:r>
      <w:r w:rsidR="009706D7" w:rsidRPr="009706D7">
        <w:rPr>
          <w:rFonts w:cs="Times New Roman"/>
          <w:sz w:val="24"/>
          <w:szCs w:val="24"/>
        </w:rPr>
        <w:t>kształtuj</w:t>
      </w:r>
      <w:r w:rsidR="009706D7" w:rsidRPr="009706D7">
        <w:rPr>
          <w:rFonts w:eastAsia="TimesNewRoman" w:cs="TimesNewRoman"/>
          <w:sz w:val="24"/>
          <w:szCs w:val="24"/>
        </w:rPr>
        <w:t>ą</w:t>
      </w:r>
      <w:r w:rsidR="009706D7" w:rsidRPr="009706D7">
        <w:rPr>
          <w:rFonts w:cs="Times New Roman"/>
          <w:sz w:val="24"/>
          <w:szCs w:val="24"/>
        </w:rPr>
        <w:t>ce warunki dla godnego i zdrowego starzenia si</w:t>
      </w:r>
      <w:r w:rsidR="009706D7" w:rsidRPr="009706D7">
        <w:rPr>
          <w:rFonts w:eastAsia="TimesNewRoman" w:cs="TimesNewRoman"/>
          <w:sz w:val="24"/>
          <w:szCs w:val="24"/>
        </w:rPr>
        <w:t>ę</w:t>
      </w:r>
      <w:r w:rsidR="009706D7">
        <w:rPr>
          <w:rFonts w:eastAsia="TimesNewRoman" w:cs="TimesNewRoman"/>
          <w:sz w:val="24"/>
          <w:szCs w:val="24"/>
        </w:rPr>
        <w:t xml:space="preserve">. </w:t>
      </w:r>
    </w:p>
    <w:p w:rsidR="009706D7" w:rsidRDefault="00265AB3" w:rsidP="00630CBD">
      <w:pPr>
        <w:spacing w:after="0"/>
        <w:jc w:val="both"/>
        <w:rPr>
          <w:rFonts w:eastAsia="TimesNewRoman" w:cs="TimesNewRoman"/>
          <w:sz w:val="24"/>
          <w:szCs w:val="24"/>
        </w:rPr>
      </w:pPr>
      <w:r>
        <w:rPr>
          <w:rFonts w:eastAsia="TimesNewRoman" w:cs="TimesNewRoman"/>
          <w:sz w:val="24"/>
          <w:szCs w:val="24"/>
        </w:rPr>
        <w:t xml:space="preserve">Należy pamiętać, że Polska jest krajem w którym dyskryminacja ze względu na wiek, lub lekceważenie problemów seniorów jest istotną kwestią społeczną. </w:t>
      </w:r>
    </w:p>
    <w:p w:rsidR="00265AB3" w:rsidRPr="00265AB3" w:rsidRDefault="00265AB3" w:rsidP="00265AB3">
      <w:pPr>
        <w:spacing w:after="0"/>
        <w:jc w:val="both"/>
        <w:rPr>
          <w:rFonts w:eastAsia="TimesNewRoman" w:cs="TimesNewRoman"/>
          <w:sz w:val="24"/>
          <w:szCs w:val="24"/>
        </w:rPr>
      </w:pPr>
      <w:r w:rsidRPr="00265AB3">
        <w:rPr>
          <w:rFonts w:eastAsia="TimesNewRoman" w:cs="TimesNewRoman"/>
          <w:sz w:val="24"/>
          <w:szCs w:val="24"/>
        </w:rPr>
        <w:t xml:space="preserve">Główne wyzwania dla polityki senioralnej, wokół których wypracowano kierunki interwencji  </w:t>
      </w:r>
    </w:p>
    <w:p w:rsidR="00265AB3" w:rsidRPr="00265AB3" w:rsidRDefault="00265AB3" w:rsidP="00265AB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65AB3">
        <w:rPr>
          <w:rFonts w:cs="Times New Roman"/>
          <w:sz w:val="24"/>
          <w:szCs w:val="24"/>
        </w:rPr>
        <w:t>zwi</w:t>
      </w:r>
      <w:r w:rsidRPr="00265AB3">
        <w:rPr>
          <w:rFonts w:eastAsia="TimesNewRoman" w:cs="TimesNewRoman"/>
          <w:sz w:val="24"/>
          <w:szCs w:val="24"/>
        </w:rPr>
        <w:t>ę</w:t>
      </w:r>
      <w:r w:rsidRPr="00265AB3">
        <w:rPr>
          <w:rFonts w:cs="Times New Roman"/>
          <w:sz w:val="24"/>
          <w:szCs w:val="24"/>
        </w:rPr>
        <w:t>kszaj</w:t>
      </w:r>
      <w:r w:rsidRPr="00265AB3">
        <w:rPr>
          <w:rFonts w:eastAsia="TimesNewRoman" w:cs="TimesNewRoman"/>
          <w:sz w:val="24"/>
          <w:szCs w:val="24"/>
        </w:rPr>
        <w:t>ą</w:t>
      </w:r>
      <w:r w:rsidRPr="00265AB3">
        <w:rPr>
          <w:rFonts w:cs="Times New Roman"/>
          <w:sz w:val="24"/>
          <w:szCs w:val="24"/>
        </w:rPr>
        <w:t>cy si</w:t>
      </w:r>
      <w:r w:rsidRPr="00265AB3">
        <w:rPr>
          <w:rFonts w:eastAsia="TimesNewRoman" w:cs="TimesNewRoman"/>
          <w:sz w:val="24"/>
          <w:szCs w:val="24"/>
        </w:rPr>
        <w:t xml:space="preserve">ę </w:t>
      </w:r>
      <w:r w:rsidRPr="00265AB3">
        <w:rPr>
          <w:rFonts w:cs="Times New Roman"/>
          <w:sz w:val="24"/>
          <w:szCs w:val="24"/>
        </w:rPr>
        <w:t>udział osób starszych w populacji i przygotowanie si</w:t>
      </w:r>
      <w:r w:rsidRPr="00265AB3">
        <w:rPr>
          <w:rFonts w:eastAsia="TimesNewRoman" w:cs="TimesNewRoman"/>
          <w:sz w:val="24"/>
          <w:szCs w:val="24"/>
        </w:rPr>
        <w:t xml:space="preserve">ę </w:t>
      </w:r>
      <w:r w:rsidRPr="00265AB3">
        <w:rPr>
          <w:rFonts w:cs="Times New Roman"/>
          <w:sz w:val="24"/>
          <w:szCs w:val="24"/>
        </w:rPr>
        <w:t>na wiele społecznych i ekonomicznych konsekwencji tego zjawiska,</w:t>
      </w:r>
    </w:p>
    <w:p w:rsidR="00265AB3" w:rsidRPr="00265AB3" w:rsidRDefault="00265AB3" w:rsidP="00265AB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65AB3">
        <w:rPr>
          <w:rFonts w:cs="Times New Roman"/>
          <w:sz w:val="24"/>
          <w:szCs w:val="24"/>
        </w:rPr>
        <w:t>wydłu</w:t>
      </w:r>
      <w:r w:rsidRPr="00265AB3">
        <w:rPr>
          <w:rFonts w:eastAsia="TimesNewRoman" w:cs="TimesNewRoman"/>
          <w:sz w:val="24"/>
          <w:szCs w:val="24"/>
        </w:rPr>
        <w:t>ż</w:t>
      </w:r>
      <w:r w:rsidRPr="00265AB3">
        <w:rPr>
          <w:rFonts w:cs="Times New Roman"/>
          <w:sz w:val="24"/>
          <w:szCs w:val="24"/>
        </w:rPr>
        <w:t>enie okresu aktywno</w:t>
      </w:r>
      <w:r w:rsidRPr="00265AB3">
        <w:rPr>
          <w:rFonts w:eastAsia="TimesNewRoman" w:cs="TimesNewRoman"/>
          <w:sz w:val="24"/>
          <w:szCs w:val="24"/>
        </w:rPr>
        <w:t>ś</w:t>
      </w:r>
      <w:r w:rsidRPr="00265AB3">
        <w:rPr>
          <w:rFonts w:cs="Times New Roman"/>
          <w:sz w:val="24"/>
          <w:szCs w:val="24"/>
        </w:rPr>
        <w:t>ci zawodowej,</w:t>
      </w:r>
    </w:p>
    <w:p w:rsidR="00265AB3" w:rsidRPr="00265AB3" w:rsidRDefault="00265AB3" w:rsidP="00265AB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65AB3">
        <w:rPr>
          <w:rFonts w:cs="Times New Roman"/>
          <w:sz w:val="24"/>
          <w:szCs w:val="24"/>
        </w:rPr>
        <w:t>wykorzystanie potencjału osób starszych w obszarze aktywno</w:t>
      </w:r>
      <w:r w:rsidRPr="00265AB3">
        <w:rPr>
          <w:rFonts w:eastAsia="TimesNewRoman" w:cs="TimesNewRoman"/>
          <w:sz w:val="24"/>
          <w:szCs w:val="24"/>
        </w:rPr>
        <w:t>ś</w:t>
      </w:r>
      <w:r w:rsidRPr="00265AB3">
        <w:rPr>
          <w:rFonts w:cs="Times New Roman"/>
          <w:sz w:val="24"/>
          <w:szCs w:val="24"/>
        </w:rPr>
        <w:t>ci społecznej i obywatelskiej,</w:t>
      </w:r>
    </w:p>
    <w:p w:rsidR="00265AB3" w:rsidRDefault="00265AB3" w:rsidP="00265AB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65AB3">
        <w:rPr>
          <w:rFonts w:cs="Times New Roman"/>
          <w:sz w:val="24"/>
          <w:szCs w:val="24"/>
        </w:rPr>
        <w:t>zapotrzebowanie na rozwi</w:t>
      </w:r>
      <w:r w:rsidRPr="00265AB3">
        <w:rPr>
          <w:rFonts w:eastAsia="TimesNewRoman" w:cs="TimesNewRoman"/>
          <w:sz w:val="24"/>
          <w:szCs w:val="24"/>
        </w:rPr>
        <w:t>ą</w:t>
      </w:r>
      <w:r w:rsidRPr="00265AB3">
        <w:rPr>
          <w:rFonts w:cs="Times New Roman"/>
          <w:sz w:val="24"/>
          <w:szCs w:val="24"/>
        </w:rPr>
        <w:t>zania pozwalaj</w:t>
      </w:r>
      <w:r w:rsidRPr="00265AB3">
        <w:rPr>
          <w:rFonts w:eastAsia="TimesNewRoman" w:cs="TimesNewRoman"/>
          <w:sz w:val="24"/>
          <w:szCs w:val="24"/>
        </w:rPr>
        <w:t>ą</w:t>
      </w:r>
      <w:r w:rsidRPr="00265AB3">
        <w:rPr>
          <w:rFonts w:cs="Times New Roman"/>
          <w:sz w:val="24"/>
          <w:szCs w:val="24"/>
        </w:rPr>
        <w:t xml:space="preserve">ce na godzenie </w:t>
      </w:r>
      <w:r w:rsidRPr="00265AB3">
        <w:rPr>
          <w:rFonts w:eastAsia="TimesNewRoman" w:cs="TimesNewRoman"/>
          <w:sz w:val="24"/>
          <w:szCs w:val="24"/>
        </w:rPr>
        <w:t>ż</w:t>
      </w:r>
      <w:r w:rsidRPr="00265AB3">
        <w:rPr>
          <w:rFonts w:cs="Times New Roman"/>
          <w:sz w:val="24"/>
          <w:szCs w:val="24"/>
        </w:rPr>
        <w:t>ycia zawodowego</w:t>
      </w:r>
      <w:r>
        <w:rPr>
          <w:rFonts w:cs="Times New Roman"/>
          <w:sz w:val="24"/>
          <w:szCs w:val="24"/>
        </w:rPr>
        <w:t xml:space="preserve"> </w:t>
      </w:r>
      <w:r w:rsidRPr="00265AB3">
        <w:rPr>
          <w:rFonts w:cs="Times New Roman"/>
          <w:sz w:val="24"/>
          <w:szCs w:val="24"/>
        </w:rPr>
        <w:t>z rodzinnym osób pracuj</w:t>
      </w:r>
      <w:r w:rsidRPr="00265AB3">
        <w:rPr>
          <w:rFonts w:eastAsia="TimesNewRoman" w:cs="TimesNewRoman"/>
          <w:sz w:val="24"/>
          <w:szCs w:val="24"/>
        </w:rPr>
        <w:t>ą</w:t>
      </w:r>
      <w:r w:rsidRPr="00265AB3">
        <w:rPr>
          <w:rFonts w:cs="Times New Roman"/>
          <w:sz w:val="24"/>
          <w:szCs w:val="24"/>
        </w:rPr>
        <w:t>cych w wieku 50+ (konieczno</w:t>
      </w:r>
      <w:r w:rsidRPr="00265AB3">
        <w:rPr>
          <w:rFonts w:eastAsia="TimesNewRoman" w:cs="TimesNewRoman"/>
          <w:sz w:val="24"/>
          <w:szCs w:val="24"/>
        </w:rPr>
        <w:t xml:space="preserve">ść </w:t>
      </w:r>
      <w:r w:rsidRPr="00265AB3">
        <w:rPr>
          <w:rFonts w:cs="Times New Roman"/>
          <w:sz w:val="24"/>
          <w:szCs w:val="24"/>
        </w:rPr>
        <w:t>sprawowania opieki nad rodzicami lub innymi osobami zale</w:t>
      </w:r>
      <w:r w:rsidRPr="00265AB3">
        <w:rPr>
          <w:rFonts w:eastAsia="TimesNewRoman" w:cs="TimesNewRoman"/>
          <w:sz w:val="24"/>
          <w:szCs w:val="24"/>
        </w:rPr>
        <w:t>ż</w:t>
      </w:r>
      <w:r>
        <w:rPr>
          <w:rFonts w:cs="Times New Roman"/>
          <w:sz w:val="24"/>
          <w:szCs w:val="24"/>
        </w:rPr>
        <w:t>nymi),</w:t>
      </w:r>
    </w:p>
    <w:p w:rsidR="00265AB3" w:rsidRPr="00265AB3" w:rsidRDefault="00265AB3" w:rsidP="00265AB3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zdaniem Rady należy uznać, za wnikliwe i dobrze odzwierciedlające potrzeby polityki publicznej w tym zakresie.</w:t>
      </w:r>
    </w:p>
    <w:p w:rsidR="00265AB3" w:rsidRPr="00265AB3" w:rsidRDefault="00265AB3" w:rsidP="00265A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65AB3" w:rsidRPr="000B0F40" w:rsidRDefault="00265AB3" w:rsidP="00265AB3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hAnsi="Calibri" w:cs="Times New Roman"/>
          <w:sz w:val="24"/>
          <w:szCs w:val="24"/>
        </w:rPr>
        <w:t xml:space="preserve">§ </w:t>
      </w:r>
      <w:r>
        <w:rPr>
          <w:rFonts w:ascii="Calibri" w:hAnsi="Calibri" w:cs="Times New Roman"/>
          <w:sz w:val="24"/>
          <w:szCs w:val="24"/>
        </w:rPr>
        <w:t>2</w:t>
      </w:r>
    </w:p>
    <w:p w:rsidR="00265AB3" w:rsidRPr="00265AB3" w:rsidRDefault="00265AB3" w:rsidP="00265AB3">
      <w:pPr>
        <w:autoSpaceDE w:val="0"/>
        <w:autoSpaceDN w:val="0"/>
        <w:adjustRightInd w:val="0"/>
        <w:spacing w:after="0"/>
        <w:jc w:val="both"/>
        <w:rPr>
          <w:rFonts w:eastAsia="TimesNewRoman" w:cs="TimesNewRoman"/>
          <w:sz w:val="24"/>
          <w:szCs w:val="24"/>
        </w:rPr>
      </w:pPr>
      <w:r w:rsidRPr="00265AB3">
        <w:rPr>
          <w:rFonts w:cs="Times New Roman"/>
          <w:sz w:val="24"/>
          <w:szCs w:val="24"/>
        </w:rPr>
        <w:t xml:space="preserve">Rada Działalności Pożytku Publicznego </w:t>
      </w:r>
      <w:r w:rsidR="00383E4C">
        <w:rPr>
          <w:rFonts w:cs="Times New Roman"/>
          <w:sz w:val="24"/>
          <w:szCs w:val="24"/>
        </w:rPr>
        <w:t>z satysfakcją przyjmuje rolę organizacji obywatelskich w obszarach „</w:t>
      </w:r>
      <w:r w:rsidR="00383E4C" w:rsidRPr="00383E4C">
        <w:rPr>
          <w:rFonts w:cs="Cambria"/>
          <w:sz w:val="24"/>
          <w:szCs w:val="24"/>
        </w:rPr>
        <w:t>aktywność edukacyjna, społeczna i kulturalna osób starszych” oraz „relacje międzypokoleniowe”</w:t>
      </w:r>
      <w:r w:rsidR="00383E4C">
        <w:rPr>
          <w:rFonts w:cs="Cambria"/>
          <w:sz w:val="24"/>
          <w:szCs w:val="24"/>
        </w:rPr>
        <w:t xml:space="preserve">, </w:t>
      </w:r>
      <w:r w:rsidRPr="00265AB3">
        <w:rPr>
          <w:rFonts w:cs="Times New Roman"/>
          <w:sz w:val="24"/>
          <w:szCs w:val="24"/>
        </w:rPr>
        <w:t xml:space="preserve">sygnalizuje jednak szereg </w:t>
      </w:r>
      <w:r w:rsidR="00383E4C">
        <w:rPr>
          <w:rFonts w:cs="Times New Roman"/>
          <w:sz w:val="24"/>
          <w:szCs w:val="24"/>
        </w:rPr>
        <w:t>kwestii</w:t>
      </w:r>
      <w:r w:rsidRPr="00265AB3">
        <w:rPr>
          <w:rFonts w:cs="Times New Roman"/>
          <w:sz w:val="24"/>
          <w:szCs w:val="24"/>
        </w:rPr>
        <w:t>, wymagających przedyskutowania. Do najważniejszych należą:</w:t>
      </w:r>
    </w:p>
    <w:p w:rsidR="006A10BC" w:rsidRDefault="009706D7" w:rsidP="00630CBD">
      <w:pPr>
        <w:pStyle w:val="Akapitzlist"/>
        <w:numPr>
          <w:ilvl w:val="0"/>
          <w:numId w:val="5"/>
        </w:numPr>
        <w:spacing w:after="0"/>
        <w:jc w:val="both"/>
        <w:rPr>
          <w:rFonts w:eastAsia="TimesNewRoman" w:cs="TimesNewRoman"/>
          <w:sz w:val="24"/>
          <w:szCs w:val="24"/>
        </w:rPr>
      </w:pPr>
      <w:r w:rsidRPr="006A10BC">
        <w:rPr>
          <w:rFonts w:eastAsia="TimesNewRoman" w:cs="TimesNewRoman"/>
          <w:sz w:val="24"/>
          <w:szCs w:val="24"/>
        </w:rPr>
        <w:t>Jakie jest miejsce długofalowej polityki w strukturze i hierarchii dokumentów programowych państwa.</w:t>
      </w:r>
      <w:r w:rsidR="00265AB3" w:rsidRPr="006A10BC">
        <w:rPr>
          <w:rFonts w:eastAsia="TimesNewRoman" w:cs="TimesNewRoman"/>
          <w:sz w:val="24"/>
          <w:szCs w:val="24"/>
        </w:rPr>
        <w:t xml:space="preserve"> Istnieje obawa, że nie będzie on potraktowany dość priorytetowo. </w:t>
      </w:r>
      <w:r w:rsidRPr="006A10BC">
        <w:rPr>
          <w:rFonts w:eastAsia="TimesNewRoman" w:cs="TimesNewRoman"/>
          <w:sz w:val="24"/>
          <w:szCs w:val="24"/>
        </w:rPr>
        <w:t xml:space="preserve"> </w:t>
      </w:r>
      <w:r w:rsidR="000E73D0">
        <w:rPr>
          <w:rFonts w:eastAsia="TimesNewRoman" w:cs="TimesNewRoman"/>
          <w:sz w:val="24"/>
          <w:szCs w:val="24"/>
        </w:rPr>
        <w:t>Jaką zatem rolę będzie pełnił ten dokument, w stosunku do innych dokumentów programowych w tym m.in. Krajow</w:t>
      </w:r>
      <w:r w:rsidRPr="006A10BC">
        <w:rPr>
          <w:rFonts w:eastAsia="TimesNewRoman" w:cs="TimesNewRoman"/>
          <w:sz w:val="24"/>
          <w:szCs w:val="24"/>
        </w:rPr>
        <w:t xml:space="preserve">ego Programu Przeciwdziałania Ubóstwu i </w:t>
      </w:r>
      <w:r w:rsidR="00265AB3" w:rsidRPr="006A10BC">
        <w:rPr>
          <w:rFonts w:eastAsia="TimesNewRoman" w:cs="TimesNewRoman"/>
          <w:sz w:val="24"/>
          <w:szCs w:val="24"/>
        </w:rPr>
        <w:t>W</w:t>
      </w:r>
      <w:r w:rsidRPr="006A10BC">
        <w:rPr>
          <w:rFonts w:eastAsia="TimesNewRoman" w:cs="TimesNewRoman"/>
          <w:sz w:val="24"/>
          <w:szCs w:val="24"/>
        </w:rPr>
        <w:t>ykluczeniu Społecznemu</w:t>
      </w:r>
      <w:r w:rsidR="00265AB3" w:rsidRPr="006A10BC">
        <w:rPr>
          <w:rFonts w:eastAsia="TimesNewRoman" w:cs="TimesNewRoman"/>
          <w:sz w:val="24"/>
          <w:szCs w:val="24"/>
        </w:rPr>
        <w:t>?</w:t>
      </w:r>
    </w:p>
    <w:p w:rsidR="00A41396" w:rsidRDefault="00265AB3" w:rsidP="00A41396">
      <w:pPr>
        <w:pStyle w:val="Akapitzlist"/>
        <w:numPr>
          <w:ilvl w:val="0"/>
          <w:numId w:val="5"/>
        </w:numPr>
        <w:spacing w:after="0"/>
        <w:jc w:val="both"/>
        <w:rPr>
          <w:rFonts w:eastAsia="TimesNewRoman" w:cs="TimesNewRoman"/>
          <w:sz w:val="24"/>
          <w:szCs w:val="24"/>
        </w:rPr>
      </w:pPr>
      <w:r w:rsidRPr="006A10BC">
        <w:rPr>
          <w:rFonts w:eastAsia="TimesNewRoman" w:cs="TimesNewRoman"/>
          <w:sz w:val="24"/>
          <w:szCs w:val="24"/>
        </w:rPr>
        <w:t>Cz</w:t>
      </w:r>
      <w:r w:rsidR="001A0A2E" w:rsidRPr="006A10BC">
        <w:rPr>
          <w:rFonts w:eastAsia="TimesNewRoman" w:cs="TimesNewRoman"/>
          <w:sz w:val="24"/>
          <w:szCs w:val="24"/>
        </w:rPr>
        <w:t>y</w:t>
      </w:r>
      <w:r w:rsidRPr="006A10BC">
        <w:rPr>
          <w:rFonts w:eastAsia="TimesNewRoman" w:cs="TimesNewRoman"/>
          <w:sz w:val="24"/>
          <w:szCs w:val="24"/>
        </w:rPr>
        <w:t xml:space="preserve"> w związku z </w:t>
      </w:r>
      <w:r w:rsidR="001A0A2E" w:rsidRPr="006A10BC">
        <w:rPr>
          <w:rFonts w:eastAsia="TimesNewRoman" w:cs="TimesNewRoman"/>
          <w:sz w:val="24"/>
          <w:szCs w:val="24"/>
        </w:rPr>
        <w:t>przygotowywaną polityką senioralną znajdzie ona swoje miejsce w zakresie źródeł finansowania w ramach Regionalnych Programów Operacyjnych oraz środków krajowych?</w:t>
      </w:r>
    </w:p>
    <w:p w:rsidR="00A41396" w:rsidRPr="00A41396" w:rsidRDefault="001A0A2E" w:rsidP="00A41396">
      <w:pPr>
        <w:pStyle w:val="Akapitzlist"/>
        <w:numPr>
          <w:ilvl w:val="0"/>
          <w:numId w:val="5"/>
        </w:numPr>
        <w:spacing w:after="0"/>
        <w:jc w:val="both"/>
        <w:rPr>
          <w:rFonts w:eastAsia="TimesNewRoman" w:cs="TimesNewRoman"/>
          <w:sz w:val="24"/>
          <w:szCs w:val="24"/>
        </w:rPr>
      </w:pPr>
      <w:r w:rsidRPr="00A41396">
        <w:rPr>
          <w:rFonts w:eastAsia="TimesNewRoman" w:cs="TimesNewRoman"/>
          <w:sz w:val="24"/>
          <w:szCs w:val="24"/>
        </w:rPr>
        <w:t>Czy  p</w:t>
      </w:r>
      <w:r w:rsidRPr="00A41396">
        <w:rPr>
          <w:rFonts w:cs="Times New Roman"/>
          <w:bCs/>
          <w:sz w:val="24"/>
          <w:szCs w:val="24"/>
        </w:rPr>
        <w:t xml:space="preserve">riorytet 3, założeń polityki senioralnej, </w:t>
      </w:r>
      <w:r w:rsidR="00A41396" w:rsidRPr="00A41396">
        <w:rPr>
          <w:rFonts w:cs="Times New Roman"/>
          <w:bCs/>
          <w:sz w:val="24"/>
          <w:szCs w:val="24"/>
        </w:rPr>
        <w:t>w obszarze „</w:t>
      </w:r>
      <w:r w:rsidR="00A41396" w:rsidRPr="00A41396">
        <w:rPr>
          <w:rFonts w:cs="Cambria"/>
          <w:sz w:val="24"/>
          <w:szCs w:val="24"/>
        </w:rPr>
        <w:t>uwarunkowania rozwiązań medyczno-opiekuńczych dla osób starszych”</w:t>
      </w:r>
      <w:r w:rsidR="00A41396" w:rsidRPr="00A41396">
        <w:rPr>
          <w:rFonts w:ascii="Cambria" w:hAnsi="Cambria" w:cs="Cambria"/>
          <w:sz w:val="24"/>
          <w:szCs w:val="24"/>
        </w:rPr>
        <w:t xml:space="preserve">, </w:t>
      </w:r>
      <w:r w:rsidR="00A41396" w:rsidRPr="00A41396">
        <w:rPr>
          <w:rFonts w:cs="Times New Roman"/>
          <w:bCs/>
          <w:sz w:val="24"/>
          <w:szCs w:val="24"/>
        </w:rPr>
        <w:t xml:space="preserve"> </w:t>
      </w:r>
      <w:r w:rsidRPr="00A41396">
        <w:rPr>
          <w:rFonts w:cs="Times New Roman"/>
          <w:bCs/>
          <w:sz w:val="24"/>
          <w:szCs w:val="24"/>
        </w:rPr>
        <w:t>dotyczący rozwoju usług społecznych i opieku</w:t>
      </w:r>
      <w:r w:rsidRPr="00A41396">
        <w:rPr>
          <w:rFonts w:cs="TimesNewRoman,Bold"/>
          <w:bCs/>
          <w:sz w:val="24"/>
          <w:szCs w:val="24"/>
        </w:rPr>
        <w:t>ń</w:t>
      </w:r>
      <w:r w:rsidRPr="00A41396">
        <w:rPr>
          <w:rFonts w:cs="Times New Roman"/>
          <w:bCs/>
          <w:sz w:val="24"/>
          <w:szCs w:val="24"/>
        </w:rPr>
        <w:t xml:space="preserve">czych dostosowanych do potrzeb osób starszych, wskazuje na źródła </w:t>
      </w:r>
      <w:r w:rsidRPr="00A41396">
        <w:rPr>
          <w:rFonts w:cs="Times New Roman"/>
          <w:bCs/>
          <w:sz w:val="24"/>
          <w:szCs w:val="24"/>
        </w:rPr>
        <w:lastRenderedPageBreak/>
        <w:t xml:space="preserve">finansowania poza </w:t>
      </w:r>
      <w:r w:rsidRPr="00A41396">
        <w:rPr>
          <w:rFonts w:eastAsia="Calibri,Bold" w:cs="Calibri,Bold"/>
          <w:bCs/>
          <w:sz w:val="24"/>
          <w:szCs w:val="24"/>
        </w:rPr>
        <w:t>stworzeniem systemów wsparcia dla opiekunów nieformalnych?</w:t>
      </w:r>
      <w:r w:rsidR="00A41396" w:rsidRPr="00A41396">
        <w:rPr>
          <w:rFonts w:eastAsia="Calibri,Bold" w:cs="Calibri,Bold"/>
          <w:bCs/>
          <w:sz w:val="24"/>
          <w:szCs w:val="24"/>
        </w:rPr>
        <w:t xml:space="preserve"> </w:t>
      </w:r>
      <w:r w:rsidRPr="00A41396">
        <w:rPr>
          <w:rFonts w:eastAsia="Calibri,Bold" w:cs="Calibri,Bold"/>
          <w:bCs/>
          <w:sz w:val="24"/>
          <w:szCs w:val="24"/>
        </w:rPr>
        <w:t xml:space="preserve">Problem finansowania usług opiekuńczych stanowi bowiem jedno z największych wyzwań finansowych i organizacyjnych nadchodzącej dekady. </w:t>
      </w:r>
      <w:r w:rsidR="006A10BC" w:rsidRPr="00A41396">
        <w:rPr>
          <w:rFonts w:cs="Calibri"/>
          <w:sz w:val="24"/>
          <w:szCs w:val="24"/>
        </w:rPr>
        <w:t>Raport OECD ze stycznia 2013 roku pt. „</w:t>
      </w:r>
      <w:r w:rsidR="006A10BC" w:rsidRPr="00A41396">
        <w:rPr>
          <w:rFonts w:cs="Calibri,Italic"/>
          <w:iCs/>
          <w:sz w:val="24"/>
          <w:szCs w:val="24"/>
        </w:rPr>
        <w:t xml:space="preserve">Przemiany demograficzne i starzenie się społeczeństwa: konsekwencje dla lokalnych rynków pracy w Polsce” wskazuje na konieczność podjęcia </w:t>
      </w:r>
      <w:r w:rsidR="006A10BC" w:rsidRPr="00A41396">
        <w:rPr>
          <w:rFonts w:cs="Calibri"/>
          <w:sz w:val="24"/>
          <w:szCs w:val="24"/>
        </w:rPr>
        <w:t>rozwiązań strategicznych w tym zakresie.</w:t>
      </w:r>
    </w:p>
    <w:p w:rsidR="00A41396" w:rsidRPr="001C0433" w:rsidRDefault="00A41396" w:rsidP="00A41396">
      <w:pPr>
        <w:pStyle w:val="Akapitzlist"/>
        <w:numPr>
          <w:ilvl w:val="0"/>
          <w:numId w:val="5"/>
        </w:numPr>
        <w:spacing w:after="0"/>
        <w:jc w:val="both"/>
        <w:rPr>
          <w:rFonts w:eastAsia="TimesNewRoman" w:cs="TimesNewRoman"/>
          <w:sz w:val="24"/>
          <w:szCs w:val="24"/>
        </w:rPr>
      </w:pPr>
      <w:r w:rsidRPr="001C0433">
        <w:rPr>
          <w:rFonts w:eastAsia="TimesNewRoman" w:cs="TimesNewRoman"/>
          <w:sz w:val="24"/>
          <w:szCs w:val="24"/>
        </w:rPr>
        <w:t xml:space="preserve">Dlaczego w powyższym obszarze </w:t>
      </w:r>
      <w:r w:rsidRPr="001C0433">
        <w:rPr>
          <w:rFonts w:eastAsia="Calibri,Bold" w:cs="Calibri,Bold"/>
          <w:bCs/>
          <w:sz w:val="24"/>
          <w:szCs w:val="24"/>
        </w:rPr>
        <w:t xml:space="preserve">nie proponuje się m.in. zwiększenia roli organizacji obywatelskich i ekonomii społecznej jako najbardziej spełniających definicję usług społecznych interesu ogólnego (użyteczności publicznej) zgodnie z </w:t>
      </w:r>
      <w:r w:rsidR="009E00DD" w:rsidRPr="001C0433">
        <w:rPr>
          <w:rFonts w:eastAsia="Calibri,Bold" w:cs="Calibri,Bold"/>
          <w:bCs/>
          <w:sz w:val="24"/>
          <w:szCs w:val="24"/>
        </w:rPr>
        <w:t>Komunikatem Komisji Europejskiej z 25.04.2006 COM (2006)177</w:t>
      </w:r>
      <w:r w:rsidR="001C0433">
        <w:rPr>
          <w:rFonts w:eastAsia="Calibri,Bold" w:cs="Calibri,Bold"/>
          <w:bCs/>
          <w:sz w:val="24"/>
          <w:szCs w:val="24"/>
        </w:rPr>
        <w:t xml:space="preserve">, jak również planowanym ustawodawstwem, europejskim w zakresie </w:t>
      </w:r>
      <w:r w:rsidR="00383E4C">
        <w:rPr>
          <w:rFonts w:eastAsia="Calibri,Bold" w:cs="Calibri,Bold"/>
          <w:bCs/>
          <w:sz w:val="24"/>
          <w:szCs w:val="24"/>
        </w:rPr>
        <w:t>zamówień publicznych, choć wskazuje się go, na zasadzie promowania w innym obszarze programu „srebrna gospodarka”.</w:t>
      </w:r>
    </w:p>
    <w:p w:rsidR="001C0433" w:rsidRPr="001C0433" w:rsidRDefault="001C0433" w:rsidP="00A41396">
      <w:pPr>
        <w:pStyle w:val="Akapitzlist"/>
        <w:numPr>
          <w:ilvl w:val="0"/>
          <w:numId w:val="5"/>
        </w:numPr>
        <w:spacing w:after="0"/>
        <w:jc w:val="both"/>
        <w:rPr>
          <w:rFonts w:eastAsia="TimesNewRoman" w:cs="TimesNewRoman"/>
          <w:sz w:val="24"/>
          <w:szCs w:val="24"/>
        </w:rPr>
      </w:pPr>
      <w:r>
        <w:rPr>
          <w:rFonts w:eastAsia="Calibri,Bold" w:cs="Calibri,Bold"/>
          <w:bCs/>
          <w:sz w:val="24"/>
          <w:szCs w:val="24"/>
        </w:rPr>
        <w:t xml:space="preserve">Dlaczego w obszarze </w:t>
      </w:r>
      <w:r w:rsidRPr="001C0433">
        <w:rPr>
          <w:rFonts w:eastAsia="Calibri,Bold" w:cs="Calibri,Bold"/>
          <w:bCs/>
          <w:sz w:val="24"/>
          <w:szCs w:val="24"/>
        </w:rPr>
        <w:t>„</w:t>
      </w:r>
      <w:r w:rsidRPr="001C0433">
        <w:rPr>
          <w:rFonts w:cs="Cambria,Bold"/>
          <w:bCs/>
          <w:sz w:val="24"/>
          <w:szCs w:val="24"/>
        </w:rPr>
        <w:t>aktywność zawodowa osób 50+”</w:t>
      </w:r>
      <w:r>
        <w:rPr>
          <w:rFonts w:cs="Cambria,Bold"/>
          <w:bCs/>
          <w:sz w:val="24"/>
          <w:szCs w:val="24"/>
        </w:rPr>
        <w:t xml:space="preserve"> nie przewiduje się jakiejkolwiek roli dla organizacji obywatelskich i ekonomii społecznej?</w:t>
      </w:r>
    </w:p>
    <w:p w:rsidR="001C0433" w:rsidRPr="001C0433" w:rsidRDefault="001C0433" w:rsidP="00A41396">
      <w:pPr>
        <w:pStyle w:val="Akapitzlist"/>
        <w:numPr>
          <w:ilvl w:val="0"/>
          <w:numId w:val="5"/>
        </w:numPr>
        <w:spacing w:after="0"/>
        <w:jc w:val="both"/>
        <w:rPr>
          <w:rFonts w:eastAsia="TimesNewRoman" w:cs="TimesNewRoman"/>
          <w:sz w:val="24"/>
          <w:szCs w:val="24"/>
        </w:rPr>
      </w:pPr>
      <w:r>
        <w:rPr>
          <w:rFonts w:cs="Cambria,Bold"/>
          <w:bCs/>
          <w:sz w:val="24"/>
          <w:szCs w:val="24"/>
        </w:rPr>
        <w:t>Czy nie należałoby doprowadzić do wprowadzenia silnego komponentu senioralnego w realizowane obecnie formy współpracy władzy publicznej z organizacjami obywatelskimi, zamiast promować odrębne programy współpracy i rady senioralne w samorządach, co w istocie mogłoby doprowadzić do separacji organizacji seniorskich ze środowiska organizacji obywatelskich?</w:t>
      </w:r>
    </w:p>
    <w:p w:rsidR="001C0433" w:rsidRPr="00383E4C" w:rsidRDefault="00383E4C" w:rsidP="00383E4C">
      <w:pPr>
        <w:spacing w:after="0"/>
        <w:jc w:val="both"/>
        <w:rPr>
          <w:rFonts w:eastAsia="TimesNewRoman" w:cs="TimesNewRoman"/>
          <w:sz w:val="24"/>
          <w:szCs w:val="24"/>
        </w:rPr>
      </w:pPr>
      <w:r>
        <w:rPr>
          <w:rFonts w:eastAsia="TimesNewRoman" w:cs="TimesNewRoman"/>
          <w:sz w:val="24"/>
          <w:szCs w:val="24"/>
        </w:rPr>
        <w:t xml:space="preserve">Rada formułuje te sugestie w trosce, aby przygotowywany projekt założeń miał jak większe znaczenie w realizowanych politykach publicznych, deklarując gotowość dalszego wsparcia w rozwoju polityki senioralnej jako istotnego komponentu polityki społecznej w Polsce.   </w:t>
      </w:r>
    </w:p>
    <w:p w:rsidR="006A10BC" w:rsidRPr="001A0A2E" w:rsidRDefault="006A10BC" w:rsidP="001A0A2E">
      <w:pPr>
        <w:autoSpaceDE w:val="0"/>
        <w:autoSpaceDN w:val="0"/>
        <w:adjustRightInd w:val="0"/>
        <w:spacing w:after="0"/>
        <w:rPr>
          <w:rFonts w:eastAsia="TimesNewRoman" w:cs="TimesNewRoman"/>
          <w:sz w:val="24"/>
          <w:szCs w:val="24"/>
        </w:rPr>
      </w:pPr>
    </w:p>
    <w:p w:rsidR="00B40466" w:rsidRPr="000B0F40" w:rsidRDefault="00B40466" w:rsidP="009D7F0E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B66DCD" w:rsidRPr="000B0F40" w:rsidRDefault="00B66DCD" w:rsidP="00105643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hAnsi="Calibri" w:cs="Times New Roman"/>
          <w:sz w:val="24"/>
          <w:szCs w:val="24"/>
        </w:rPr>
        <w:t xml:space="preserve">§ </w:t>
      </w:r>
      <w:r w:rsidR="002E0DA2">
        <w:rPr>
          <w:rFonts w:ascii="Calibri" w:hAnsi="Calibri" w:cs="Times New Roman"/>
          <w:sz w:val="24"/>
          <w:szCs w:val="24"/>
        </w:rPr>
        <w:t>3</w:t>
      </w:r>
    </w:p>
    <w:p w:rsidR="00B6349F" w:rsidRPr="000B0F40" w:rsidRDefault="00B66DCD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hAnsi="Calibri" w:cs="Times New Roman"/>
          <w:sz w:val="24"/>
          <w:szCs w:val="24"/>
        </w:rPr>
        <w:t>Uchwała wchodzi w życie z dniem podjęcia.</w:t>
      </w: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sectPr w:rsidR="00DA4104" w:rsidRPr="000B0F40" w:rsidSect="005B2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3AD" w:rsidRDefault="004C13AD" w:rsidP="00DA7F2B">
      <w:pPr>
        <w:spacing w:after="0"/>
      </w:pPr>
      <w:r>
        <w:separator/>
      </w:r>
    </w:p>
  </w:endnote>
  <w:endnote w:type="continuationSeparator" w:id="0">
    <w:p w:rsidR="004C13AD" w:rsidRDefault="004C13AD" w:rsidP="00DA7F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Bold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,Italic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3AD" w:rsidRDefault="004C13AD" w:rsidP="00DA7F2B">
      <w:pPr>
        <w:spacing w:after="0"/>
      </w:pPr>
      <w:r>
        <w:separator/>
      </w:r>
    </w:p>
  </w:footnote>
  <w:footnote w:type="continuationSeparator" w:id="0">
    <w:p w:rsidR="004C13AD" w:rsidRDefault="004C13AD" w:rsidP="00DA7F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4B5A"/>
    <w:multiLevelType w:val="hybridMultilevel"/>
    <w:tmpl w:val="186656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F210DD"/>
    <w:multiLevelType w:val="hybridMultilevel"/>
    <w:tmpl w:val="EB64FF78"/>
    <w:lvl w:ilvl="0" w:tplc="8E7C8E1A">
      <w:numFmt w:val="bullet"/>
      <w:lvlText w:val="·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0013A"/>
    <w:multiLevelType w:val="hybridMultilevel"/>
    <w:tmpl w:val="D06A22C6"/>
    <w:lvl w:ilvl="0" w:tplc="C49659C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C51DE"/>
    <w:multiLevelType w:val="hybridMultilevel"/>
    <w:tmpl w:val="245A1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B5085"/>
    <w:multiLevelType w:val="hybridMultilevel"/>
    <w:tmpl w:val="A588E9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723802"/>
    <w:multiLevelType w:val="hybridMultilevel"/>
    <w:tmpl w:val="CD167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1A"/>
    <w:rsid w:val="00000194"/>
    <w:rsid w:val="00000B64"/>
    <w:rsid w:val="0000155F"/>
    <w:rsid w:val="00002ACE"/>
    <w:rsid w:val="0000552E"/>
    <w:rsid w:val="00007C06"/>
    <w:rsid w:val="000147A1"/>
    <w:rsid w:val="00014F8A"/>
    <w:rsid w:val="0001630D"/>
    <w:rsid w:val="00017549"/>
    <w:rsid w:val="0001754C"/>
    <w:rsid w:val="00017D1C"/>
    <w:rsid w:val="00020870"/>
    <w:rsid w:val="00020F51"/>
    <w:rsid w:val="0002459D"/>
    <w:rsid w:val="00024D1B"/>
    <w:rsid w:val="00030EEC"/>
    <w:rsid w:val="00032768"/>
    <w:rsid w:val="000332B5"/>
    <w:rsid w:val="000362C3"/>
    <w:rsid w:val="00037098"/>
    <w:rsid w:val="0004198A"/>
    <w:rsid w:val="00045BFD"/>
    <w:rsid w:val="00053E16"/>
    <w:rsid w:val="00053FA1"/>
    <w:rsid w:val="0005506F"/>
    <w:rsid w:val="00055B8A"/>
    <w:rsid w:val="00056338"/>
    <w:rsid w:val="00064A8E"/>
    <w:rsid w:val="00065430"/>
    <w:rsid w:val="00067983"/>
    <w:rsid w:val="0007144A"/>
    <w:rsid w:val="000723F4"/>
    <w:rsid w:val="00075F17"/>
    <w:rsid w:val="00080695"/>
    <w:rsid w:val="00082DFC"/>
    <w:rsid w:val="00083C26"/>
    <w:rsid w:val="00085C89"/>
    <w:rsid w:val="00091D25"/>
    <w:rsid w:val="000924F6"/>
    <w:rsid w:val="000963AE"/>
    <w:rsid w:val="000A1DD3"/>
    <w:rsid w:val="000A377D"/>
    <w:rsid w:val="000A49F7"/>
    <w:rsid w:val="000A5432"/>
    <w:rsid w:val="000B096D"/>
    <w:rsid w:val="000B0BD8"/>
    <w:rsid w:val="000B0F40"/>
    <w:rsid w:val="000B1187"/>
    <w:rsid w:val="000B16DF"/>
    <w:rsid w:val="000B37AD"/>
    <w:rsid w:val="000B3CC6"/>
    <w:rsid w:val="000B48B0"/>
    <w:rsid w:val="000B7439"/>
    <w:rsid w:val="000C1DD7"/>
    <w:rsid w:val="000C248A"/>
    <w:rsid w:val="000C4A13"/>
    <w:rsid w:val="000D00CD"/>
    <w:rsid w:val="000D10CB"/>
    <w:rsid w:val="000D23DF"/>
    <w:rsid w:val="000D6409"/>
    <w:rsid w:val="000D7195"/>
    <w:rsid w:val="000E1DA2"/>
    <w:rsid w:val="000E643D"/>
    <w:rsid w:val="000E73D0"/>
    <w:rsid w:val="000E7DC2"/>
    <w:rsid w:val="000F1A6B"/>
    <w:rsid w:val="000F3E93"/>
    <w:rsid w:val="000F4ACB"/>
    <w:rsid w:val="000F7A0F"/>
    <w:rsid w:val="001022F5"/>
    <w:rsid w:val="00104805"/>
    <w:rsid w:val="00105643"/>
    <w:rsid w:val="00110502"/>
    <w:rsid w:val="00110D78"/>
    <w:rsid w:val="0011131E"/>
    <w:rsid w:val="00112CA1"/>
    <w:rsid w:val="00112D1A"/>
    <w:rsid w:val="00115050"/>
    <w:rsid w:val="001150E2"/>
    <w:rsid w:val="00115E6A"/>
    <w:rsid w:val="00117E33"/>
    <w:rsid w:val="00121546"/>
    <w:rsid w:val="0012213F"/>
    <w:rsid w:val="00126256"/>
    <w:rsid w:val="0013363C"/>
    <w:rsid w:val="00134092"/>
    <w:rsid w:val="00134B77"/>
    <w:rsid w:val="0013576D"/>
    <w:rsid w:val="00137862"/>
    <w:rsid w:val="00141017"/>
    <w:rsid w:val="001420A4"/>
    <w:rsid w:val="001420F9"/>
    <w:rsid w:val="001463E7"/>
    <w:rsid w:val="00150132"/>
    <w:rsid w:val="00150873"/>
    <w:rsid w:val="001534BA"/>
    <w:rsid w:val="0015409B"/>
    <w:rsid w:val="001541F2"/>
    <w:rsid w:val="001560D9"/>
    <w:rsid w:val="00157184"/>
    <w:rsid w:val="00160DC6"/>
    <w:rsid w:val="00162E52"/>
    <w:rsid w:val="0016489C"/>
    <w:rsid w:val="00164A18"/>
    <w:rsid w:val="00171AA5"/>
    <w:rsid w:val="00173D75"/>
    <w:rsid w:val="00173DDA"/>
    <w:rsid w:val="00177209"/>
    <w:rsid w:val="00180341"/>
    <w:rsid w:val="00183D7C"/>
    <w:rsid w:val="00185786"/>
    <w:rsid w:val="00187092"/>
    <w:rsid w:val="00190390"/>
    <w:rsid w:val="00193249"/>
    <w:rsid w:val="001934F1"/>
    <w:rsid w:val="00194F00"/>
    <w:rsid w:val="00195240"/>
    <w:rsid w:val="00197966"/>
    <w:rsid w:val="001A06E8"/>
    <w:rsid w:val="001A0A2E"/>
    <w:rsid w:val="001A34B9"/>
    <w:rsid w:val="001A3844"/>
    <w:rsid w:val="001A549F"/>
    <w:rsid w:val="001A5922"/>
    <w:rsid w:val="001B08E5"/>
    <w:rsid w:val="001B0FF0"/>
    <w:rsid w:val="001B2809"/>
    <w:rsid w:val="001B4019"/>
    <w:rsid w:val="001B5795"/>
    <w:rsid w:val="001B61E1"/>
    <w:rsid w:val="001C0433"/>
    <w:rsid w:val="001C145F"/>
    <w:rsid w:val="001C163D"/>
    <w:rsid w:val="001C2279"/>
    <w:rsid w:val="001D032B"/>
    <w:rsid w:val="001D1556"/>
    <w:rsid w:val="001D171E"/>
    <w:rsid w:val="001D3AFD"/>
    <w:rsid w:val="001D5F60"/>
    <w:rsid w:val="001E316F"/>
    <w:rsid w:val="001E35D0"/>
    <w:rsid w:val="001E4B3B"/>
    <w:rsid w:val="001E6314"/>
    <w:rsid w:val="001E7D52"/>
    <w:rsid w:val="001F2DF8"/>
    <w:rsid w:val="001F6195"/>
    <w:rsid w:val="001F74F7"/>
    <w:rsid w:val="001F759C"/>
    <w:rsid w:val="001F7949"/>
    <w:rsid w:val="00200C55"/>
    <w:rsid w:val="00201CB6"/>
    <w:rsid w:val="00203055"/>
    <w:rsid w:val="00203521"/>
    <w:rsid w:val="00204A54"/>
    <w:rsid w:val="0020550A"/>
    <w:rsid w:val="002114C9"/>
    <w:rsid w:val="00211E98"/>
    <w:rsid w:val="002136E3"/>
    <w:rsid w:val="00213AD2"/>
    <w:rsid w:val="00214634"/>
    <w:rsid w:val="0021546C"/>
    <w:rsid w:val="00215E3B"/>
    <w:rsid w:val="00216070"/>
    <w:rsid w:val="00216943"/>
    <w:rsid w:val="002224B2"/>
    <w:rsid w:val="00223DAE"/>
    <w:rsid w:val="002257E7"/>
    <w:rsid w:val="002271B9"/>
    <w:rsid w:val="0023263A"/>
    <w:rsid w:val="00232F6F"/>
    <w:rsid w:val="0023464C"/>
    <w:rsid w:val="00235B52"/>
    <w:rsid w:val="00235BCD"/>
    <w:rsid w:val="0024028C"/>
    <w:rsid w:val="00241674"/>
    <w:rsid w:val="00242017"/>
    <w:rsid w:val="00244D82"/>
    <w:rsid w:val="00245553"/>
    <w:rsid w:val="002473E9"/>
    <w:rsid w:val="0024757C"/>
    <w:rsid w:val="00257424"/>
    <w:rsid w:val="00260B3B"/>
    <w:rsid w:val="00261039"/>
    <w:rsid w:val="00261407"/>
    <w:rsid w:val="0026262F"/>
    <w:rsid w:val="002630FC"/>
    <w:rsid w:val="00263E56"/>
    <w:rsid w:val="00264E37"/>
    <w:rsid w:val="00265903"/>
    <w:rsid w:val="00265AB3"/>
    <w:rsid w:val="0027388A"/>
    <w:rsid w:val="002743B2"/>
    <w:rsid w:val="00276419"/>
    <w:rsid w:val="0027764E"/>
    <w:rsid w:val="00280432"/>
    <w:rsid w:val="002821F9"/>
    <w:rsid w:val="00283A69"/>
    <w:rsid w:val="00284482"/>
    <w:rsid w:val="00286187"/>
    <w:rsid w:val="00286E86"/>
    <w:rsid w:val="00287BBE"/>
    <w:rsid w:val="00291704"/>
    <w:rsid w:val="002918B0"/>
    <w:rsid w:val="00293DB5"/>
    <w:rsid w:val="00294149"/>
    <w:rsid w:val="002944EC"/>
    <w:rsid w:val="00295DA1"/>
    <w:rsid w:val="00297A61"/>
    <w:rsid w:val="00297F41"/>
    <w:rsid w:val="002A01AB"/>
    <w:rsid w:val="002A0230"/>
    <w:rsid w:val="002A0AEB"/>
    <w:rsid w:val="002A18A5"/>
    <w:rsid w:val="002A2068"/>
    <w:rsid w:val="002A26EB"/>
    <w:rsid w:val="002A2B4B"/>
    <w:rsid w:val="002A53CD"/>
    <w:rsid w:val="002A555A"/>
    <w:rsid w:val="002A5771"/>
    <w:rsid w:val="002A6FB4"/>
    <w:rsid w:val="002B15F8"/>
    <w:rsid w:val="002B2ADD"/>
    <w:rsid w:val="002B327D"/>
    <w:rsid w:val="002B74A0"/>
    <w:rsid w:val="002B7E6A"/>
    <w:rsid w:val="002C151E"/>
    <w:rsid w:val="002C4592"/>
    <w:rsid w:val="002C5966"/>
    <w:rsid w:val="002D0AFD"/>
    <w:rsid w:val="002D123B"/>
    <w:rsid w:val="002D29A7"/>
    <w:rsid w:val="002D3A31"/>
    <w:rsid w:val="002D4BE9"/>
    <w:rsid w:val="002E0DA2"/>
    <w:rsid w:val="002E1AA7"/>
    <w:rsid w:val="002E3E11"/>
    <w:rsid w:val="002F2422"/>
    <w:rsid w:val="002F249D"/>
    <w:rsid w:val="002F29AF"/>
    <w:rsid w:val="002F2EEA"/>
    <w:rsid w:val="002F5C65"/>
    <w:rsid w:val="002F5F59"/>
    <w:rsid w:val="002F7A73"/>
    <w:rsid w:val="00300FCA"/>
    <w:rsid w:val="0030143F"/>
    <w:rsid w:val="00301ED6"/>
    <w:rsid w:val="00301EE7"/>
    <w:rsid w:val="00303872"/>
    <w:rsid w:val="00313686"/>
    <w:rsid w:val="0031392E"/>
    <w:rsid w:val="003220D3"/>
    <w:rsid w:val="00322B4A"/>
    <w:rsid w:val="00323288"/>
    <w:rsid w:val="00325299"/>
    <w:rsid w:val="00325801"/>
    <w:rsid w:val="003309D2"/>
    <w:rsid w:val="003309F1"/>
    <w:rsid w:val="00330E1D"/>
    <w:rsid w:val="00332239"/>
    <w:rsid w:val="00335207"/>
    <w:rsid w:val="00343030"/>
    <w:rsid w:val="00346B17"/>
    <w:rsid w:val="0034731C"/>
    <w:rsid w:val="0035177C"/>
    <w:rsid w:val="003537E3"/>
    <w:rsid w:val="0035405B"/>
    <w:rsid w:val="00355CEC"/>
    <w:rsid w:val="00356C3C"/>
    <w:rsid w:val="00357308"/>
    <w:rsid w:val="0036232C"/>
    <w:rsid w:val="0036345E"/>
    <w:rsid w:val="0036456C"/>
    <w:rsid w:val="00364A87"/>
    <w:rsid w:val="00367C27"/>
    <w:rsid w:val="00370151"/>
    <w:rsid w:val="003704D3"/>
    <w:rsid w:val="003719D2"/>
    <w:rsid w:val="00372CF1"/>
    <w:rsid w:val="003748F9"/>
    <w:rsid w:val="00374B9C"/>
    <w:rsid w:val="00374DEA"/>
    <w:rsid w:val="00374DEF"/>
    <w:rsid w:val="00374E7E"/>
    <w:rsid w:val="00377ECF"/>
    <w:rsid w:val="003810D6"/>
    <w:rsid w:val="0038342E"/>
    <w:rsid w:val="00383E4C"/>
    <w:rsid w:val="00384448"/>
    <w:rsid w:val="00385585"/>
    <w:rsid w:val="00387AAC"/>
    <w:rsid w:val="00390297"/>
    <w:rsid w:val="0039073B"/>
    <w:rsid w:val="00391190"/>
    <w:rsid w:val="0039300E"/>
    <w:rsid w:val="00393E50"/>
    <w:rsid w:val="0039437B"/>
    <w:rsid w:val="003944A2"/>
    <w:rsid w:val="00395BEC"/>
    <w:rsid w:val="003A1682"/>
    <w:rsid w:val="003A2778"/>
    <w:rsid w:val="003A6DB2"/>
    <w:rsid w:val="003A6F38"/>
    <w:rsid w:val="003B1056"/>
    <w:rsid w:val="003B27E2"/>
    <w:rsid w:val="003B4DF5"/>
    <w:rsid w:val="003C17E9"/>
    <w:rsid w:val="003C295A"/>
    <w:rsid w:val="003C5DC3"/>
    <w:rsid w:val="003C71B3"/>
    <w:rsid w:val="003D243E"/>
    <w:rsid w:val="003D259F"/>
    <w:rsid w:val="003D395F"/>
    <w:rsid w:val="003D6BA5"/>
    <w:rsid w:val="003D7184"/>
    <w:rsid w:val="003E0977"/>
    <w:rsid w:val="003E3BA0"/>
    <w:rsid w:val="003E56FF"/>
    <w:rsid w:val="003E5B31"/>
    <w:rsid w:val="003E5EEC"/>
    <w:rsid w:val="003E68DB"/>
    <w:rsid w:val="003F0FA2"/>
    <w:rsid w:val="003F1192"/>
    <w:rsid w:val="003F1304"/>
    <w:rsid w:val="003F2702"/>
    <w:rsid w:val="003F57FC"/>
    <w:rsid w:val="003F5A4F"/>
    <w:rsid w:val="003F6161"/>
    <w:rsid w:val="00402468"/>
    <w:rsid w:val="004064B4"/>
    <w:rsid w:val="00406948"/>
    <w:rsid w:val="00412C52"/>
    <w:rsid w:val="004145B0"/>
    <w:rsid w:val="00414ADF"/>
    <w:rsid w:val="00414C70"/>
    <w:rsid w:val="00415851"/>
    <w:rsid w:val="00415CB6"/>
    <w:rsid w:val="00415E65"/>
    <w:rsid w:val="004175E2"/>
    <w:rsid w:val="00420293"/>
    <w:rsid w:val="004227B3"/>
    <w:rsid w:val="00422EEE"/>
    <w:rsid w:val="0042552A"/>
    <w:rsid w:val="0043093B"/>
    <w:rsid w:val="00431E27"/>
    <w:rsid w:val="00432050"/>
    <w:rsid w:val="00433FFF"/>
    <w:rsid w:val="004347FA"/>
    <w:rsid w:val="004356B6"/>
    <w:rsid w:val="00435E7A"/>
    <w:rsid w:val="0044107F"/>
    <w:rsid w:val="004411C8"/>
    <w:rsid w:val="0044156C"/>
    <w:rsid w:val="00443529"/>
    <w:rsid w:val="004439CF"/>
    <w:rsid w:val="00443C2A"/>
    <w:rsid w:val="004448B1"/>
    <w:rsid w:val="00445237"/>
    <w:rsid w:val="00445717"/>
    <w:rsid w:val="00445C73"/>
    <w:rsid w:val="00451F11"/>
    <w:rsid w:val="00452A5D"/>
    <w:rsid w:val="004569E9"/>
    <w:rsid w:val="0045789E"/>
    <w:rsid w:val="00460B4E"/>
    <w:rsid w:val="00461A08"/>
    <w:rsid w:val="004646F7"/>
    <w:rsid w:val="00465BE6"/>
    <w:rsid w:val="004666C0"/>
    <w:rsid w:val="00466E02"/>
    <w:rsid w:val="0047301D"/>
    <w:rsid w:val="004736F6"/>
    <w:rsid w:val="00473C20"/>
    <w:rsid w:val="00474566"/>
    <w:rsid w:val="00476BF3"/>
    <w:rsid w:val="004805CB"/>
    <w:rsid w:val="00482A42"/>
    <w:rsid w:val="00484D9F"/>
    <w:rsid w:val="004918D7"/>
    <w:rsid w:val="00495818"/>
    <w:rsid w:val="00495D32"/>
    <w:rsid w:val="00496546"/>
    <w:rsid w:val="004966D3"/>
    <w:rsid w:val="004A00E7"/>
    <w:rsid w:val="004A0A9B"/>
    <w:rsid w:val="004A4C27"/>
    <w:rsid w:val="004B0075"/>
    <w:rsid w:val="004B20D0"/>
    <w:rsid w:val="004B7D19"/>
    <w:rsid w:val="004C13AD"/>
    <w:rsid w:val="004C4284"/>
    <w:rsid w:val="004C4ADF"/>
    <w:rsid w:val="004C6388"/>
    <w:rsid w:val="004C66E2"/>
    <w:rsid w:val="004C752C"/>
    <w:rsid w:val="004C7772"/>
    <w:rsid w:val="004D2EAB"/>
    <w:rsid w:val="004D3B8D"/>
    <w:rsid w:val="004D3CD1"/>
    <w:rsid w:val="004D47E7"/>
    <w:rsid w:val="004D5981"/>
    <w:rsid w:val="004D6E2B"/>
    <w:rsid w:val="004D7F4F"/>
    <w:rsid w:val="004E3B03"/>
    <w:rsid w:val="004E45A5"/>
    <w:rsid w:val="004E46EA"/>
    <w:rsid w:val="004F50AB"/>
    <w:rsid w:val="004F521C"/>
    <w:rsid w:val="004F5637"/>
    <w:rsid w:val="004F742D"/>
    <w:rsid w:val="00501320"/>
    <w:rsid w:val="00502B9D"/>
    <w:rsid w:val="0050387C"/>
    <w:rsid w:val="005052A5"/>
    <w:rsid w:val="00505EC2"/>
    <w:rsid w:val="00512597"/>
    <w:rsid w:val="00512C2E"/>
    <w:rsid w:val="005146C8"/>
    <w:rsid w:val="00514A3F"/>
    <w:rsid w:val="005155E8"/>
    <w:rsid w:val="00515DB4"/>
    <w:rsid w:val="00516F0D"/>
    <w:rsid w:val="0052209A"/>
    <w:rsid w:val="005272AF"/>
    <w:rsid w:val="00531367"/>
    <w:rsid w:val="00531456"/>
    <w:rsid w:val="00533884"/>
    <w:rsid w:val="005346EC"/>
    <w:rsid w:val="00540D35"/>
    <w:rsid w:val="00540F00"/>
    <w:rsid w:val="00541F48"/>
    <w:rsid w:val="005430FF"/>
    <w:rsid w:val="00544253"/>
    <w:rsid w:val="005453C6"/>
    <w:rsid w:val="00545F0D"/>
    <w:rsid w:val="00546988"/>
    <w:rsid w:val="0055159E"/>
    <w:rsid w:val="00551A3B"/>
    <w:rsid w:val="00552B87"/>
    <w:rsid w:val="00552DA8"/>
    <w:rsid w:val="00556115"/>
    <w:rsid w:val="00556293"/>
    <w:rsid w:val="005623BE"/>
    <w:rsid w:val="00564E5A"/>
    <w:rsid w:val="005664B5"/>
    <w:rsid w:val="00566F4F"/>
    <w:rsid w:val="00567039"/>
    <w:rsid w:val="00571209"/>
    <w:rsid w:val="00574650"/>
    <w:rsid w:val="00581096"/>
    <w:rsid w:val="00581917"/>
    <w:rsid w:val="00582A0C"/>
    <w:rsid w:val="005834E2"/>
    <w:rsid w:val="00584F3C"/>
    <w:rsid w:val="005862A7"/>
    <w:rsid w:val="005870DB"/>
    <w:rsid w:val="00591375"/>
    <w:rsid w:val="005932C2"/>
    <w:rsid w:val="0059557D"/>
    <w:rsid w:val="005955C6"/>
    <w:rsid w:val="00595BD1"/>
    <w:rsid w:val="0059663E"/>
    <w:rsid w:val="005A0C58"/>
    <w:rsid w:val="005A2DD3"/>
    <w:rsid w:val="005A5240"/>
    <w:rsid w:val="005B0FDB"/>
    <w:rsid w:val="005B1155"/>
    <w:rsid w:val="005B1C36"/>
    <w:rsid w:val="005B2235"/>
    <w:rsid w:val="005B26F9"/>
    <w:rsid w:val="005B2FCC"/>
    <w:rsid w:val="005B4C07"/>
    <w:rsid w:val="005C3F7C"/>
    <w:rsid w:val="005C669B"/>
    <w:rsid w:val="005C6A48"/>
    <w:rsid w:val="005D0155"/>
    <w:rsid w:val="005D267B"/>
    <w:rsid w:val="005D26CF"/>
    <w:rsid w:val="005D458D"/>
    <w:rsid w:val="005D610F"/>
    <w:rsid w:val="005D7FC6"/>
    <w:rsid w:val="005E38D4"/>
    <w:rsid w:val="005E6BA6"/>
    <w:rsid w:val="005F18A7"/>
    <w:rsid w:val="005F1DBD"/>
    <w:rsid w:val="005F3343"/>
    <w:rsid w:val="005F378A"/>
    <w:rsid w:val="005F41AB"/>
    <w:rsid w:val="005F6443"/>
    <w:rsid w:val="005F774F"/>
    <w:rsid w:val="005F7799"/>
    <w:rsid w:val="005F7B0B"/>
    <w:rsid w:val="006024E3"/>
    <w:rsid w:val="00602DEF"/>
    <w:rsid w:val="0060516F"/>
    <w:rsid w:val="0060555F"/>
    <w:rsid w:val="00606543"/>
    <w:rsid w:val="00607791"/>
    <w:rsid w:val="006078F6"/>
    <w:rsid w:val="00607CA9"/>
    <w:rsid w:val="00610771"/>
    <w:rsid w:val="00611F9E"/>
    <w:rsid w:val="00611FCE"/>
    <w:rsid w:val="0061295C"/>
    <w:rsid w:val="00612FAF"/>
    <w:rsid w:val="00614327"/>
    <w:rsid w:val="00621F10"/>
    <w:rsid w:val="006222F9"/>
    <w:rsid w:val="00622D16"/>
    <w:rsid w:val="00623F41"/>
    <w:rsid w:val="00625B50"/>
    <w:rsid w:val="0062658E"/>
    <w:rsid w:val="00626803"/>
    <w:rsid w:val="00630CBD"/>
    <w:rsid w:val="00634EAD"/>
    <w:rsid w:val="0063705B"/>
    <w:rsid w:val="006415E7"/>
    <w:rsid w:val="00642D2C"/>
    <w:rsid w:val="006460C6"/>
    <w:rsid w:val="00646327"/>
    <w:rsid w:val="006478B2"/>
    <w:rsid w:val="0065051B"/>
    <w:rsid w:val="00652784"/>
    <w:rsid w:val="006552B4"/>
    <w:rsid w:val="006571EF"/>
    <w:rsid w:val="006579D1"/>
    <w:rsid w:val="00657A73"/>
    <w:rsid w:val="0066043F"/>
    <w:rsid w:val="006627BE"/>
    <w:rsid w:val="00662E44"/>
    <w:rsid w:val="00663370"/>
    <w:rsid w:val="00670F09"/>
    <w:rsid w:val="00682229"/>
    <w:rsid w:val="006822A3"/>
    <w:rsid w:val="006826B4"/>
    <w:rsid w:val="0068582E"/>
    <w:rsid w:val="006873B2"/>
    <w:rsid w:val="00690ED7"/>
    <w:rsid w:val="00694441"/>
    <w:rsid w:val="00695226"/>
    <w:rsid w:val="00695D5C"/>
    <w:rsid w:val="006A070B"/>
    <w:rsid w:val="006A071B"/>
    <w:rsid w:val="006A10BC"/>
    <w:rsid w:val="006A137E"/>
    <w:rsid w:val="006A2211"/>
    <w:rsid w:val="006A2ADD"/>
    <w:rsid w:val="006A449B"/>
    <w:rsid w:val="006A6757"/>
    <w:rsid w:val="006A6777"/>
    <w:rsid w:val="006A7421"/>
    <w:rsid w:val="006B0714"/>
    <w:rsid w:val="006B088B"/>
    <w:rsid w:val="006B1110"/>
    <w:rsid w:val="006B3CE6"/>
    <w:rsid w:val="006B67B1"/>
    <w:rsid w:val="006B6D92"/>
    <w:rsid w:val="006C067C"/>
    <w:rsid w:val="006C372A"/>
    <w:rsid w:val="006C6950"/>
    <w:rsid w:val="006C7AB2"/>
    <w:rsid w:val="006D0605"/>
    <w:rsid w:val="006D30D7"/>
    <w:rsid w:val="006D55AE"/>
    <w:rsid w:val="006D595E"/>
    <w:rsid w:val="006E09C2"/>
    <w:rsid w:val="006E4417"/>
    <w:rsid w:val="006E4686"/>
    <w:rsid w:val="006F0090"/>
    <w:rsid w:val="006F049F"/>
    <w:rsid w:val="006F0FD6"/>
    <w:rsid w:val="006F1B76"/>
    <w:rsid w:val="006F2785"/>
    <w:rsid w:val="006F47C6"/>
    <w:rsid w:val="0070469A"/>
    <w:rsid w:val="0070617D"/>
    <w:rsid w:val="0070757F"/>
    <w:rsid w:val="00712421"/>
    <w:rsid w:val="00716366"/>
    <w:rsid w:val="00717EA1"/>
    <w:rsid w:val="00717F5C"/>
    <w:rsid w:val="00720E8B"/>
    <w:rsid w:val="00722648"/>
    <w:rsid w:val="007268EC"/>
    <w:rsid w:val="00726F6E"/>
    <w:rsid w:val="0073003A"/>
    <w:rsid w:val="00730D71"/>
    <w:rsid w:val="007316B2"/>
    <w:rsid w:val="007353B1"/>
    <w:rsid w:val="00735710"/>
    <w:rsid w:val="00736121"/>
    <w:rsid w:val="00742D0E"/>
    <w:rsid w:val="007462D8"/>
    <w:rsid w:val="00751384"/>
    <w:rsid w:val="00752096"/>
    <w:rsid w:val="007531B9"/>
    <w:rsid w:val="007638DD"/>
    <w:rsid w:val="007645D4"/>
    <w:rsid w:val="00764B64"/>
    <w:rsid w:val="0077024C"/>
    <w:rsid w:val="00773DB7"/>
    <w:rsid w:val="00775DED"/>
    <w:rsid w:val="00777047"/>
    <w:rsid w:val="007801AF"/>
    <w:rsid w:val="0078042E"/>
    <w:rsid w:val="007815D2"/>
    <w:rsid w:val="00782084"/>
    <w:rsid w:val="00783C54"/>
    <w:rsid w:val="0078472B"/>
    <w:rsid w:val="007848E0"/>
    <w:rsid w:val="00785965"/>
    <w:rsid w:val="00785FA1"/>
    <w:rsid w:val="007907FC"/>
    <w:rsid w:val="007907FE"/>
    <w:rsid w:val="007927CE"/>
    <w:rsid w:val="00796B8D"/>
    <w:rsid w:val="007A0230"/>
    <w:rsid w:val="007A0C32"/>
    <w:rsid w:val="007A32F6"/>
    <w:rsid w:val="007A4BA9"/>
    <w:rsid w:val="007B20D8"/>
    <w:rsid w:val="007B3492"/>
    <w:rsid w:val="007B67EF"/>
    <w:rsid w:val="007B6F8E"/>
    <w:rsid w:val="007C16B6"/>
    <w:rsid w:val="007C25E5"/>
    <w:rsid w:val="007C35A3"/>
    <w:rsid w:val="007C59CE"/>
    <w:rsid w:val="007C748D"/>
    <w:rsid w:val="007D0866"/>
    <w:rsid w:val="007D110A"/>
    <w:rsid w:val="007D190B"/>
    <w:rsid w:val="007D1F36"/>
    <w:rsid w:val="007D2111"/>
    <w:rsid w:val="007D38F0"/>
    <w:rsid w:val="007D4512"/>
    <w:rsid w:val="007D4853"/>
    <w:rsid w:val="007E17F5"/>
    <w:rsid w:val="007E2BB1"/>
    <w:rsid w:val="007E5703"/>
    <w:rsid w:val="007F0BF6"/>
    <w:rsid w:val="007F7C37"/>
    <w:rsid w:val="00800432"/>
    <w:rsid w:val="00800BF5"/>
    <w:rsid w:val="00806A83"/>
    <w:rsid w:val="0080722F"/>
    <w:rsid w:val="00807F35"/>
    <w:rsid w:val="00810FAE"/>
    <w:rsid w:val="008140E3"/>
    <w:rsid w:val="0081491A"/>
    <w:rsid w:val="00816F7C"/>
    <w:rsid w:val="00820434"/>
    <w:rsid w:val="00820DD4"/>
    <w:rsid w:val="00822468"/>
    <w:rsid w:val="00823C92"/>
    <w:rsid w:val="008247B9"/>
    <w:rsid w:val="00825D71"/>
    <w:rsid w:val="00832475"/>
    <w:rsid w:val="00832563"/>
    <w:rsid w:val="008338FD"/>
    <w:rsid w:val="00833E08"/>
    <w:rsid w:val="0083729D"/>
    <w:rsid w:val="008378DE"/>
    <w:rsid w:val="008449F5"/>
    <w:rsid w:val="0084741A"/>
    <w:rsid w:val="00847843"/>
    <w:rsid w:val="00851B3C"/>
    <w:rsid w:val="0085254D"/>
    <w:rsid w:val="00853F70"/>
    <w:rsid w:val="00860402"/>
    <w:rsid w:val="00862326"/>
    <w:rsid w:val="00863896"/>
    <w:rsid w:val="00865169"/>
    <w:rsid w:val="00872B77"/>
    <w:rsid w:val="00872E8E"/>
    <w:rsid w:val="008744B5"/>
    <w:rsid w:val="00874D30"/>
    <w:rsid w:val="00875982"/>
    <w:rsid w:val="00880B7F"/>
    <w:rsid w:val="008814D4"/>
    <w:rsid w:val="008829B1"/>
    <w:rsid w:val="008860CE"/>
    <w:rsid w:val="0088614B"/>
    <w:rsid w:val="00890C43"/>
    <w:rsid w:val="00891E0A"/>
    <w:rsid w:val="00893E07"/>
    <w:rsid w:val="00893ED0"/>
    <w:rsid w:val="008975CD"/>
    <w:rsid w:val="0089760D"/>
    <w:rsid w:val="008977BB"/>
    <w:rsid w:val="008A0413"/>
    <w:rsid w:val="008A1F38"/>
    <w:rsid w:val="008A428F"/>
    <w:rsid w:val="008A42CE"/>
    <w:rsid w:val="008A544B"/>
    <w:rsid w:val="008A5A30"/>
    <w:rsid w:val="008A7B40"/>
    <w:rsid w:val="008B0820"/>
    <w:rsid w:val="008B6CFF"/>
    <w:rsid w:val="008B718E"/>
    <w:rsid w:val="008B74E8"/>
    <w:rsid w:val="008B7A81"/>
    <w:rsid w:val="008B7ED4"/>
    <w:rsid w:val="008C0267"/>
    <w:rsid w:val="008C2B15"/>
    <w:rsid w:val="008C45B7"/>
    <w:rsid w:val="008C5589"/>
    <w:rsid w:val="008C6B91"/>
    <w:rsid w:val="008C6E6A"/>
    <w:rsid w:val="008C6EAF"/>
    <w:rsid w:val="008C6FFF"/>
    <w:rsid w:val="008C702D"/>
    <w:rsid w:val="008D17D3"/>
    <w:rsid w:val="008D46F4"/>
    <w:rsid w:val="008D6E09"/>
    <w:rsid w:val="008D7C42"/>
    <w:rsid w:val="008E0122"/>
    <w:rsid w:val="008E0820"/>
    <w:rsid w:val="008E09E5"/>
    <w:rsid w:val="008E0D7D"/>
    <w:rsid w:val="008F093E"/>
    <w:rsid w:val="008F2071"/>
    <w:rsid w:val="008F2650"/>
    <w:rsid w:val="009007B1"/>
    <w:rsid w:val="00901DCF"/>
    <w:rsid w:val="0090550F"/>
    <w:rsid w:val="00906795"/>
    <w:rsid w:val="00906FA3"/>
    <w:rsid w:val="00907D29"/>
    <w:rsid w:val="0091094C"/>
    <w:rsid w:val="00912E33"/>
    <w:rsid w:val="00912F47"/>
    <w:rsid w:val="0091318F"/>
    <w:rsid w:val="00914FEE"/>
    <w:rsid w:val="00916D54"/>
    <w:rsid w:val="00917851"/>
    <w:rsid w:val="00917D67"/>
    <w:rsid w:val="00920500"/>
    <w:rsid w:val="00920684"/>
    <w:rsid w:val="00920BC3"/>
    <w:rsid w:val="00922B57"/>
    <w:rsid w:val="00922E4B"/>
    <w:rsid w:val="00923D77"/>
    <w:rsid w:val="009278F0"/>
    <w:rsid w:val="009319D7"/>
    <w:rsid w:val="0093340F"/>
    <w:rsid w:val="00934A5A"/>
    <w:rsid w:val="0093631F"/>
    <w:rsid w:val="00937BE5"/>
    <w:rsid w:val="00937CC3"/>
    <w:rsid w:val="009414A5"/>
    <w:rsid w:val="009419F4"/>
    <w:rsid w:val="00941AA5"/>
    <w:rsid w:val="009450F0"/>
    <w:rsid w:val="009454AA"/>
    <w:rsid w:val="009513E1"/>
    <w:rsid w:val="00954518"/>
    <w:rsid w:val="00954E59"/>
    <w:rsid w:val="009563D5"/>
    <w:rsid w:val="0096065B"/>
    <w:rsid w:val="0096074C"/>
    <w:rsid w:val="00962843"/>
    <w:rsid w:val="00962FB0"/>
    <w:rsid w:val="009642A5"/>
    <w:rsid w:val="0096442C"/>
    <w:rsid w:val="00964EA8"/>
    <w:rsid w:val="009671B9"/>
    <w:rsid w:val="00967B7C"/>
    <w:rsid w:val="00970171"/>
    <w:rsid w:val="009706D7"/>
    <w:rsid w:val="00970C21"/>
    <w:rsid w:val="00971561"/>
    <w:rsid w:val="00975372"/>
    <w:rsid w:val="009837FA"/>
    <w:rsid w:val="00984BB0"/>
    <w:rsid w:val="00985DED"/>
    <w:rsid w:val="009861C8"/>
    <w:rsid w:val="00986833"/>
    <w:rsid w:val="00990969"/>
    <w:rsid w:val="00990A8C"/>
    <w:rsid w:val="009910A2"/>
    <w:rsid w:val="009934F6"/>
    <w:rsid w:val="00994813"/>
    <w:rsid w:val="00996B6D"/>
    <w:rsid w:val="009A10B2"/>
    <w:rsid w:val="009A59DE"/>
    <w:rsid w:val="009B1CC3"/>
    <w:rsid w:val="009B3166"/>
    <w:rsid w:val="009B4621"/>
    <w:rsid w:val="009B68CD"/>
    <w:rsid w:val="009C11C8"/>
    <w:rsid w:val="009C1430"/>
    <w:rsid w:val="009C2C62"/>
    <w:rsid w:val="009C597B"/>
    <w:rsid w:val="009C6945"/>
    <w:rsid w:val="009D13F9"/>
    <w:rsid w:val="009D2585"/>
    <w:rsid w:val="009D2739"/>
    <w:rsid w:val="009D2761"/>
    <w:rsid w:val="009D41C7"/>
    <w:rsid w:val="009D5444"/>
    <w:rsid w:val="009D5F64"/>
    <w:rsid w:val="009D6209"/>
    <w:rsid w:val="009D62A1"/>
    <w:rsid w:val="009D701B"/>
    <w:rsid w:val="009D7F0E"/>
    <w:rsid w:val="009E00DD"/>
    <w:rsid w:val="009E2E3C"/>
    <w:rsid w:val="009E3BCF"/>
    <w:rsid w:val="009E4C35"/>
    <w:rsid w:val="009E5969"/>
    <w:rsid w:val="009E7BDD"/>
    <w:rsid w:val="009F01DC"/>
    <w:rsid w:val="009F20B6"/>
    <w:rsid w:val="009F2324"/>
    <w:rsid w:val="009F2551"/>
    <w:rsid w:val="009F3820"/>
    <w:rsid w:val="009F4684"/>
    <w:rsid w:val="009F4837"/>
    <w:rsid w:val="009F5A22"/>
    <w:rsid w:val="009F65FD"/>
    <w:rsid w:val="00A0252E"/>
    <w:rsid w:val="00A026F6"/>
    <w:rsid w:val="00A03EB9"/>
    <w:rsid w:val="00A04283"/>
    <w:rsid w:val="00A04CCE"/>
    <w:rsid w:val="00A04D85"/>
    <w:rsid w:val="00A05F38"/>
    <w:rsid w:val="00A066A4"/>
    <w:rsid w:val="00A06817"/>
    <w:rsid w:val="00A0731E"/>
    <w:rsid w:val="00A0760A"/>
    <w:rsid w:val="00A10E91"/>
    <w:rsid w:val="00A11FBC"/>
    <w:rsid w:val="00A12B38"/>
    <w:rsid w:val="00A12C91"/>
    <w:rsid w:val="00A135CF"/>
    <w:rsid w:val="00A137F9"/>
    <w:rsid w:val="00A1393E"/>
    <w:rsid w:val="00A14DF9"/>
    <w:rsid w:val="00A164F7"/>
    <w:rsid w:val="00A16B93"/>
    <w:rsid w:val="00A208BD"/>
    <w:rsid w:val="00A225C8"/>
    <w:rsid w:val="00A24B05"/>
    <w:rsid w:val="00A24B15"/>
    <w:rsid w:val="00A27977"/>
    <w:rsid w:val="00A27E2D"/>
    <w:rsid w:val="00A27F54"/>
    <w:rsid w:val="00A30D24"/>
    <w:rsid w:val="00A30D4E"/>
    <w:rsid w:val="00A311E1"/>
    <w:rsid w:val="00A31AF8"/>
    <w:rsid w:val="00A33643"/>
    <w:rsid w:val="00A35553"/>
    <w:rsid w:val="00A374C9"/>
    <w:rsid w:val="00A41396"/>
    <w:rsid w:val="00A420EB"/>
    <w:rsid w:val="00A437F7"/>
    <w:rsid w:val="00A44A8C"/>
    <w:rsid w:val="00A45961"/>
    <w:rsid w:val="00A511FF"/>
    <w:rsid w:val="00A51F57"/>
    <w:rsid w:val="00A52CC8"/>
    <w:rsid w:val="00A54579"/>
    <w:rsid w:val="00A54F07"/>
    <w:rsid w:val="00A54FF5"/>
    <w:rsid w:val="00A552CE"/>
    <w:rsid w:val="00A63FBB"/>
    <w:rsid w:val="00A640EF"/>
    <w:rsid w:val="00A64A96"/>
    <w:rsid w:val="00A6706B"/>
    <w:rsid w:val="00A676E4"/>
    <w:rsid w:val="00A717F6"/>
    <w:rsid w:val="00A71D5B"/>
    <w:rsid w:val="00A72F2F"/>
    <w:rsid w:val="00A73B12"/>
    <w:rsid w:val="00A74E3A"/>
    <w:rsid w:val="00A75190"/>
    <w:rsid w:val="00A83761"/>
    <w:rsid w:val="00A855C7"/>
    <w:rsid w:val="00A86566"/>
    <w:rsid w:val="00A869BF"/>
    <w:rsid w:val="00A879FA"/>
    <w:rsid w:val="00A97C9B"/>
    <w:rsid w:val="00A97DF1"/>
    <w:rsid w:val="00AA109A"/>
    <w:rsid w:val="00AA2808"/>
    <w:rsid w:val="00AA69B5"/>
    <w:rsid w:val="00AA6BA0"/>
    <w:rsid w:val="00AA730F"/>
    <w:rsid w:val="00AB049B"/>
    <w:rsid w:val="00AB2D4B"/>
    <w:rsid w:val="00AB38D0"/>
    <w:rsid w:val="00AB6F6C"/>
    <w:rsid w:val="00AB7167"/>
    <w:rsid w:val="00AC0456"/>
    <w:rsid w:val="00AC0BE8"/>
    <w:rsid w:val="00AC0E08"/>
    <w:rsid w:val="00AC1093"/>
    <w:rsid w:val="00AC1864"/>
    <w:rsid w:val="00AC262A"/>
    <w:rsid w:val="00AC31A8"/>
    <w:rsid w:val="00AC4700"/>
    <w:rsid w:val="00AC4BEB"/>
    <w:rsid w:val="00AC4D5B"/>
    <w:rsid w:val="00AD0994"/>
    <w:rsid w:val="00AD0EA9"/>
    <w:rsid w:val="00AD1F43"/>
    <w:rsid w:val="00AD3F0D"/>
    <w:rsid w:val="00AD3F68"/>
    <w:rsid w:val="00AD4475"/>
    <w:rsid w:val="00AD5384"/>
    <w:rsid w:val="00AD76A5"/>
    <w:rsid w:val="00AD78FF"/>
    <w:rsid w:val="00AD7982"/>
    <w:rsid w:val="00AD7FBF"/>
    <w:rsid w:val="00AE08A8"/>
    <w:rsid w:val="00AE4B0F"/>
    <w:rsid w:val="00AE4EB2"/>
    <w:rsid w:val="00AE59B9"/>
    <w:rsid w:val="00AE6BCC"/>
    <w:rsid w:val="00AF1F9F"/>
    <w:rsid w:val="00B003B0"/>
    <w:rsid w:val="00B01205"/>
    <w:rsid w:val="00B0138E"/>
    <w:rsid w:val="00B01498"/>
    <w:rsid w:val="00B01975"/>
    <w:rsid w:val="00B027EA"/>
    <w:rsid w:val="00B03B4A"/>
    <w:rsid w:val="00B0493A"/>
    <w:rsid w:val="00B05230"/>
    <w:rsid w:val="00B05CB2"/>
    <w:rsid w:val="00B07652"/>
    <w:rsid w:val="00B07F69"/>
    <w:rsid w:val="00B10960"/>
    <w:rsid w:val="00B126FE"/>
    <w:rsid w:val="00B146FA"/>
    <w:rsid w:val="00B14EEB"/>
    <w:rsid w:val="00B15154"/>
    <w:rsid w:val="00B207C6"/>
    <w:rsid w:val="00B208E4"/>
    <w:rsid w:val="00B222F6"/>
    <w:rsid w:val="00B234DF"/>
    <w:rsid w:val="00B239EA"/>
    <w:rsid w:val="00B23E20"/>
    <w:rsid w:val="00B23F53"/>
    <w:rsid w:val="00B25197"/>
    <w:rsid w:val="00B26291"/>
    <w:rsid w:val="00B279AD"/>
    <w:rsid w:val="00B303F7"/>
    <w:rsid w:val="00B31523"/>
    <w:rsid w:val="00B321F7"/>
    <w:rsid w:val="00B326A1"/>
    <w:rsid w:val="00B35A0D"/>
    <w:rsid w:val="00B40466"/>
    <w:rsid w:val="00B40F44"/>
    <w:rsid w:val="00B41B6C"/>
    <w:rsid w:val="00B4312E"/>
    <w:rsid w:val="00B44B46"/>
    <w:rsid w:val="00B45310"/>
    <w:rsid w:val="00B47C9C"/>
    <w:rsid w:val="00B50893"/>
    <w:rsid w:val="00B51F0B"/>
    <w:rsid w:val="00B53377"/>
    <w:rsid w:val="00B533F7"/>
    <w:rsid w:val="00B55040"/>
    <w:rsid w:val="00B613A2"/>
    <w:rsid w:val="00B6349F"/>
    <w:rsid w:val="00B664BB"/>
    <w:rsid w:val="00B66DCD"/>
    <w:rsid w:val="00B67BBF"/>
    <w:rsid w:val="00B70EE0"/>
    <w:rsid w:val="00B712D0"/>
    <w:rsid w:val="00B71B04"/>
    <w:rsid w:val="00B72E6A"/>
    <w:rsid w:val="00B741AB"/>
    <w:rsid w:val="00B74AC1"/>
    <w:rsid w:val="00B75A59"/>
    <w:rsid w:val="00B76D92"/>
    <w:rsid w:val="00B807CF"/>
    <w:rsid w:val="00B81771"/>
    <w:rsid w:val="00B842F8"/>
    <w:rsid w:val="00B85C9E"/>
    <w:rsid w:val="00B866BB"/>
    <w:rsid w:val="00B87E72"/>
    <w:rsid w:val="00B935E9"/>
    <w:rsid w:val="00B94C09"/>
    <w:rsid w:val="00B97E32"/>
    <w:rsid w:val="00BA03BF"/>
    <w:rsid w:val="00BA0CDE"/>
    <w:rsid w:val="00BA26B3"/>
    <w:rsid w:val="00BA3BF3"/>
    <w:rsid w:val="00BA4686"/>
    <w:rsid w:val="00BA4947"/>
    <w:rsid w:val="00BB0288"/>
    <w:rsid w:val="00BB11C9"/>
    <w:rsid w:val="00BB1495"/>
    <w:rsid w:val="00BB20D0"/>
    <w:rsid w:val="00BB5D5A"/>
    <w:rsid w:val="00BB6337"/>
    <w:rsid w:val="00BC09BC"/>
    <w:rsid w:val="00BC2872"/>
    <w:rsid w:val="00BC31CD"/>
    <w:rsid w:val="00BC33B5"/>
    <w:rsid w:val="00BC5540"/>
    <w:rsid w:val="00BC6472"/>
    <w:rsid w:val="00BC6A2C"/>
    <w:rsid w:val="00BD1DFC"/>
    <w:rsid w:val="00BD4C55"/>
    <w:rsid w:val="00BD7435"/>
    <w:rsid w:val="00BD7EAC"/>
    <w:rsid w:val="00BD7FD9"/>
    <w:rsid w:val="00BE0EED"/>
    <w:rsid w:val="00BE13F9"/>
    <w:rsid w:val="00BE50D2"/>
    <w:rsid w:val="00BE7A9C"/>
    <w:rsid w:val="00BF001A"/>
    <w:rsid w:val="00BF0C68"/>
    <w:rsid w:val="00BF126D"/>
    <w:rsid w:val="00BF171B"/>
    <w:rsid w:val="00BF5EA2"/>
    <w:rsid w:val="00C00BDE"/>
    <w:rsid w:val="00C01A50"/>
    <w:rsid w:val="00C02A33"/>
    <w:rsid w:val="00C0377C"/>
    <w:rsid w:val="00C03E44"/>
    <w:rsid w:val="00C04D84"/>
    <w:rsid w:val="00C05669"/>
    <w:rsid w:val="00C07D36"/>
    <w:rsid w:val="00C14B19"/>
    <w:rsid w:val="00C156C4"/>
    <w:rsid w:val="00C15A16"/>
    <w:rsid w:val="00C17C25"/>
    <w:rsid w:val="00C23482"/>
    <w:rsid w:val="00C247B6"/>
    <w:rsid w:val="00C2729F"/>
    <w:rsid w:val="00C32711"/>
    <w:rsid w:val="00C34F59"/>
    <w:rsid w:val="00C34FEA"/>
    <w:rsid w:val="00C35805"/>
    <w:rsid w:val="00C35CE3"/>
    <w:rsid w:val="00C36323"/>
    <w:rsid w:val="00C3656A"/>
    <w:rsid w:val="00C37361"/>
    <w:rsid w:val="00C42BCE"/>
    <w:rsid w:val="00C50432"/>
    <w:rsid w:val="00C5326D"/>
    <w:rsid w:val="00C54275"/>
    <w:rsid w:val="00C632F8"/>
    <w:rsid w:val="00C64D05"/>
    <w:rsid w:val="00C65D4A"/>
    <w:rsid w:val="00C70880"/>
    <w:rsid w:val="00C71275"/>
    <w:rsid w:val="00C72F99"/>
    <w:rsid w:val="00C750C5"/>
    <w:rsid w:val="00C80584"/>
    <w:rsid w:val="00C80825"/>
    <w:rsid w:val="00C815F1"/>
    <w:rsid w:val="00C8195B"/>
    <w:rsid w:val="00C83900"/>
    <w:rsid w:val="00C84FDB"/>
    <w:rsid w:val="00C85804"/>
    <w:rsid w:val="00C90271"/>
    <w:rsid w:val="00C903A2"/>
    <w:rsid w:val="00C90CBF"/>
    <w:rsid w:val="00C932DB"/>
    <w:rsid w:val="00C93EB3"/>
    <w:rsid w:val="00C955EF"/>
    <w:rsid w:val="00CA13AB"/>
    <w:rsid w:val="00CA1531"/>
    <w:rsid w:val="00CA26BC"/>
    <w:rsid w:val="00CA3605"/>
    <w:rsid w:val="00CA4E47"/>
    <w:rsid w:val="00CA653C"/>
    <w:rsid w:val="00CA6E61"/>
    <w:rsid w:val="00CB179C"/>
    <w:rsid w:val="00CB1A6A"/>
    <w:rsid w:val="00CB4ABA"/>
    <w:rsid w:val="00CC12C2"/>
    <w:rsid w:val="00CC2E47"/>
    <w:rsid w:val="00CC30ED"/>
    <w:rsid w:val="00CC5F1D"/>
    <w:rsid w:val="00CD395B"/>
    <w:rsid w:val="00CD62BA"/>
    <w:rsid w:val="00CD7D4F"/>
    <w:rsid w:val="00CE0002"/>
    <w:rsid w:val="00CE14A9"/>
    <w:rsid w:val="00CE26EF"/>
    <w:rsid w:val="00CE29D6"/>
    <w:rsid w:val="00CF032F"/>
    <w:rsid w:val="00CF0993"/>
    <w:rsid w:val="00CF3388"/>
    <w:rsid w:val="00CF3C45"/>
    <w:rsid w:val="00CF674F"/>
    <w:rsid w:val="00CF6C76"/>
    <w:rsid w:val="00D004A5"/>
    <w:rsid w:val="00D03B30"/>
    <w:rsid w:val="00D05843"/>
    <w:rsid w:val="00D05B11"/>
    <w:rsid w:val="00D05FF2"/>
    <w:rsid w:val="00D0695F"/>
    <w:rsid w:val="00D0729A"/>
    <w:rsid w:val="00D11D28"/>
    <w:rsid w:val="00D12115"/>
    <w:rsid w:val="00D12518"/>
    <w:rsid w:val="00D12C7A"/>
    <w:rsid w:val="00D12D46"/>
    <w:rsid w:val="00D12D5E"/>
    <w:rsid w:val="00D1407F"/>
    <w:rsid w:val="00D14E70"/>
    <w:rsid w:val="00D16DEF"/>
    <w:rsid w:val="00D1715A"/>
    <w:rsid w:val="00D22049"/>
    <w:rsid w:val="00D23E32"/>
    <w:rsid w:val="00D26A5B"/>
    <w:rsid w:val="00D26F6D"/>
    <w:rsid w:val="00D30418"/>
    <w:rsid w:val="00D31C0C"/>
    <w:rsid w:val="00D33A66"/>
    <w:rsid w:val="00D34C6B"/>
    <w:rsid w:val="00D36C95"/>
    <w:rsid w:val="00D41BA2"/>
    <w:rsid w:val="00D42F89"/>
    <w:rsid w:val="00D44666"/>
    <w:rsid w:val="00D47FBE"/>
    <w:rsid w:val="00D47FFC"/>
    <w:rsid w:val="00D511FB"/>
    <w:rsid w:val="00D52C73"/>
    <w:rsid w:val="00D53425"/>
    <w:rsid w:val="00D53AEB"/>
    <w:rsid w:val="00D54F84"/>
    <w:rsid w:val="00D60692"/>
    <w:rsid w:val="00D62B0A"/>
    <w:rsid w:val="00D65CAB"/>
    <w:rsid w:val="00D66948"/>
    <w:rsid w:val="00D67587"/>
    <w:rsid w:val="00D67984"/>
    <w:rsid w:val="00D74AFA"/>
    <w:rsid w:val="00D759FB"/>
    <w:rsid w:val="00D81EFE"/>
    <w:rsid w:val="00D82BDC"/>
    <w:rsid w:val="00D82D0A"/>
    <w:rsid w:val="00D83597"/>
    <w:rsid w:val="00D83AF8"/>
    <w:rsid w:val="00D84527"/>
    <w:rsid w:val="00D87E6A"/>
    <w:rsid w:val="00D9353D"/>
    <w:rsid w:val="00D93654"/>
    <w:rsid w:val="00D971E7"/>
    <w:rsid w:val="00DA2673"/>
    <w:rsid w:val="00DA3FB2"/>
    <w:rsid w:val="00DA4104"/>
    <w:rsid w:val="00DA4A5A"/>
    <w:rsid w:val="00DA5D5D"/>
    <w:rsid w:val="00DA62B4"/>
    <w:rsid w:val="00DA6F19"/>
    <w:rsid w:val="00DA7F2B"/>
    <w:rsid w:val="00DB020C"/>
    <w:rsid w:val="00DB057F"/>
    <w:rsid w:val="00DB0A4E"/>
    <w:rsid w:val="00DB125C"/>
    <w:rsid w:val="00DB4190"/>
    <w:rsid w:val="00DB5195"/>
    <w:rsid w:val="00DB659B"/>
    <w:rsid w:val="00DB7366"/>
    <w:rsid w:val="00DB77E4"/>
    <w:rsid w:val="00DC1288"/>
    <w:rsid w:val="00DC1E2D"/>
    <w:rsid w:val="00DC2DD3"/>
    <w:rsid w:val="00DD1B1E"/>
    <w:rsid w:val="00DD3A9A"/>
    <w:rsid w:val="00DD42C0"/>
    <w:rsid w:val="00DD4D36"/>
    <w:rsid w:val="00DD64C1"/>
    <w:rsid w:val="00DE150E"/>
    <w:rsid w:val="00DE2CF1"/>
    <w:rsid w:val="00DE37E0"/>
    <w:rsid w:val="00DE4AE4"/>
    <w:rsid w:val="00DF001A"/>
    <w:rsid w:val="00DF1890"/>
    <w:rsid w:val="00DF2A7F"/>
    <w:rsid w:val="00DF2D9D"/>
    <w:rsid w:val="00DF30E0"/>
    <w:rsid w:val="00DF3442"/>
    <w:rsid w:val="00DF5F88"/>
    <w:rsid w:val="00E02105"/>
    <w:rsid w:val="00E022E0"/>
    <w:rsid w:val="00E02F04"/>
    <w:rsid w:val="00E03E4B"/>
    <w:rsid w:val="00E03EC0"/>
    <w:rsid w:val="00E04483"/>
    <w:rsid w:val="00E05A40"/>
    <w:rsid w:val="00E069C1"/>
    <w:rsid w:val="00E11F23"/>
    <w:rsid w:val="00E13BB1"/>
    <w:rsid w:val="00E150FB"/>
    <w:rsid w:val="00E17752"/>
    <w:rsid w:val="00E22D8F"/>
    <w:rsid w:val="00E23CE8"/>
    <w:rsid w:val="00E24289"/>
    <w:rsid w:val="00E25653"/>
    <w:rsid w:val="00E27AE7"/>
    <w:rsid w:val="00E30761"/>
    <w:rsid w:val="00E3198B"/>
    <w:rsid w:val="00E338A2"/>
    <w:rsid w:val="00E3645E"/>
    <w:rsid w:val="00E370A4"/>
    <w:rsid w:val="00E37482"/>
    <w:rsid w:val="00E410D3"/>
    <w:rsid w:val="00E41557"/>
    <w:rsid w:val="00E43635"/>
    <w:rsid w:val="00E43973"/>
    <w:rsid w:val="00E4459F"/>
    <w:rsid w:val="00E4705C"/>
    <w:rsid w:val="00E504F1"/>
    <w:rsid w:val="00E506B1"/>
    <w:rsid w:val="00E507FC"/>
    <w:rsid w:val="00E51423"/>
    <w:rsid w:val="00E54D29"/>
    <w:rsid w:val="00E555ED"/>
    <w:rsid w:val="00E61981"/>
    <w:rsid w:val="00E63174"/>
    <w:rsid w:val="00E6391F"/>
    <w:rsid w:val="00E6474B"/>
    <w:rsid w:val="00E649C6"/>
    <w:rsid w:val="00E655B4"/>
    <w:rsid w:val="00E663CE"/>
    <w:rsid w:val="00E66F64"/>
    <w:rsid w:val="00E7132C"/>
    <w:rsid w:val="00E72D6D"/>
    <w:rsid w:val="00E72E94"/>
    <w:rsid w:val="00E75966"/>
    <w:rsid w:val="00E7625F"/>
    <w:rsid w:val="00E809D4"/>
    <w:rsid w:val="00E8122C"/>
    <w:rsid w:val="00E83D3A"/>
    <w:rsid w:val="00E84BCD"/>
    <w:rsid w:val="00E8712C"/>
    <w:rsid w:val="00E875CA"/>
    <w:rsid w:val="00E905AF"/>
    <w:rsid w:val="00E90B87"/>
    <w:rsid w:val="00E91CE5"/>
    <w:rsid w:val="00E942DE"/>
    <w:rsid w:val="00E9502B"/>
    <w:rsid w:val="00E953DE"/>
    <w:rsid w:val="00EA0265"/>
    <w:rsid w:val="00EA0D9F"/>
    <w:rsid w:val="00EA2974"/>
    <w:rsid w:val="00EA312F"/>
    <w:rsid w:val="00EA331B"/>
    <w:rsid w:val="00EA6A1D"/>
    <w:rsid w:val="00EB1B21"/>
    <w:rsid w:val="00EB5C2E"/>
    <w:rsid w:val="00EB6753"/>
    <w:rsid w:val="00EB728F"/>
    <w:rsid w:val="00EC06A0"/>
    <w:rsid w:val="00EC3A38"/>
    <w:rsid w:val="00EC4343"/>
    <w:rsid w:val="00EC48B7"/>
    <w:rsid w:val="00EC5BAF"/>
    <w:rsid w:val="00EC6C8B"/>
    <w:rsid w:val="00ED1178"/>
    <w:rsid w:val="00ED3ED1"/>
    <w:rsid w:val="00ED4F50"/>
    <w:rsid w:val="00ED5D4A"/>
    <w:rsid w:val="00ED6325"/>
    <w:rsid w:val="00EE0E5A"/>
    <w:rsid w:val="00EE0F57"/>
    <w:rsid w:val="00EE2F37"/>
    <w:rsid w:val="00EE62F0"/>
    <w:rsid w:val="00EE7D9B"/>
    <w:rsid w:val="00EF02B5"/>
    <w:rsid w:val="00EF3AB8"/>
    <w:rsid w:val="00EF6382"/>
    <w:rsid w:val="00F040D0"/>
    <w:rsid w:val="00F04A75"/>
    <w:rsid w:val="00F0513D"/>
    <w:rsid w:val="00F0583B"/>
    <w:rsid w:val="00F07665"/>
    <w:rsid w:val="00F12CAE"/>
    <w:rsid w:val="00F132A0"/>
    <w:rsid w:val="00F13D07"/>
    <w:rsid w:val="00F146A4"/>
    <w:rsid w:val="00F17775"/>
    <w:rsid w:val="00F236B7"/>
    <w:rsid w:val="00F250C8"/>
    <w:rsid w:val="00F2641A"/>
    <w:rsid w:val="00F26672"/>
    <w:rsid w:val="00F26FAF"/>
    <w:rsid w:val="00F27CC0"/>
    <w:rsid w:val="00F36059"/>
    <w:rsid w:val="00F37D0F"/>
    <w:rsid w:val="00F37FA3"/>
    <w:rsid w:val="00F418F1"/>
    <w:rsid w:val="00F420C8"/>
    <w:rsid w:val="00F4460C"/>
    <w:rsid w:val="00F44865"/>
    <w:rsid w:val="00F44A74"/>
    <w:rsid w:val="00F4563D"/>
    <w:rsid w:val="00F4579E"/>
    <w:rsid w:val="00F460A0"/>
    <w:rsid w:val="00F50954"/>
    <w:rsid w:val="00F5502E"/>
    <w:rsid w:val="00F5641A"/>
    <w:rsid w:val="00F56FAA"/>
    <w:rsid w:val="00F614DF"/>
    <w:rsid w:val="00F64B44"/>
    <w:rsid w:val="00F7004E"/>
    <w:rsid w:val="00F70CF0"/>
    <w:rsid w:val="00F73BAF"/>
    <w:rsid w:val="00F73D88"/>
    <w:rsid w:val="00F779E3"/>
    <w:rsid w:val="00F77CCF"/>
    <w:rsid w:val="00F817AD"/>
    <w:rsid w:val="00F81CDB"/>
    <w:rsid w:val="00F83D6B"/>
    <w:rsid w:val="00F85B66"/>
    <w:rsid w:val="00F85CD3"/>
    <w:rsid w:val="00F8641C"/>
    <w:rsid w:val="00F877BD"/>
    <w:rsid w:val="00F91362"/>
    <w:rsid w:val="00F92ABD"/>
    <w:rsid w:val="00F94D33"/>
    <w:rsid w:val="00F960FA"/>
    <w:rsid w:val="00F964EC"/>
    <w:rsid w:val="00FA1728"/>
    <w:rsid w:val="00FA1880"/>
    <w:rsid w:val="00FA2DC9"/>
    <w:rsid w:val="00FA44DA"/>
    <w:rsid w:val="00FA4F87"/>
    <w:rsid w:val="00FB2595"/>
    <w:rsid w:val="00FB71DB"/>
    <w:rsid w:val="00FC003B"/>
    <w:rsid w:val="00FC00CF"/>
    <w:rsid w:val="00FC3BE4"/>
    <w:rsid w:val="00FC7D9E"/>
    <w:rsid w:val="00FD173E"/>
    <w:rsid w:val="00FD1ADB"/>
    <w:rsid w:val="00FD2E09"/>
    <w:rsid w:val="00FD370B"/>
    <w:rsid w:val="00FD49D5"/>
    <w:rsid w:val="00FD55E5"/>
    <w:rsid w:val="00FD6CDF"/>
    <w:rsid w:val="00FD7A77"/>
    <w:rsid w:val="00FE16B0"/>
    <w:rsid w:val="00FE2091"/>
    <w:rsid w:val="00FE2E03"/>
    <w:rsid w:val="00FE4403"/>
    <w:rsid w:val="00FE47CA"/>
    <w:rsid w:val="00FE54F4"/>
    <w:rsid w:val="00FE583E"/>
    <w:rsid w:val="00FE5EAE"/>
    <w:rsid w:val="00FE70C8"/>
    <w:rsid w:val="00FE7F80"/>
    <w:rsid w:val="00FF1371"/>
    <w:rsid w:val="00FF5394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04E22-2734-44C3-ACBB-86C6C130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F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81C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1C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1C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C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C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CD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C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3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A7F2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F2B"/>
  </w:style>
  <w:style w:type="paragraph" w:styleId="Stopka">
    <w:name w:val="footer"/>
    <w:basedOn w:val="Normalny"/>
    <w:link w:val="StopkaZnak"/>
    <w:uiPriority w:val="99"/>
    <w:semiHidden/>
    <w:unhideWhenUsed/>
    <w:rsid w:val="00DA7F2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3887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Prześlakiewicz Katarzyna</cp:lastModifiedBy>
  <cp:revision>2</cp:revision>
  <cp:lastPrinted>2013-12-18T12:54:00Z</cp:lastPrinted>
  <dcterms:created xsi:type="dcterms:W3CDTF">2020-05-06T11:46:00Z</dcterms:created>
  <dcterms:modified xsi:type="dcterms:W3CDTF">2020-05-06T11:46:00Z</dcterms:modified>
</cp:coreProperties>
</file>