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3A71A1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</w:t>
            </w:r>
            <w:r w:rsidR="003A71A1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 xml:space="preserve"> kwartał 2020 roku pn. „</w:t>
            </w:r>
            <w:r w:rsidR="00320B74" w:rsidRPr="00320B74">
              <w:rPr>
                <w:rFonts w:asciiTheme="minorHAnsi" w:hAnsiTheme="minorHAnsi" w:cstheme="minorHAnsi"/>
                <w:sz w:val="22"/>
                <w:szCs w:val="22"/>
              </w:rPr>
              <w:t>System operacyjnego gromadzenia, udostępniania i promocji cyfrowej informacji satelitarnej o środowisku (Sat4Envi)</w:t>
            </w:r>
            <w:r w:rsidR="00191C79" w:rsidRPr="00191C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”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(Wnioskodawca</w:t>
            </w:r>
            <w:r w:rsidR="00320B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</w:t>
            </w:r>
            <w:r w:rsidR="00320B74" w:rsidRPr="00320B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Minister </w:t>
            </w:r>
            <w:r w:rsidR="003A71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Klimatu i Środowiska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beneficjent - </w:t>
            </w:r>
            <w:r w:rsidR="00320B74" w:rsidRPr="00320B74">
              <w:rPr>
                <w:rFonts w:asciiTheme="minorHAnsi" w:hAnsiTheme="minorHAnsi" w:cstheme="minorHAnsi"/>
                <w:sz w:val="22"/>
                <w:szCs w:val="22"/>
              </w:rPr>
              <w:t>Instytut Meteorologii i Gospodarki Wodnej – Państwowy Instytut Badawczy</w:t>
            </w:r>
            <w:r w:rsidR="00E1561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674F56" w:rsidRPr="00A06425" w:rsidTr="00A06425">
        <w:tc>
          <w:tcPr>
            <w:tcW w:w="562" w:type="dxa"/>
            <w:shd w:val="clear" w:color="auto" w:fill="auto"/>
          </w:tcPr>
          <w:p w:rsidR="00674F56" w:rsidRPr="00A06425" w:rsidRDefault="00674F56" w:rsidP="00674F5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674F56" w:rsidRPr="00A06425" w:rsidRDefault="00674F56" w:rsidP="00674F5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674F56" w:rsidRPr="00A06425" w:rsidRDefault="00674F56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Postęp finansowy – Wartość środków wydatkowanych</w:t>
            </w:r>
          </w:p>
        </w:tc>
        <w:tc>
          <w:tcPr>
            <w:tcW w:w="4678" w:type="dxa"/>
            <w:shd w:val="clear" w:color="auto" w:fill="auto"/>
          </w:tcPr>
          <w:p w:rsidR="00674F56" w:rsidRPr="00C511DA" w:rsidRDefault="00674F56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11DA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raporcie wykazano </w:t>
            </w:r>
            <w:r w:rsidRPr="00C511DA">
              <w:rPr>
                <w:rFonts w:asciiTheme="minorHAnsi" w:hAnsiTheme="minorHAnsi" w:cstheme="minorHAnsi"/>
                <w:sz w:val="22"/>
                <w:szCs w:val="22"/>
              </w:rPr>
              <w:t xml:space="preserve">niskie wydatkowanie środków pomimo dużego upływu czasu zaplanowanego na realizację projektu </w:t>
            </w:r>
          </w:p>
        </w:tc>
        <w:tc>
          <w:tcPr>
            <w:tcW w:w="5812" w:type="dxa"/>
            <w:shd w:val="clear" w:color="auto" w:fill="auto"/>
          </w:tcPr>
          <w:p w:rsidR="00674F56" w:rsidRPr="00A06425" w:rsidRDefault="00674F56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7633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674F56" w:rsidRPr="00A06425" w:rsidRDefault="00674F56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B75ED" w:rsidRPr="00A06425" w:rsidTr="00A06425">
        <w:tc>
          <w:tcPr>
            <w:tcW w:w="562" w:type="dxa"/>
            <w:shd w:val="clear" w:color="auto" w:fill="auto"/>
          </w:tcPr>
          <w:p w:rsidR="005B75ED" w:rsidRPr="00A06425" w:rsidRDefault="005B75ED" w:rsidP="00674F5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B75ED" w:rsidRDefault="005B75ED" w:rsidP="00674F5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5B75ED" w:rsidRDefault="005B75ED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 – Kamienie milowe</w:t>
            </w:r>
          </w:p>
        </w:tc>
        <w:tc>
          <w:tcPr>
            <w:tcW w:w="4678" w:type="dxa"/>
            <w:shd w:val="clear" w:color="auto" w:fill="auto"/>
          </w:tcPr>
          <w:p w:rsidR="005B75ED" w:rsidRDefault="005B75ED" w:rsidP="00D40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Dla kamieni milowych:</w:t>
            </w:r>
          </w:p>
          <w:p w:rsidR="005B75ED" w:rsidRPr="005B75ED" w:rsidRDefault="005B75ED" w:rsidP="005B75ED">
            <w:pPr>
              <w:pStyle w:val="Akapitzlist"/>
              <w:numPr>
                <w:ilvl w:val="0"/>
                <w:numId w:val="3"/>
              </w:numPr>
              <w:ind w:left="176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5B75E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Dostawa i instalacja aparatury na potrzeby stacjonarnego centrum analizowania i opracowywania danych satelitarnych</w:t>
            </w:r>
          </w:p>
          <w:p w:rsidR="005B75ED" w:rsidRDefault="005B75ED" w:rsidP="005B75ED">
            <w:pPr>
              <w:pStyle w:val="Akapitzlist"/>
              <w:numPr>
                <w:ilvl w:val="0"/>
                <w:numId w:val="3"/>
              </w:numPr>
              <w:ind w:left="176" w:hanging="176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Wyposażenie </w:t>
            </w:r>
            <w:r w:rsidRPr="005B75ED">
              <w:rPr>
                <w:rFonts w:asciiTheme="minorHAnsi" w:hAnsiTheme="minorHAnsi" w:cstheme="minorHAnsi"/>
                <w:sz w:val="22"/>
                <w:szCs w:val="22"/>
              </w:rPr>
              <w:t>centrum udostępniania informacji naukowej</w:t>
            </w:r>
          </w:p>
          <w:p w:rsidR="00D40ACC" w:rsidRPr="00D40ACC" w:rsidRDefault="00D40ACC" w:rsidP="00D40ACC">
            <w:pPr>
              <w:pStyle w:val="Akapitzlist"/>
              <w:numPr>
                <w:ilvl w:val="0"/>
                <w:numId w:val="3"/>
              </w:numPr>
              <w:ind w:left="176" w:hanging="176"/>
              <w:rPr>
                <w:rFonts w:asciiTheme="minorHAnsi" w:hAnsiTheme="minorHAnsi" w:cstheme="minorHAnsi"/>
                <w:sz w:val="22"/>
                <w:szCs w:val="22"/>
              </w:rPr>
            </w:pPr>
            <w:r w:rsidRPr="00D40ACC">
              <w:rPr>
                <w:rFonts w:asciiTheme="minorHAnsi" w:hAnsiTheme="minorHAnsi" w:cstheme="minorHAnsi"/>
                <w:sz w:val="22"/>
                <w:szCs w:val="22"/>
              </w:rPr>
              <w:t>Dostawa i instalacja wyposażenia dla centrum udostępniania informacji naukowej</w:t>
            </w:r>
          </w:p>
          <w:p w:rsidR="00D40ACC" w:rsidRPr="00D40ACC" w:rsidRDefault="00D40ACC" w:rsidP="00D40A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planowany termin realizacji to 10.2020, a status: planowany. Biorąc pod uwagę problemy z przetargami, termin ten nie zostanie najprawdopodobniej dochowany.</w:t>
            </w:r>
          </w:p>
        </w:tc>
        <w:tc>
          <w:tcPr>
            <w:tcW w:w="5812" w:type="dxa"/>
            <w:shd w:val="clear" w:color="auto" w:fill="auto"/>
          </w:tcPr>
          <w:p w:rsidR="005B75ED" w:rsidRPr="002A7633" w:rsidRDefault="00D40ACC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wyjaśnienia jak bardzo problemy z przetargami wpłyną na daty realizacji tych kamieni.</w:t>
            </w:r>
          </w:p>
        </w:tc>
        <w:tc>
          <w:tcPr>
            <w:tcW w:w="1359" w:type="dxa"/>
          </w:tcPr>
          <w:p w:rsidR="005B75ED" w:rsidRPr="00A06425" w:rsidRDefault="005B75ED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37C53" w:rsidRPr="00A06425" w:rsidTr="00A06425">
        <w:tc>
          <w:tcPr>
            <w:tcW w:w="562" w:type="dxa"/>
            <w:shd w:val="clear" w:color="auto" w:fill="auto"/>
          </w:tcPr>
          <w:p w:rsidR="00D37C53" w:rsidRPr="00A06425" w:rsidRDefault="00D40ACC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D37C53" w:rsidRDefault="00D37C5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D37C53" w:rsidRDefault="00AE75D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 Produkty końcowe projektu</w:t>
            </w:r>
          </w:p>
        </w:tc>
        <w:tc>
          <w:tcPr>
            <w:tcW w:w="4678" w:type="dxa"/>
            <w:shd w:val="clear" w:color="auto" w:fill="auto"/>
          </w:tcPr>
          <w:p w:rsidR="00D37C53" w:rsidRDefault="00AE75D9" w:rsidP="00AE75D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Planowany termin wdrożenia produktu końcowego projektu </w:t>
            </w:r>
            <w:r w:rsidRPr="00AE75D9">
              <w:rPr>
                <w:rFonts w:asciiTheme="minorHAnsi" w:hAnsiTheme="minorHAnsi" w:cstheme="minorHAnsi"/>
                <w:sz w:val="22"/>
                <w:szCs w:val="22"/>
              </w:rPr>
              <w:t>Publikacja/podręcznik - pod roboczym tytułem „Technologie satelitarne dla potrzeb administracji publicznej”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to 03.2020. W raporcie brak jest rzeczywistej daty wdrożenia.</w:t>
            </w:r>
          </w:p>
        </w:tc>
        <w:tc>
          <w:tcPr>
            <w:tcW w:w="5812" w:type="dxa"/>
            <w:shd w:val="clear" w:color="auto" w:fill="auto"/>
          </w:tcPr>
          <w:p w:rsidR="00D37C53" w:rsidRDefault="00AE75D9" w:rsidP="001B60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7633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0E220B" w:rsidRDefault="000E220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E220B" w:rsidRDefault="000E220B" w:rsidP="000E220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37C53" w:rsidRPr="000E220B" w:rsidRDefault="00D37C53" w:rsidP="000E22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E220B" w:rsidRPr="00A06425" w:rsidTr="00A06425">
        <w:tc>
          <w:tcPr>
            <w:tcW w:w="562" w:type="dxa"/>
            <w:shd w:val="clear" w:color="auto" w:fill="auto"/>
          </w:tcPr>
          <w:p w:rsidR="000E220B" w:rsidRDefault="00D40ACC" w:rsidP="000E220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</w:tcPr>
          <w:p w:rsidR="000E220B" w:rsidRDefault="000E220B" w:rsidP="000E220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0E220B" w:rsidRPr="000F6679" w:rsidRDefault="000E220B" w:rsidP="000E22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5B75E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Ryzyka - Ryzyka wpływające na realizację projektu</w:t>
            </w:r>
          </w:p>
        </w:tc>
        <w:tc>
          <w:tcPr>
            <w:tcW w:w="4678" w:type="dxa"/>
            <w:shd w:val="clear" w:color="auto" w:fill="auto"/>
          </w:tcPr>
          <w:p w:rsidR="000E220B" w:rsidRPr="003811CA" w:rsidRDefault="000E220B" w:rsidP="000E22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</w:p>
          <w:p w:rsidR="000E220B" w:rsidRPr="003811CA" w:rsidRDefault="000E220B" w:rsidP="000E220B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podejmowane działania zarządcze</w:t>
            </w:r>
          </w:p>
          <w:p w:rsidR="000E220B" w:rsidRPr="003811CA" w:rsidRDefault="000E220B" w:rsidP="000E220B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spodziewane lub faktyczne efekty tych działań,</w:t>
            </w:r>
          </w:p>
          <w:p w:rsidR="000E220B" w:rsidRPr="003811CA" w:rsidRDefault="000E220B" w:rsidP="000E220B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czy nastąpiła zmiana w zakresie danego ryzyka w stosunku do poprzedniego okresu sprawozdawczego.</w:t>
            </w:r>
          </w:p>
          <w:p w:rsidR="000E220B" w:rsidRPr="000F6679" w:rsidRDefault="000E220B" w:rsidP="000E22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</w:tc>
        <w:tc>
          <w:tcPr>
            <w:tcW w:w="5812" w:type="dxa"/>
            <w:shd w:val="clear" w:color="auto" w:fill="auto"/>
          </w:tcPr>
          <w:p w:rsidR="000E220B" w:rsidRDefault="000E220B" w:rsidP="000E22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uzupełnienie odpowiednich elementów w raporcie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0E220B" w:rsidRPr="00405397" w:rsidRDefault="000E220B" w:rsidP="000E220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E220B" w:rsidRPr="000805CA" w:rsidRDefault="000E220B" w:rsidP="000E22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0E220B" w:rsidRDefault="000E220B" w:rsidP="000E22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1F62998"/>
    <w:multiLevelType w:val="hybridMultilevel"/>
    <w:tmpl w:val="E512A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E220B"/>
    <w:rsid w:val="001038EB"/>
    <w:rsid w:val="00140BE8"/>
    <w:rsid w:val="00191C79"/>
    <w:rsid w:val="0019648E"/>
    <w:rsid w:val="001B6048"/>
    <w:rsid w:val="001E6837"/>
    <w:rsid w:val="002715B2"/>
    <w:rsid w:val="003124D1"/>
    <w:rsid w:val="00320B74"/>
    <w:rsid w:val="003A71A1"/>
    <w:rsid w:val="003B4105"/>
    <w:rsid w:val="004D086F"/>
    <w:rsid w:val="005B75ED"/>
    <w:rsid w:val="005F6527"/>
    <w:rsid w:val="006705EC"/>
    <w:rsid w:val="00674F56"/>
    <w:rsid w:val="006E16E9"/>
    <w:rsid w:val="00807385"/>
    <w:rsid w:val="00944932"/>
    <w:rsid w:val="009E5FDB"/>
    <w:rsid w:val="00A06425"/>
    <w:rsid w:val="00AC7796"/>
    <w:rsid w:val="00AE75D9"/>
    <w:rsid w:val="00B5525F"/>
    <w:rsid w:val="00B871B6"/>
    <w:rsid w:val="00C64B1B"/>
    <w:rsid w:val="00CD5EB0"/>
    <w:rsid w:val="00CF1637"/>
    <w:rsid w:val="00D37C53"/>
    <w:rsid w:val="00D40ACC"/>
    <w:rsid w:val="00E14C33"/>
    <w:rsid w:val="00E1561B"/>
    <w:rsid w:val="00FC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B7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278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8</cp:revision>
  <dcterms:created xsi:type="dcterms:W3CDTF">2020-11-04T14:52:00Z</dcterms:created>
  <dcterms:modified xsi:type="dcterms:W3CDTF">2020-11-04T19:01:00Z</dcterms:modified>
</cp:coreProperties>
</file>