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43DB" w14:textId="6899A7DB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WYNIKU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POSTĘPOWANI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KWALIFIKACYJNEGO </w:t>
      </w:r>
    </w:p>
    <w:p w14:paraId="47527C75" w14:textId="059F5DAD" w:rsidR="00B12DFC" w:rsidRPr="00CA2FFF" w:rsidRDefault="00CA2FFF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STANOWISK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59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CZŁONKA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ZARZĄDU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DS. FINANSOWYCH LOTAMS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TECHNICAL SUPPORT SPÓŁKA Z OGRANICZONĄ ODPOWIEDZIALNOŚCIĄ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ORAZ CZŁONKA ZARZĄDU DS. OPERACYJNYCH</w:t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LOTAMS TECHNICAL SUPPORT SPÓŁKA Z OGRANICZONĄ ODPOWIEDZIALNOŚCIĄ </w:t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 SIEDZIBĄ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 WARSZAWIE </w:t>
      </w:r>
    </w:p>
    <w:p w14:paraId="427D771C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53BDC2" w14:textId="77777777" w:rsidR="00B12DFC" w:rsidRPr="00CA2FFF" w:rsidRDefault="00B12DFC" w:rsidP="00B12DFC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A398D6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5F6EBD" w14:textId="4DD9583D" w:rsidR="00C5676C" w:rsidRPr="00823AE5" w:rsidRDefault="002960CE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Spółka </w:t>
      </w:r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LOTAMS Technical Support spółka z ograniczoną odpowiedzialnością z siedzibą </w:t>
      </w:r>
      <w:r w:rsidR="001B608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Warszawie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przy ul.</w:t>
      </w:r>
      <w:r w:rsidR="00C5676C"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Komitetu Obrony Robotników 45 C, 02 -146 Warszawa; pomieszczenie nr 43.1.32 BB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wpisana do rejestru przedsiębiorców prowadzonego przez Sąd Rejonowy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dla m. st. Warszawy w Warszawie,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XI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>V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Wydział Gospodarczy Krajowego Rejestru Sądowego, pod numerem KRS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0000469473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kapitale zakładowym 500.000, 00 złotych („Spółka”)</w:t>
      </w:r>
      <w:r w:rsidR="00C5676C" w:rsidRP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w związku z 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przeprowadzonym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przez Radę Nadzorczą Spółki postępowani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em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kwalifikacyjn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>ym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na </w:t>
      </w:r>
      <w:r w:rsidR="00C5676C"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stanowisk</w:t>
      </w:r>
      <w:r w:rsidR="00C5676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</w:t>
      </w:r>
      <w:r w:rsidR="00C5676C"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:</w:t>
      </w:r>
    </w:p>
    <w:p w14:paraId="674BD577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3491E74" w14:textId="1B8207DC" w:rsidR="00B12DFC" w:rsidRPr="00823AE5" w:rsidRDefault="00823AE5" w:rsidP="00823AE5">
      <w:pPr>
        <w:pStyle w:val="Akapitzlist"/>
        <w:numPr>
          <w:ilvl w:val="0"/>
          <w:numId w:val="14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C</w:t>
      </w:r>
      <w:r w:rsidR="00B12DFC" w:rsidRPr="00823AE5">
        <w:rPr>
          <w:b/>
          <w:bCs/>
        </w:rPr>
        <w:t xml:space="preserve">złonka </w:t>
      </w:r>
      <w:r>
        <w:rPr>
          <w:b/>
          <w:bCs/>
        </w:rPr>
        <w:t>Z</w:t>
      </w:r>
      <w:r w:rsidR="00B12DFC" w:rsidRPr="00823AE5">
        <w:rPr>
          <w:b/>
          <w:bCs/>
        </w:rPr>
        <w:t xml:space="preserve">arządu </w:t>
      </w:r>
      <w:r w:rsidRPr="00823AE5">
        <w:rPr>
          <w:b/>
          <w:bCs/>
        </w:rPr>
        <w:t xml:space="preserve">ds. </w:t>
      </w:r>
      <w:r>
        <w:rPr>
          <w:b/>
          <w:bCs/>
        </w:rPr>
        <w:t>F</w:t>
      </w:r>
      <w:r w:rsidRPr="00823AE5">
        <w:rPr>
          <w:b/>
          <w:bCs/>
        </w:rPr>
        <w:t>inansowych</w:t>
      </w:r>
    </w:p>
    <w:p w14:paraId="07223B62" w14:textId="2ABD1EDB" w:rsidR="00B12DFC" w:rsidRPr="00B944B6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LOTAMS Technical Support spółka z ograniczoną odpowiedzialnością</w:t>
      </w:r>
    </w:p>
    <w:p w14:paraId="474CE004" w14:textId="71528E4B" w:rsidR="00B12DFC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siedzibą w Warszawie</w:t>
      </w:r>
    </w:p>
    <w:p w14:paraId="766C03D4" w14:textId="0D8E5F87" w:rsidR="00823AE5" w:rsidRPr="00823AE5" w:rsidRDefault="00823AE5" w:rsidP="00823AE5">
      <w:pPr>
        <w:pStyle w:val="Akapitzlist"/>
        <w:numPr>
          <w:ilvl w:val="0"/>
          <w:numId w:val="14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C</w:t>
      </w:r>
      <w:r w:rsidRPr="00823AE5">
        <w:rPr>
          <w:b/>
          <w:bCs/>
        </w:rPr>
        <w:t xml:space="preserve">złonka </w:t>
      </w:r>
      <w:r>
        <w:rPr>
          <w:b/>
          <w:bCs/>
        </w:rPr>
        <w:t>Z</w:t>
      </w:r>
      <w:r w:rsidRPr="00823AE5">
        <w:rPr>
          <w:b/>
          <w:bCs/>
        </w:rPr>
        <w:t xml:space="preserve">arządu ds. </w:t>
      </w:r>
      <w:r>
        <w:rPr>
          <w:b/>
          <w:bCs/>
        </w:rPr>
        <w:t>Operacyjnych</w:t>
      </w:r>
    </w:p>
    <w:p w14:paraId="28DBC9DD" w14:textId="77777777" w:rsidR="00823AE5" w:rsidRPr="00B944B6" w:rsidRDefault="00823AE5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LOTAMS Technical Support spółka z ograniczoną odpowiedzialnością</w:t>
      </w:r>
    </w:p>
    <w:p w14:paraId="0729B94D" w14:textId="12DBE1DA" w:rsidR="00823AE5" w:rsidRPr="00823AE5" w:rsidRDefault="00823AE5" w:rsidP="00823AE5">
      <w:pPr>
        <w:pStyle w:val="Akapitzlist"/>
        <w:tabs>
          <w:tab w:val="left" w:pos="360"/>
        </w:tabs>
        <w:jc w:val="center"/>
        <w:rPr>
          <w:b/>
          <w:bCs/>
        </w:rPr>
      </w:pPr>
      <w:r w:rsidRPr="00CA2FFF">
        <w:rPr>
          <w:b/>
          <w:bCs/>
        </w:rPr>
        <w:t>z siedzibą w Warszawie</w:t>
      </w:r>
    </w:p>
    <w:p w14:paraId="7F55F107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E202C6A" w14:textId="016AE2A0" w:rsidR="00CA2FFF" w:rsidRPr="00CA2FFF" w:rsidRDefault="006F164D" w:rsidP="00FC19C4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informuje, ż</w:t>
      </w:r>
      <w:r w:rsidR="002362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</w:t>
      </w:r>
      <w:r w:rsidR="00B12D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przedmiotowe postępowani</w:t>
      </w:r>
      <w:r w:rsidR="00FD48FF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B12D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zakończył</w:t>
      </w:r>
      <w:r w:rsidR="00666324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12D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się bez wyłonienia kandydata. </w:t>
      </w:r>
    </w:p>
    <w:p w14:paraId="7354B712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8D6938F" w14:textId="77777777" w:rsidR="00CA2FFF" w:rsidRPr="00CA2FFF" w:rsidRDefault="00CA2FFF" w:rsidP="00CA2F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2FFF" w:rsidRPr="00CA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E4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75A2195E"/>
    <w:multiLevelType w:val="hybridMultilevel"/>
    <w:tmpl w:val="CD6A0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C6498"/>
    <w:rsid w:val="00136672"/>
    <w:rsid w:val="001B6080"/>
    <w:rsid w:val="001D1AAC"/>
    <w:rsid w:val="002327F4"/>
    <w:rsid w:val="00236212"/>
    <w:rsid w:val="002960CE"/>
    <w:rsid w:val="003F6406"/>
    <w:rsid w:val="00417548"/>
    <w:rsid w:val="00431242"/>
    <w:rsid w:val="00484F4C"/>
    <w:rsid w:val="004C712B"/>
    <w:rsid w:val="004F5E01"/>
    <w:rsid w:val="00666324"/>
    <w:rsid w:val="006C5F84"/>
    <w:rsid w:val="006F164D"/>
    <w:rsid w:val="00746A0F"/>
    <w:rsid w:val="007E1C1E"/>
    <w:rsid w:val="00823AE5"/>
    <w:rsid w:val="008251F6"/>
    <w:rsid w:val="008D5E57"/>
    <w:rsid w:val="00933468"/>
    <w:rsid w:val="009865CE"/>
    <w:rsid w:val="009A5368"/>
    <w:rsid w:val="009B1478"/>
    <w:rsid w:val="009B7F1A"/>
    <w:rsid w:val="00A10C11"/>
    <w:rsid w:val="00B12DFC"/>
    <w:rsid w:val="00B27CA4"/>
    <w:rsid w:val="00B35958"/>
    <w:rsid w:val="00B50C3C"/>
    <w:rsid w:val="00B611BE"/>
    <w:rsid w:val="00B83AF2"/>
    <w:rsid w:val="00B9088D"/>
    <w:rsid w:val="00BD650E"/>
    <w:rsid w:val="00C23F13"/>
    <w:rsid w:val="00C5676C"/>
    <w:rsid w:val="00C72F05"/>
    <w:rsid w:val="00CA2FFF"/>
    <w:rsid w:val="00CC699B"/>
    <w:rsid w:val="00CD6E8C"/>
    <w:rsid w:val="00CD7B89"/>
    <w:rsid w:val="00DF72AE"/>
    <w:rsid w:val="00E0501F"/>
    <w:rsid w:val="00E2753D"/>
    <w:rsid w:val="00EA059D"/>
    <w:rsid w:val="00F440A8"/>
    <w:rsid w:val="00F9356D"/>
    <w:rsid w:val="00FC19C4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Krzemińska Renata</cp:lastModifiedBy>
  <cp:revision>3</cp:revision>
  <cp:lastPrinted>2019-06-18T04:03:00Z</cp:lastPrinted>
  <dcterms:created xsi:type="dcterms:W3CDTF">2021-03-30T12:59:00Z</dcterms:created>
  <dcterms:modified xsi:type="dcterms:W3CDTF">2021-03-30T13:58:00Z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