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F192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4EE02243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078F5556" w14:textId="1ABCC8F4" w:rsidR="00192D59" w:rsidRPr="00192D59" w:rsidRDefault="00192D59" w:rsidP="00192D59">
      <w:pPr>
        <w:pStyle w:val="Akapitzlist"/>
        <w:numPr>
          <w:ilvl w:val="0"/>
          <w:numId w:val="1"/>
        </w:numPr>
        <w:spacing w:after="400"/>
        <w:jc w:val="both"/>
        <w:rPr>
          <w:rFonts w:ascii="Arial" w:hAnsi="Arial" w:cs="Arial"/>
          <w:color w:val="000000"/>
        </w:rPr>
      </w:pPr>
      <w:bookmarkStart w:id="0" w:name="_Hlk120007313"/>
      <w:r w:rsidRPr="00192D59">
        <w:rPr>
          <w:rFonts w:ascii="Arial" w:hAnsi="Arial" w:cs="Arial"/>
        </w:rPr>
        <w:t xml:space="preserve">Administratorem </w:t>
      </w:r>
      <w:r w:rsidR="00F60105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1" w:name="_Hlk66873836"/>
      <w:r w:rsidR="00F60105">
        <w:rPr>
          <w:rFonts w:ascii="Arial" w:hAnsi="Arial" w:cs="Arial"/>
        </w:rPr>
        <w:t>59 8345633</w:t>
      </w:r>
      <w:bookmarkEnd w:id="1"/>
      <w:r w:rsidR="00F60105">
        <w:rPr>
          <w:rFonts w:ascii="Arial" w:hAnsi="Arial" w:cs="Arial"/>
        </w:rPr>
        <w:t>, e</w:t>
      </w:r>
      <w:r w:rsidR="00F60105">
        <w:rPr>
          <w:rFonts w:ascii="Arial" w:hAnsi="Arial" w:cs="Arial"/>
        </w:rPr>
        <w:noBreakHyphen/>
        <w:t>mail: sekretariat.czluchow@straz.gda.pl</w:t>
      </w:r>
      <w:r w:rsidR="00F60105">
        <w:rPr>
          <w:rFonts w:ascii="Arial" w:hAnsi="Arial" w:cs="Arial"/>
          <w:color w:val="000000" w:themeColor="text1"/>
        </w:rPr>
        <w:t>).</w:t>
      </w:r>
    </w:p>
    <w:bookmarkEnd w:id="0"/>
    <w:p w14:paraId="20C9746C" w14:textId="5B747CC5" w:rsidR="00AD789E" w:rsidRPr="00FD7482" w:rsidRDefault="00AD789E" w:rsidP="00AD789E">
      <w:pPr>
        <w:pStyle w:val="Akapitzlist"/>
        <w:numPr>
          <w:ilvl w:val="0"/>
          <w:numId w:val="1"/>
        </w:numPr>
        <w:spacing w:after="40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9921EB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6B842534" w14:textId="77777777" w:rsidR="00F36A5F" w:rsidRPr="00F36A5F" w:rsidRDefault="008D0A30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 na podstawie</w:t>
      </w:r>
      <w:r w:rsidR="00F36A5F">
        <w:rPr>
          <w:rFonts w:ascii="Arial" w:eastAsia="Times New Roman" w:hAnsi="Arial" w:cs="Arial"/>
          <w:lang w:eastAsia="pl-PL"/>
        </w:rPr>
        <w:t>:</w:t>
      </w:r>
    </w:p>
    <w:p w14:paraId="47943127" w14:textId="21828B3B" w:rsidR="00F36A5F" w:rsidRDefault="00F36A5F" w:rsidP="00F36A5F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A72197" w:rsidRPr="00F15637">
        <w:rPr>
          <w:rFonts w:ascii="Arial" w:eastAsia="Times New Roman" w:hAnsi="Arial" w:cs="Arial"/>
          <w:lang w:eastAsia="pl-PL"/>
        </w:rPr>
        <w:t>art. 56 ustawy z dnia 7 lipca 1994 r. Prawo budowlane (</w:t>
      </w:r>
      <w:proofErr w:type="spellStart"/>
      <w:r w:rsidR="00A72197" w:rsidRPr="00F15637">
        <w:rPr>
          <w:rFonts w:ascii="Arial" w:eastAsia="Times New Roman" w:hAnsi="Arial" w:cs="Arial"/>
          <w:lang w:eastAsia="pl-PL"/>
        </w:rPr>
        <w:t>t.j</w:t>
      </w:r>
      <w:proofErr w:type="spellEnd"/>
      <w:r w:rsidR="00A72197" w:rsidRPr="00F15637">
        <w:rPr>
          <w:rFonts w:ascii="Arial" w:eastAsia="Times New Roman" w:hAnsi="Arial" w:cs="Arial"/>
          <w:lang w:eastAsia="pl-PL"/>
        </w:rPr>
        <w:t xml:space="preserve">. </w:t>
      </w:r>
      <w:r w:rsidR="00034F41">
        <w:rPr>
          <w:rFonts w:ascii="Arial" w:eastAsia="Times New Roman" w:hAnsi="Arial" w:cs="Arial"/>
          <w:lang w:eastAsia="pl-PL"/>
        </w:rPr>
        <w:t xml:space="preserve">Dz. U. </w:t>
      </w:r>
      <w:r w:rsidR="00A72197" w:rsidRPr="00F15637">
        <w:rPr>
          <w:rFonts w:ascii="Arial" w:eastAsia="Times New Roman" w:hAnsi="Arial" w:cs="Arial"/>
          <w:lang w:eastAsia="pl-PL"/>
        </w:rPr>
        <w:t>z 2</w:t>
      </w:r>
      <w:r w:rsidR="002B109E">
        <w:rPr>
          <w:rFonts w:ascii="Arial" w:eastAsia="Times New Roman" w:hAnsi="Arial" w:cs="Arial"/>
          <w:lang w:eastAsia="pl-PL"/>
        </w:rPr>
        <w:t>020</w:t>
      </w:r>
      <w:r w:rsidR="00A72197" w:rsidRPr="00F15637">
        <w:rPr>
          <w:rFonts w:ascii="Arial" w:eastAsia="Times New Roman" w:hAnsi="Arial" w:cs="Arial"/>
          <w:lang w:eastAsia="pl-PL"/>
        </w:rPr>
        <w:t xml:space="preserve"> r. poz. 1</w:t>
      </w:r>
      <w:r w:rsidR="002B109E">
        <w:rPr>
          <w:rFonts w:ascii="Arial" w:eastAsia="Times New Roman" w:hAnsi="Arial" w:cs="Arial"/>
          <w:lang w:eastAsia="pl-PL"/>
        </w:rPr>
        <w:t>333</w:t>
      </w:r>
      <w:r w:rsidR="00A72197" w:rsidRPr="00F15637">
        <w:rPr>
          <w:rFonts w:ascii="Arial" w:eastAsia="Times New Roman" w:hAnsi="Arial" w:cs="Arial"/>
          <w:lang w:eastAsia="pl-PL"/>
        </w:rPr>
        <w:t xml:space="preserve"> </w:t>
      </w:r>
      <w:r w:rsidR="0034178C" w:rsidRPr="00F36A5F">
        <w:rPr>
          <w:rFonts w:ascii="Arial" w:eastAsia="Times New Roman" w:hAnsi="Arial" w:cs="Arial"/>
          <w:lang w:eastAsia="pl-PL"/>
        </w:rPr>
        <w:t>z</w:t>
      </w:r>
      <w:r w:rsidR="00034F41">
        <w:rPr>
          <w:rFonts w:ascii="Arial" w:eastAsia="Times New Roman" w:hAnsi="Arial" w:cs="Arial"/>
          <w:lang w:eastAsia="pl-PL"/>
        </w:rPr>
        <w:t>e</w:t>
      </w:r>
      <w:r w:rsidR="0034178C" w:rsidRPr="00F36A5F">
        <w:rPr>
          <w:rFonts w:ascii="Arial" w:eastAsia="Times New Roman" w:hAnsi="Arial" w:cs="Arial"/>
          <w:lang w:eastAsia="pl-PL"/>
        </w:rPr>
        <w:t xml:space="preserve"> </w:t>
      </w:r>
      <w:r w:rsidR="00A72197" w:rsidRPr="00F15637">
        <w:rPr>
          <w:rFonts w:ascii="Arial" w:eastAsia="Times New Roman" w:hAnsi="Arial" w:cs="Arial"/>
          <w:lang w:eastAsia="pl-PL"/>
        </w:rPr>
        <w:t>zm.), tj. zajęcia stanowiska w zakresie oceny zgodności z wymaganiami ochrony przeciwpożarowej rozwiązań technicznych zastosowanych w obiekcie budowlanym oraz oceny zgodności wykonania obiektu budowlanego z projektem budowlanym</w:t>
      </w:r>
      <w:r>
        <w:rPr>
          <w:rFonts w:ascii="Arial" w:eastAsia="Times New Roman" w:hAnsi="Arial" w:cs="Arial"/>
          <w:lang w:eastAsia="pl-PL"/>
        </w:rPr>
        <w:t>,</w:t>
      </w:r>
    </w:p>
    <w:p w14:paraId="1B2E895A" w14:textId="5691A7D4" w:rsidR="00F36A5F" w:rsidRDefault="00F36A5F" w:rsidP="00F36A5F">
      <w:pPr>
        <w:pStyle w:val="Akapitzlist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art. 1 ust. 2 pkt 1 i 5 ustawy z dnia 24 sierpnia 1991 roku o Państwowej Straży Pożarnej (</w:t>
      </w:r>
      <w:proofErr w:type="spellStart"/>
      <w:r w:rsidRPr="00F36A5F">
        <w:rPr>
          <w:rFonts w:ascii="Arial" w:eastAsia="Times New Roman" w:hAnsi="Arial" w:cs="Arial"/>
          <w:lang w:eastAsia="pl-PL"/>
        </w:rPr>
        <w:t>t.j</w:t>
      </w:r>
      <w:proofErr w:type="spellEnd"/>
      <w:r w:rsidRPr="00F36A5F">
        <w:rPr>
          <w:rFonts w:ascii="Arial" w:eastAsia="Times New Roman" w:hAnsi="Arial" w:cs="Arial"/>
          <w:lang w:eastAsia="pl-PL"/>
        </w:rPr>
        <w:t>. Dz. U. z 20</w:t>
      </w:r>
      <w:r w:rsidR="002B109E">
        <w:rPr>
          <w:rFonts w:ascii="Arial" w:eastAsia="Times New Roman" w:hAnsi="Arial" w:cs="Arial"/>
          <w:lang w:eastAsia="pl-PL"/>
        </w:rPr>
        <w:t>20</w:t>
      </w:r>
      <w:r w:rsidRPr="00F36A5F">
        <w:rPr>
          <w:rFonts w:ascii="Arial" w:eastAsia="Times New Roman" w:hAnsi="Arial" w:cs="Arial"/>
          <w:lang w:eastAsia="pl-PL"/>
        </w:rPr>
        <w:t xml:space="preserve"> r. poz. 1</w:t>
      </w:r>
      <w:r w:rsidR="002B109E">
        <w:rPr>
          <w:rFonts w:ascii="Arial" w:eastAsia="Times New Roman" w:hAnsi="Arial" w:cs="Arial"/>
          <w:lang w:eastAsia="pl-PL"/>
        </w:rPr>
        <w:t>123</w:t>
      </w:r>
      <w:r w:rsidRPr="00F36A5F">
        <w:rPr>
          <w:rFonts w:ascii="Arial" w:eastAsia="Times New Roman" w:hAnsi="Arial" w:cs="Arial"/>
          <w:lang w:eastAsia="pl-PL"/>
        </w:rPr>
        <w:t xml:space="preserve"> z</w:t>
      </w:r>
      <w:r w:rsidR="00034F41">
        <w:rPr>
          <w:rFonts w:ascii="Arial" w:eastAsia="Times New Roman" w:hAnsi="Arial" w:cs="Arial"/>
          <w:lang w:eastAsia="pl-PL"/>
        </w:rPr>
        <w:t xml:space="preserve">e </w:t>
      </w:r>
      <w:r w:rsidRPr="00F36A5F">
        <w:rPr>
          <w:rFonts w:ascii="Arial" w:eastAsia="Times New Roman" w:hAnsi="Arial" w:cs="Arial"/>
          <w:lang w:eastAsia="pl-PL"/>
        </w:rPr>
        <w:t>zm.</w:t>
      </w:r>
      <w:r>
        <w:rPr>
          <w:rFonts w:ascii="Arial" w:eastAsia="Times New Roman" w:hAnsi="Arial" w:cs="Arial"/>
          <w:lang w:eastAsia="pl-PL"/>
        </w:rPr>
        <w:t>),</w:t>
      </w:r>
    </w:p>
    <w:p w14:paraId="6357EF8D" w14:textId="77777777" w:rsidR="00A72197" w:rsidRPr="00F15637" w:rsidRDefault="00A72197" w:rsidP="00F36A5F">
      <w:pPr>
        <w:pStyle w:val="Akapitzlist"/>
        <w:ind w:left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Pr="00F15637">
        <w:rPr>
          <w:rFonts w:ascii="Arial" w:hAnsi="Arial" w:cs="Arial"/>
          <w:color w:val="000000"/>
        </w:rPr>
        <w:t>na podstawie art. 6 ust. 1 lit. 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3F8DD45B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3F18829F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2A57E641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092912F3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07C8A4C2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37656DF6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493834C8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0C4DC243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1E224382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3848A6D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70610B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EBF33EB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034F41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A8F5" w14:textId="77777777" w:rsidR="00D97CF6" w:rsidRDefault="00D97CF6" w:rsidP="00F15637">
      <w:pPr>
        <w:spacing w:after="0" w:line="240" w:lineRule="auto"/>
      </w:pPr>
      <w:r>
        <w:separator/>
      </w:r>
    </w:p>
  </w:endnote>
  <w:endnote w:type="continuationSeparator" w:id="0">
    <w:p w14:paraId="20277EE7" w14:textId="77777777" w:rsidR="00D97CF6" w:rsidRDefault="00D97CF6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B78F" w14:textId="77777777" w:rsidR="00D97CF6" w:rsidRDefault="00D97CF6" w:rsidP="00F15637">
      <w:pPr>
        <w:spacing w:after="0" w:line="240" w:lineRule="auto"/>
      </w:pPr>
      <w:r>
        <w:separator/>
      </w:r>
    </w:p>
  </w:footnote>
  <w:footnote w:type="continuationSeparator" w:id="0">
    <w:p w14:paraId="140B073B" w14:textId="77777777" w:rsidR="00D97CF6" w:rsidRDefault="00D97CF6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19C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9D9C71B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dot. przeprowadzenia czynności kontrolno</w:t>
    </w:r>
    <w:r w:rsidR="006B012C">
      <w:rPr>
        <w:rFonts w:ascii="Arial" w:hAnsi="Arial" w:cs="Arial"/>
        <w:b/>
        <w:color w:val="000000" w:themeColor="text1"/>
        <w:sz w:val="18"/>
        <w:szCs w:val="18"/>
      </w:rPr>
      <w:t>-</w:t>
    </w:r>
    <w:r w:rsidRPr="00F15637">
      <w:rPr>
        <w:rFonts w:ascii="Arial" w:hAnsi="Arial" w:cs="Arial"/>
        <w:b/>
        <w:color w:val="000000" w:themeColor="text1"/>
        <w:sz w:val="18"/>
        <w:szCs w:val="18"/>
      </w:rPr>
      <w:t>rozpoznawczych</w:t>
    </w:r>
  </w:p>
  <w:p w14:paraId="02B80A97" w14:textId="456E8C21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>(zgodnie z art. 56 Ustawy z dn</w:t>
    </w:r>
    <w:r w:rsidR="003210E6">
      <w:rPr>
        <w:rFonts w:ascii="Arial" w:hAnsi="Arial" w:cs="Arial"/>
        <w:i/>
        <w:color w:val="000000" w:themeColor="text1"/>
        <w:sz w:val="18"/>
        <w:szCs w:val="18"/>
      </w:rPr>
      <w:t>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7 lipca 1994</w:t>
    </w:r>
    <w:r w:rsidR="003210E6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 Prawo Budowlane</w:t>
    </w:r>
    <w:r w:rsidR="003210E6">
      <w:rPr>
        <w:rFonts w:ascii="Arial" w:hAnsi="Arial" w:cs="Arial"/>
        <w:i/>
        <w:color w:val="000000" w:themeColor="text1"/>
        <w:sz w:val="18"/>
        <w:szCs w:val="18"/>
      </w:rPr>
      <w:t>, Dz. U. z 20</w:t>
    </w:r>
    <w:r w:rsidR="00434411">
      <w:rPr>
        <w:rFonts w:ascii="Arial" w:hAnsi="Arial" w:cs="Arial"/>
        <w:i/>
        <w:color w:val="000000" w:themeColor="text1"/>
        <w:sz w:val="18"/>
        <w:szCs w:val="18"/>
      </w:rPr>
      <w:t>20</w:t>
    </w:r>
    <w:r w:rsidR="003210E6">
      <w:rPr>
        <w:rFonts w:ascii="Arial" w:hAnsi="Arial" w:cs="Arial"/>
        <w:i/>
        <w:color w:val="000000" w:themeColor="text1"/>
        <w:sz w:val="18"/>
        <w:szCs w:val="18"/>
      </w:rPr>
      <w:t xml:space="preserve"> r., poz. 1</w:t>
    </w:r>
    <w:r w:rsidR="00434411">
      <w:rPr>
        <w:rFonts w:ascii="Arial" w:hAnsi="Arial" w:cs="Arial"/>
        <w:i/>
        <w:color w:val="000000" w:themeColor="text1"/>
        <w:sz w:val="18"/>
        <w:szCs w:val="18"/>
      </w:rPr>
      <w:t>333</w:t>
    </w:r>
    <w:r w:rsidR="003210E6">
      <w:rPr>
        <w:rFonts w:ascii="Arial" w:hAnsi="Arial" w:cs="Arial"/>
        <w:i/>
        <w:color w:val="000000" w:themeColor="text1"/>
        <w:sz w:val="18"/>
        <w:szCs w:val="18"/>
      </w:rPr>
      <w:t xml:space="preserve"> 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B73E66F8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B79"/>
    <w:multiLevelType w:val="hybridMultilevel"/>
    <w:tmpl w:val="217E426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7BA6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440005">
    <w:abstractNumId w:val="0"/>
  </w:num>
  <w:num w:numId="2" w16cid:durableId="985356859">
    <w:abstractNumId w:val="1"/>
  </w:num>
  <w:num w:numId="3" w16cid:durableId="1997807148">
    <w:abstractNumId w:val="2"/>
  </w:num>
  <w:num w:numId="4" w16cid:durableId="1781219223">
    <w:abstractNumId w:val="6"/>
  </w:num>
  <w:num w:numId="5" w16cid:durableId="934945723">
    <w:abstractNumId w:val="5"/>
  </w:num>
  <w:num w:numId="6" w16cid:durableId="1158499270">
    <w:abstractNumId w:val="3"/>
  </w:num>
  <w:num w:numId="7" w16cid:durableId="1192301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34F41"/>
    <w:rsid w:val="000F6A2E"/>
    <w:rsid w:val="00180188"/>
    <w:rsid w:val="00191E55"/>
    <w:rsid w:val="00192D59"/>
    <w:rsid w:val="001B75CE"/>
    <w:rsid w:val="001D51D7"/>
    <w:rsid w:val="001D7975"/>
    <w:rsid w:val="001D7F40"/>
    <w:rsid w:val="002654D4"/>
    <w:rsid w:val="00291338"/>
    <w:rsid w:val="002B109E"/>
    <w:rsid w:val="002B1E56"/>
    <w:rsid w:val="002B3F68"/>
    <w:rsid w:val="003027C0"/>
    <w:rsid w:val="003210E6"/>
    <w:rsid w:val="0034178C"/>
    <w:rsid w:val="003726F8"/>
    <w:rsid w:val="00376C07"/>
    <w:rsid w:val="00434411"/>
    <w:rsid w:val="00452119"/>
    <w:rsid w:val="004B0ECC"/>
    <w:rsid w:val="005339F8"/>
    <w:rsid w:val="00577F16"/>
    <w:rsid w:val="005D482C"/>
    <w:rsid w:val="005D7696"/>
    <w:rsid w:val="006B012C"/>
    <w:rsid w:val="006D02A9"/>
    <w:rsid w:val="0070610B"/>
    <w:rsid w:val="00775BAD"/>
    <w:rsid w:val="007B16EF"/>
    <w:rsid w:val="007F2A7D"/>
    <w:rsid w:val="0081624A"/>
    <w:rsid w:val="00872DF1"/>
    <w:rsid w:val="00874BD0"/>
    <w:rsid w:val="008B356E"/>
    <w:rsid w:val="008C176D"/>
    <w:rsid w:val="008D0A30"/>
    <w:rsid w:val="008E4877"/>
    <w:rsid w:val="009921EB"/>
    <w:rsid w:val="00A26D39"/>
    <w:rsid w:val="00A42502"/>
    <w:rsid w:val="00A61030"/>
    <w:rsid w:val="00A72197"/>
    <w:rsid w:val="00AD789E"/>
    <w:rsid w:val="00B13500"/>
    <w:rsid w:val="00B51842"/>
    <w:rsid w:val="00B55C50"/>
    <w:rsid w:val="00B67744"/>
    <w:rsid w:val="00C80363"/>
    <w:rsid w:val="00CE189B"/>
    <w:rsid w:val="00D97CF6"/>
    <w:rsid w:val="00D97D6D"/>
    <w:rsid w:val="00DC5F1E"/>
    <w:rsid w:val="00DF3AEA"/>
    <w:rsid w:val="00E53724"/>
    <w:rsid w:val="00EE053F"/>
    <w:rsid w:val="00F15637"/>
    <w:rsid w:val="00F360A4"/>
    <w:rsid w:val="00F36A5F"/>
    <w:rsid w:val="00F6010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4A97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10</cp:revision>
  <cp:lastPrinted>2018-06-29T07:40:00Z</cp:lastPrinted>
  <dcterms:created xsi:type="dcterms:W3CDTF">2021-02-10T11:10:00Z</dcterms:created>
  <dcterms:modified xsi:type="dcterms:W3CDTF">2022-11-22T10:06:00Z</dcterms:modified>
</cp:coreProperties>
</file>