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C1F70" w14:textId="77777777" w:rsidR="00692BA3" w:rsidRPr="009E0435" w:rsidRDefault="00692BA3" w:rsidP="008A2F1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U M O W A Nr 2006-7.026…….2022</w:t>
      </w:r>
    </w:p>
    <w:p w14:paraId="2A8F07C5" w14:textId="77777777" w:rsidR="00692BA3" w:rsidRPr="009E0435" w:rsidRDefault="00692BA3" w:rsidP="008A2F11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C29E29D" w14:textId="77777777" w:rsidR="00692BA3" w:rsidRPr="009E0435" w:rsidRDefault="00692BA3" w:rsidP="008A2F1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Zawarta w dniu ........................ w Łodzi, pomiędzy Skarbem Państwa Prokuraturą Regionalną w Łodzi, ulica Piotrkowska 151,, 90-950 Łódź zwanym w dalszej części umowy Zamawiającym, reprezentowanym przez:</w:t>
      </w:r>
    </w:p>
    <w:p w14:paraId="7DE776E6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Jarosława Szuberta  - Prokuratora Regionalnego w Łodzi</w:t>
      </w:r>
    </w:p>
    <w:p w14:paraId="33C95BE7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 xml:space="preserve">a </w:t>
      </w:r>
    </w:p>
    <w:p w14:paraId="4ED77A9E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......................................</w:t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t xml:space="preserve">w dalszej części umowy </w:t>
      </w: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Wykonawcą</w:t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t>, reprezentowaną (-</w:t>
      </w:r>
      <w:proofErr w:type="spellStart"/>
      <w:r w:rsidRPr="009E0435">
        <w:rPr>
          <w:rFonts w:ascii="Times New Roman" w:hAnsi="Times New Roman" w:cs="Times New Roman"/>
          <w:sz w:val="24"/>
          <w:szCs w:val="24"/>
          <w:lang w:eastAsia="zh-CN"/>
        </w:rPr>
        <w:t>ym</w:t>
      </w:r>
      <w:proofErr w:type="spellEnd"/>
      <w:r w:rsidRPr="009E0435">
        <w:rPr>
          <w:rFonts w:ascii="Times New Roman" w:hAnsi="Times New Roman" w:cs="Times New Roman"/>
          <w:sz w:val="24"/>
          <w:szCs w:val="24"/>
          <w:lang w:eastAsia="zh-CN"/>
        </w:rPr>
        <w:t>) przez:</w:t>
      </w:r>
    </w:p>
    <w:p w14:paraId="3B87E71A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.................................................</w:t>
      </w:r>
    </w:p>
    <w:p w14:paraId="67B992E8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545AC8A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w wyniku przeprowadzenia postępowania o udzielenie zamówienia publicznego w trybie podstawowym bez negocjacji na podstawie art. 275 pkt 1 ustawy  z dnia 11 września 2019r. Prawo  zamówień  publicznych   (Dz. U. z 2021 r.,  poz. 1129  z póź.zm.), na sprzątanie pomieszczeń – świadczenie usług  z zakresu bieżącego utrzymywania czystości w budynkach i na posesji Prokuratury Regionalnej w Łodzi rozstrzygniętego wyborem oferty Wykonawcy w dniu............................r., o następującej treści:</w:t>
      </w:r>
    </w:p>
    <w:p w14:paraId="6CF9174D" w14:textId="77777777" w:rsidR="00692BA3" w:rsidRPr="009E0435" w:rsidRDefault="00692BA3" w:rsidP="008A2F11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AFFD7C4" w14:textId="77777777" w:rsidR="00692BA3" w:rsidRPr="009E0435" w:rsidRDefault="00692BA3" w:rsidP="008A2F1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1</w:t>
      </w:r>
    </w:p>
    <w:p w14:paraId="3405382B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9F2C92F" w14:textId="758BCCC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1. Zamawiający zleca, a Wykonawca przyjmuje do wykonania prace  polegające na sprzątaniu pomieszczeń i posesji – świadczeniu usług z zakresu bieżącego utrzymywania czystości w budynkach i na posesji Prokuratury Regionalnej w Łodzi ………………………………………………………………………………………………, zgodnie ze Specyfikacją Warunków Zamówienia wraz z załącznikami, stanowiącą integralną część niniejszej umowy jako  jej załącznik nr 2.</w:t>
      </w:r>
    </w:p>
    <w:p w14:paraId="0F3BEB20" w14:textId="77777777" w:rsidR="008A2F11" w:rsidRPr="009E0435" w:rsidRDefault="008A2F11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21CEC64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2. Świadczenie usług stanowiących przedmiot umowy będzie realizowane przez osoby wyszczególnione w załączniku Nr 3 – Wykazie pracowników – przedstawionym i uzgodnionym z Zamawiającym przed podpisaniem umowy</w:t>
      </w:r>
    </w:p>
    <w:p w14:paraId="2AA5636A" w14:textId="77777777" w:rsidR="00692BA3" w:rsidRPr="009E0435" w:rsidRDefault="00692BA3" w:rsidP="008A2F11">
      <w:pPr>
        <w:suppressAutoHyphens/>
        <w:spacing w:after="0"/>
        <w:ind w:left="360" w:hanging="35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5E39DFF" w14:textId="77777777" w:rsidR="00692BA3" w:rsidRPr="009E0435" w:rsidRDefault="00692BA3" w:rsidP="0030677E">
      <w:pPr>
        <w:tabs>
          <w:tab w:val="left" w:pos="-1275"/>
          <w:tab w:val="left" w:pos="288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3. W przypadku zmiany osób wyszczególnionych w załączniku Nr 3, Wykonawca zobowiązuje się każdorazowo do przedstawienia Zamawiającemu aktualnego wykazu pracowników według danych zawartych w ww. załączniku.</w:t>
      </w:r>
    </w:p>
    <w:p w14:paraId="28310ADE" w14:textId="77777777" w:rsidR="00692BA3" w:rsidRPr="009E0435" w:rsidRDefault="00692BA3" w:rsidP="008A2F11">
      <w:pPr>
        <w:tabs>
          <w:tab w:val="left" w:pos="-1275"/>
          <w:tab w:val="left" w:pos="288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C7AA835" w14:textId="77777777" w:rsidR="00692BA3" w:rsidRPr="009E0435" w:rsidRDefault="00692BA3" w:rsidP="008A2F11">
      <w:pPr>
        <w:tabs>
          <w:tab w:val="left" w:pos="-1275"/>
          <w:tab w:val="left" w:pos="288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4. Wykonawca jest odpowiedzialny za działania, uchybienia i zaniedbania podwykonawców, ich przedstawicieli, pracowników lub innych osób, którymi się posługuje w takim zakresie, jak gdyby były one działaniami, uchybieniami lub zaniedbaniami samego Wykonawcy, jego przedstawicieli, pracowników lub innych osób, którymi się posługuje.</w:t>
      </w:r>
    </w:p>
    <w:p w14:paraId="0893F6FD" w14:textId="77777777" w:rsidR="00692BA3" w:rsidRPr="009E0435" w:rsidRDefault="00692BA3" w:rsidP="008A2F11">
      <w:pPr>
        <w:tabs>
          <w:tab w:val="left" w:pos="-1275"/>
          <w:tab w:val="left" w:pos="288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F76F398" w14:textId="77777777" w:rsidR="00692BA3" w:rsidRPr="009E0435" w:rsidRDefault="00692BA3" w:rsidP="008A2F11">
      <w:pPr>
        <w:tabs>
          <w:tab w:val="left" w:pos="-1275"/>
          <w:tab w:val="left" w:pos="288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5. Zamawiający zastrzega sobie, iż wykonywanie czynności będących przedmiotem umowy musi być dostosowane do rozkładu czasu pracy Zamawiającego.</w:t>
      </w:r>
    </w:p>
    <w:p w14:paraId="016BE417" w14:textId="77777777" w:rsidR="00692BA3" w:rsidRPr="009E0435" w:rsidRDefault="00692BA3" w:rsidP="008A2F11">
      <w:pPr>
        <w:tabs>
          <w:tab w:val="left" w:pos="-1275"/>
          <w:tab w:val="left" w:pos="288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319FFFA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6. Zamawiający zobowiązuje się za świadczenie usług stanowiących przedmiot umowy zapłacić cenę określoną w § 7 ust. 1 niniejszej umowy.</w:t>
      </w:r>
    </w:p>
    <w:p w14:paraId="377DE773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424ECA5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7. Szczegółowy zakres prac i obowiązków określa załącznik nr 2 do umowy (SWZ)</w:t>
      </w:r>
    </w:p>
    <w:p w14:paraId="47977193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7ECE328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5D32555" w14:textId="77777777" w:rsidR="00692BA3" w:rsidRDefault="00692BA3" w:rsidP="008A2F11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2</w:t>
      </w:r>
    </w:p>
    <w:p w14:paraId="4CCAFD9B" w14:textId="77777777" w:rsidR="0030677E" w:rsidRPr="009E0435" w:rsidRDefault="0030677E" w:rsidP="008A2F11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404C29BC" w14:textId="3B97A044" w:rsidR="00692BA3" w:rsidRPr="009E0435" w:rsidRDefault="00692BA3" w:rsidP="00B53D5C">
      <w:pPr>
        <w:numPr>
          <w:ilvl w:val="0"/>
          <w:numId w:val="12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W ramach wynagrodzenia za przedmiot umowy Wykonawca zapewnia środki określone w załączniku nr 2 umowy (SWZ) , w tym w szczególności:</w:t>
      </w:r>
    </w:p>
    <w:p w14:paraId="44E9F4E0" w14:textId="41C72DB5" w:rsidR="00692BA3" w:rsidRPr="009E0435" w:rsidRDefault="00692BA3" w:rsidP="00B53D5C">
      <w:pPr>
        <w:numPr>
          <w:ilvl w:val="1"/>
          <w:numId w:val="17"/>
        </w:num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papier  toaletow</w:t>
      </w:r>
      <w:r w:rsidR="003013B9">
        <w:rPr>
          <w:rFonts w:ascii="Times New Roman" w:hAnsi="Times New Roman" w:cs="Times New Roman"/>
          <w:sz w:val="24"/>
          <w:szCs w:val="24"/>
        </w:rPr>
        <w:t>y</w:t>
      </w:r>
      <w:r w:rsidRPr="009E0435">
        <w:rPr>
          <w:rFonts w:ascii="Times New Roman" w:hAnsi="Times New Roman" w:cs="Times New Roman"/>
          <w:sz w:val="24"/>
          <w:szCs w:val="24"/>
        </w:rPr>
        <w:t xml:space="preserve"> w zwykłych i w dużych rolkach , </w:t>
      </w:r>
    </w:p>
    <w:p w14:paraId="5E641E93" w14:textId="77777777" w:rsidR="00692BA3" w:rsidRPr="009E0435" w:rsidRDefault="00692BA3" w:rsidP="00B53D5C">
      <w:pPr>
        <w:numPr>
          <w:ilvl w:val="1"/>
          <w:numId w:val="17"/>
        </w:numPr>
        <w:spacing w:after="18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 xml:space="preserve">mydła w płynie i piance, </w:t>
      </w:r>
    </w:p>
    <w:p w14:paraId="41F5C824" w14:textId="17BC3815" w:rsidR="00692BA3" w:rsidRPr="009E0435" w:rsidRDefault="00692BA3" w:rsidP="00B53D5C">
      <w:pPr>
        <w:numPr>
          <w:ilvl w:val="1"/>
          <w:numId w:val="17"/>
        </w:numPr>
        <w:spacing w:after="18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ręcznik</w:t>
      </w:r>
      <w:r w:rsidR="003013B9">
        <w:rPr>
          <w:rFonts w:ascii="Times New Roman" w:hAnsi="Times New Roman" w:cs="Times New Roman"/>
          <w:sz w:val="24"/>
          <w:szCs w:val="24"/>
        </w:rPr>
        <w:t>i</w:t>
      </w:r>
      <w:r w:rsidRPr="009E0435">
        <w:rPr>
          <w:rFonts w:ascii="Times New Roman" w:hAnsi="Times New Roman" w:cs="Times New Roman"/>
          <w:sz w:val="24"/>
          <w:szCs w:val="24"/>
        </w:rPr>
        <w:t xml:space="preserve"> papierow</w:t>
      </w:r>
      <w:r w:rsidR="003013B9">
        <w:rPr>
          <w:rFonts w:ascii="Times New Roman" w:hAnsi="Times New Roman" w:cs="Times New Roman"/>
          <w:sz w:val="24"/>
          <w:szCs w:val="24"/>
        </w:rPr>
        <w:t>e</w:t>
      </w:r>
      <w:r w:rsidRPr="009E0435">
        <w:rPr>
          <w:rFonts w:ascii="Times New Roman" w:hAnsi="Times New Roman" w:cs="Times New Roman"/>
          <w:sz w:val="24"/>
          <w:szCs w:val="24"/>
        </w:rPr>
        <w:t xml:space="preserve"> składan</w:t>
      </w:r>
      <w:r w:rsidR="003013B9">
        <w:rPr>
          <w:rFonts w:ascii="Times New Roman" w:hAnsi="Times New Roman" w:cs="Times New Roman"/>
          <w:sz w:val="24"/>
          <w:szCs w:val="24"/>
        </w:rPr>
        <w:t>e</w:t>
      </w:r>
      <w:r w:rsidRPr="009E0435">
        <w:rPr>
          <w:rFonts w:ascii="Times New Roman" w:hAnsi="Times New Roman" w:cs="Times New Roman"/>
          <w:sz w:val="24"/>
          <w:szCs w:val="24"/>
        </w:rPr>
        <w:t xml:space="preserve"> oraz w rolce, </w:t>
      </w:r>
    </w:p>
    <w:p w14:paraId="0D0BE5A6" w14:textId="29E0CDB7" w:rsidR="00692BA3" w:rsidRPr="009E0435" w:rsidRDefault="00692BA3" w:rsidP="00B53D5C">
      <w:pPr>
        <w:numPr>
          <w:ilvl w:val="1"/>
          <w:numId w:val="17"/>
        </w:numPr>
        <w:spacing w:after="18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odświeżacz</w:t>
      </w:r>
      <w:r w:rsidR="003013B9">
        <w:rPr>
          <w:rFonts w:ascii="Times New Roman" w:hAnsi="Times New Roman" w:cs="Times New Roman"/>
          <w:sz w:val="24"/>
          <w:szCs w:val="24"/>
        </w:rPr>
        <w:t>e</w:t>
      </w:r>
      <w:r w:rsidRPr="009E0435">
        <w:rPr>
          <w:rFonts w:ascii="Times New Roman" w:hAnsi="Times New Roman" w:cs="Times New Roman"/>
          <w:sz w:val="24"/>
          <w:szCs w:val="24"/>
        </w:rPr>
        <w:t xml:space="preserve"> powietrza w aerozolu w każdej kabinie, </w:t>
      </w:r>
    </w:p>
    <w:p w14:paraId="32DDCA2A" w14:textId="3040B2CF" w:rsidR="003013B9" w:rsidRDefault="00692BA3" w:rsidP="00B53D5C">
      <w:pPr>
        <w:numPr>
          <w:ilvl w:val="1"/>
          <w:numId w:val="17"/>
        </w:numPr>
        <w:spacing w:after="18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 xml:space="preserve">płyn do mycia naczyń, </w:t>
      </w:r>
    </w:p>
    <w:p w14:paraId="6B50523E" w14:textId="01A17F62" w:rsidR="00692BA3" w:rsidRPr="003013B9" w:rsidRDefault="00692BA3" w:rsidP="00B53D5C">
      <w:pPr>
        <w:numPr>
          <w:ilvl w:val="1"/>
          <w:numId w:val="17"/>
        </w:numPr>
        <w:spacing w:after="18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13B9">
        <w:rPr>
          <w:rFonts w:ascii="Times New Roman" w:hAnsi="Times New Roman" w:cs="Times New Roman"/>
          <w:sz w:val="24"/>
          <w:szCs w:val="24"/>
        </w:rPr>
        <w:t xml:space="preserve">gąbki do mycia naczyń, </w:t>
      </w:r>
    </w:p>
    <w:p w14:paraId="037002BF" w14:textId="6E293A83" w:rsidR="00692BA3" w:rsidRPr="009E0435" w:rsidRDefault="00692BA3" w:rsidP="00B53D5C">
      <w:pPr>
        <w:numPr>
          <w:ilvl w:val="1"/>
          <w:numId w:val="17"/>
        </w:numPr>
        <w:spacing w:after="18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work</w:t>
      </w:r>
      <w:r w:rsidR="003013B9">
        <w:rPr>
          <w:rFonts w:ascii="Times New Roman" w:hAnsi="Times New Roman" w:cs="Times New Roman"/>
          <w:sz w:val="24"/>
          <w:szCs w:val="24"/>
        </w:rPr>
        <w:t>i</w:t>
      </w:r>
      <w:r w:rsidRPr="009E0435">
        <w:rPr>
          <w:rFonts w:ascii="Times New Roman" w:hAnsi="Times New Roman" w:cs="Times New Roman"/>
          <w:sz w:val="24"/>
          <w:szCs w:val="24"/>
        </w:rPr>
        <w:t xml:space="preserve"> na śmieci.</w:t>
      </w:r>
    </w:p>
    <w:p w14:paraId="7B26145A" w14:textId="77777777" w:rsidR="00692BA3" w:rsidRPr="009E0435" w:rsidRDefault="00692BA3" w:rsidP="009E0435">
      <w:pPr>
        <w:suppressAutoHyphens/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54CDB970" w14:textId="77777777" w:rsidR="00B20653" w:rsidRDefault="00692BA3" w:rsidP="003013B9">
      <w:pPr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2</w:t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t>. Wykonawca, usługi będące przedmiotem niniejszej umowy, będzie wykonywał sprzętem pozwalającym na świadczenie ww. usług na odpowiednim poziomie, zgodnie z wymaganiami Zamawiającego.</w:t>
      </w:r>
    </w:p>
    <w:p w14:paraId="5C93183C" w14:textId="77777777" w:rsidR="003013B9" w:rsidRDefault="00692BA3" w:rsidP="003013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Wykonawca zapewni:</w:t>
      </w:r>
    </w:p>
    <w:p w14:paraId="37F43803" w14:textId="4AEF075E" w:rsidR="00692BA3" w:rsidRPr="009E0435" w:rsidRDefault="003013B9" w:rsidP="00B53D5C">
      <w:pPr>
        <w:numPr>
          <w:ilvl w:val="0"/>
          <w:numId w:val="3"/>
        </w:numPr>
        <w:suppressAutoHyphens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BA3" w:rsidRPr="009E0435">
        <w:rPr>
          <w:rFonts w:ascii="Times New Roman" w:hAnsi="Times New Roman" w:cs="Times New Roman"/>
          <w:sz w:val="24"/>
          <w:szCs w:val="24"/>
        </w:rPr>
        <w:t>materiały niezbędne do prawidłowej realizacji usługi zgodnie z wymaganiami ochrony środowiska,</w:t>
      </w:r>
    </w:p>
    <w:p w14:paraId="2F158EAD" w14:textId="2BE74ECA" w:rsidR="00692BA3" w:rsidRPr="009E0435" w:rsidRDefault="009E0435" w:rsidP="00B53D5C">
      <w:pPr>
        <w:numPr>
          <w:ilvl w:val="0"/>
          <w:numId w:val="3"/>
        </w:numPr>
        <w:suppressAutoHyphens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 xml:space="preserve"> </w:t>
      </w:r>
      <w:r w:rsidR="00692BA3" w:rsidRPr="009E0435">
        <w:rPr>
          <w:rFonts w:ascii="Times New Roman" w:hAnsi="Times New Roman" w:cs="Times New Roman"/>
          <w:sz w:val="24"/>
          <w:szCs w:val="24"/>
        </w:rPr>
        <w:t>środki techniczne (pojazd i sprzęt): adekwatn</w:t>
      </w:r>
      <w:r w:rsidR="00B20653">
        <w:rPr>
          <w:rFonts w:ascii="Times New Roman" w:hAnsi="Times New Roman" w:cs="Times New Roman"/>
          <w:sz w:val="24"/>
          <w:szCs w:val="24"/>
        </w:rPr>
        <w:t>e</w:t>
      </w:r>
      <w:r w:rsidR="00692BA3" w:rsidRPr="009E0435">
        <w:rPr>
          <w:rFonts w:ascii="Times New Roman" w:hAnsi="Times New Roman" w:cs="Times New Roman"/>
          <w:sz w:val="24"/>
          <w:szCs w:val="24"/>
        </w:rPr>
        <w:t xml:space="preserve"> do odśnieżania powierzchni oraz warunków architektonicznych, nie mo</w:t>
      </w:r>
      <w:r w:rsidR="00B20653">
        <w:rPr>
          <w:rFonts w:ascii="Times New Roman" w:hAnsi="Times New Roman" w:cs="Times New Roman"/>
          <w:sz w:val="24"/>
          <w:szCs w:val="24"/>
        </w:rPr>
        <w:t>gą</w:t>
      </w:r>
      <w:r w:rsidR="00692BA3" w:rsidRPr="009E0435">
        <w:rPr>
          <w:rFonts w:ascii="Times New Roman" w:hAnsi="Times New Roman" w:cs="Times New Roman"/>
          <w:sz w:val="24"/>
          <w:szCs w:val="24"/>
        </w:rPr>
        <w:t xml:space="preserve"> przekroczyć masy 3,5 tony z uwagi na kostkę położoną na terenie odśnieża</w:t>
      </w:r>
      <w:r w:rsidR="00B20653">
        <w:rPr>
          <w:rFonts w:ascii="Times New Roman" w:hAnsi="Times New Roman" w:cs="Times New Roman"/>
          <w:sz w:val="24"/>
          <w:szCs w:val="24"/>
        </w:rPr>
        <w:t>nym</w:t>
      </w:r>
      <w:r w:rsidR="00692BA3" w:rsidRPr="009E0435">
        <w:rPr>
          <w:rFonts w:ascii="Times New Roman" w:hAnsi="Times New Roman" w:cs="Times New Roman"/>
          <w:sz w:val="24"/>
          <w:szCs w:val="24"/>
        </w:rPr>
        <w:t>, mus</w:t>
      </w:r>
      <w:r w:rsidR="00B20653">
        <w:rPr>
          <w:rFonts w:ascii="Times New Roman" w:hAnsi="Times New Roman" w:cs="Times New Roman"/>
          <w:sz w:val="24"/>
          <w:szCs w:val="24"/>
        </w:rPr>
        <w:t>zą</w:t>
      </w:r>
      <w:r w:rsidR="00692BA3" w:rsidRPr="009E0435">
        <w:rPr>
          <w:rFonts w:ascii="Times New Roman" w:hAnsi="Times New Roman" w:cs="Times New Roman"/>
          <w:sz w:val="24"/>
          <w:szCs w:val="24"/>
        </w:rPr>
        <w:t xml:space="preserve"> być oznaczon</w:t>
      </w:r>
      <w:r w:rsidR="00B20653">
        <w:rPr>
          <w:rFonts w:ascii="Times New Roman" w:hAnsi="Times New Roman" w:cs="Times New Roman"/>
          <w:sz w:val="24"/>
          <w:szCs w:val="24"/>
        </w:rPr>
        <w:t>e</w:t>
      </w:r>
      <w:r w:rsidR="00692BA3" w:rsidRPr="009E0435">
        <w:rPr>
          <w:rFonts w:ascii="Times New Roman" w:hAnsi="Times New Roman" w:cs="Times New Roman"/>
          <w:sz w:val="24"/>
          <w:szCs w:val="24"/>
        </w:rPr>
        <w:t xml:space="preserve"> zgodnie z obowiązującymi przepisami, za co Wykonawca ponosi pełną odpowiedzialność.</w:t>
      </w:r>
    </w:p>
    <w:p w14:paraId="690F568A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C77E838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3. Środki, o których mowa w ust. 1 muszą odpowiadać obowiązującym standardom, posiadać znaki bezpieczeństwa stosowania oraz posiadać stosowne świadectwa (atesty i certyfikaty) o dopuszczeniu do ogólnego stosowania, udostępniane na żądanie Zamawiającego. Zamawiający zastrzega sobie prawo do żądania zmiany stosowanych środków, jeżeli nie będą one spełniały wymagań Zamawiającego.</w:t>
      </w:r>
    </w:p>
    <w:p w14:paraId="6F145806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A81DA68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4. Wykonawca zobowiązany jest do:</w:t>
      </w:r>
    </w:p>
    <w:p w14:paraId="62A4CE47" w14:textId="77777777" w:rsidR="00692BA3" w:rsidRPr="009E0435" w:rsidRDefault="00692BA3" w:rsidP="00FE14CB">
      <w:pPr>
        <w:suppressAutoHyphens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a) zamykania po zakończeniu sprzątania, okien i drzwi w/do sprzątanych pomieszczeń;</w:t>
      </w:r>
    </w:p>
    <w:p w14:paraId="678A556E" w14:textId="77777777" w:rsidR="00692BA3" w:rsidRPr="009E0435" w:rsidRDefault="00692BA3" w:rsidP="00FE14CB">
      <w:pPr>
        <w:suppressAutoHyphens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b) wyłączania urządzeń elektrycznych, świateł oraz zakręcania punktów czerpania wody;</w:t>
      </w:r>
    </w:p>
    <w:p w14:paraId="40FC3C6B" w14:textId="55ECB247" w:rsidR="00692BA3" w:rsidRPr="009E0435" w:rsidRDefault="00692BA3" w:rsidP="00FE14CB">
      <w:pPr>
        <w:suppressAutoHyphens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c) zgłaszani</w:t>
      </w:r>
      <w:r w:rsidR="003013B9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t xml:space="preserve"> osobie wskazanej w § 4 ust. 5 następujących faktów i zdarzeń, natychmiast po ich ujawnieniu: zgubienie, brak kluczy do pomieszczeń, niedopałki papierosów w koszach na śmieci, pozostawienie włączonych urządzeń elektrycznych, awarie elektryczne i wszelkie oznaki nieszczelności urządzeń c.o. i wod.-kan., pozostawienie pieczątek i innych cennych przedmiotów na widocznym miejscu i nie zabezpieczonych we właściwy sposób, wszystkie inne istotne fakty i zdarzenia, które mogą mieć wpływ na bezpieczeństwo obiektów Zamawiającego.</w:t>
      </w:r>
    </w:p>
    <w:p w14:paraId="27A6BE72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2E4F2A1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5. Zamawiający wymaga zatrudnienia w ramach stosunku pracy przez Wykonawcę (lub podwykonawcę) wszystkich osób wykonujących w trakcie realizacji umowy następujące czynności:</w:t>
      </w:r>
    </w:p>
    <w:p w14:paraId="643CF4CF" w14:textId="7F9A15CA" w:rsidR="00692BA3" w:rsidRPr="009E0435" w:rsidRDefault="00692BA3" w:rsidP="00B53D5C">
      <w:pPr>
        <w:numPr>
          <w:ilvl w:val="0"/>
          <w:numId w:val="18"/>
        </w:num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nadzór, chyba że będzie sprawowany osobiście przez Wykonawcę</w:t>
      </w:r>
    </w:p>
    <w:p w14:paraId="11889FBD" w14:textId="5542EE01" w:rsidR="00692BA3" w:rsidRPr="009E0435" w:rsidRDefault="00692BA3" w:rsidP="00B53D5C">
      <w:pPr>
        <w:numPr>
          <w:ilvl w:val="0"/>
          <w:numId w:val="18"/>
        </w:num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sprzątanie pomieszczeń;</w:t>
      </w:r>
    </w:p>
    <w:p w14:paraId="4164D6C6" w14:textId="4A632459" w:rsidR="00692BA3" w:rsidRPr="009E0435" w:rsidRDefault="00692BA3" w:rsidP="00B53D5C">
      <w:pPr>
        <w:numPr>
          <w:ilvl w:val="0"/>
          <w:numId w:val="18"/>
        </w:num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sprzątanie terenów zewnętrznych ;</w:t>
      </w:r>
    </w:p>
    <w:p w14:paraId="54903DD9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19875" w14:textId="4BF402E5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 xml:space="preserve">6. Wykonawca na każdym etapie realizacji umowy zobligowany jest do informowania Zamawiającego o zmianach dotyczących osób wykonujących przedmiot umowy. </w:t>
      </w:r>
      <w:r w:rsidR="00A268D5">
        <w:rPr>
          <w:rFonts w:ascii="Times New Roman" w:hAnsi="Times New Roman" w:cs="Times New Roman"/>
          <w:sz w:val="24"/>
          <w:szCs w:val="24"/>
        </w:rPr>
        <w:br/>
      </w:r>
      <w:r w:rsidR="00005141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9E0435">
        <w:rPr>
          <w:rFonts w:ascii="Times New Roman" w:hAnsi="Times New Roman" w:cs="Times New Roman"/>
          <w:sz w:val="24"/>
          <w:szCs w:val="24"/>
        </w:rPr>
        <w:t>zmiany   osób   wykonujących   przedmiot   umowy,   Wykonawca   w   terminie   3   dni roboczych  od zatrudnienia   nowych   osób   przekaże   Zamawiającemu   oświadczenie,   że   nowe   osoby wykonujące  przedmiot  umowy są  zatrudnione  przez Wykonawcę (lub podwykonawcę) na podstawie stosunku pracy.</w:t>
      </w:r>
    </w:p>
    <w:p w14:paraId="1E628631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2B66E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 xml:space="preserve">7. W celu weryfikacji realizacji ust. 5 i 6 Zamawiający zastrzega sobie prawo do żądania od Wykonawcy: </w:t>
      </w:r>
    </w:p>
    <w:p w14:paraId="7CDD6F60" w14:textId="77777777" w:rsidR="00692BA3" w:rsidRPr="009E0435" w:rsidRDefault="00692BA3" w:rsidP="008A2F11">
      <w:pPr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1)</w:t>
      </w:r>
      <w:r w:rsidRPr="009E0435">
        <w:rPr>
          <w:rFonts w:ascii="Times New Roman" w:hAnsi="Times New Roman" w:cs="Times New Roman"/>
          <w:sz w:val="24"/>
          <w:szCs w:val="24"/>
        </w:rPr>
        <w:tab/>
        <w:t>oświadczenia zatrudnionego pracownika,</w:t>
      </w:r>
    </w:p>
    <w:p w14:paraId="5606B8C6" w14:textId="77777777" w:rsidR="00692BA3" w:rsidRPr="009E0435" w:rsidRDefault="00692BA3" w:rsidP="008A2F11">
      <w:pPr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2)</w:t>
      </w:r>
      <w:r w:rsidRPr="009E0435">
        <w:rPr>
          <w:rFonts w:ascii="Times New Roman" w:hAnsi="Times New Roman" w:cs="Times New Roman"/>
          <w:sz w:val="24"/>
          <w:szCs w:val="24"/>
        </w:rPr>
        <w:tab/>
        <w:t xml:space="preserve">oświadczenia wykonawcy (lub podwykonawcy) o zatrudnieniu pracownika na podstawie umowy o pracę, </w:t>
      </w:r>
    </w:p>
    <w:p w14:paraId="5AEB6A5B" w14:textId="77777777" w:rsidR="00692BA3" w:rsidRPr="009E0435" w:rsidRDefault="00692BA3" w:rsidP="008A2F11">
      <w:pPr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3)</w:t>
      </w:r>
      <w:r w:rsidRPr="009E0435">
        <w:rPr>
          <w:rFonts w:ascii="Times New Roman" w:hAnsi="Times New Roman" w:cs="Times New Roman"/>
          <w:sz w:val="24"/>
          <w:szCs w:val="24"/>
        </w:rPr>
        <w:tab/>
        <w:t xml:space="preserve">poświadczonej za zgodność z oryginałem kopii umowy o pracę zatrudnionego pracownika, </w:t>
      </w:r>
    </w:p>
    <w:p w14:paraId="2A0C1B2F" w14:textId="6B5A6C5D" w:rsidR="00692BA3" w:rsidRPr="009E0435" w:rsidRDefault="00692BA3" w:rsidP="00A268D5">
      <w:pPr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4) innych dokumentów</w:t>
      </w:r>
      <w:r w:rsidR="00A268D5">
        <w:rPr>
          <w:rFonts w:ascii="Times New Roman" w:hAnsi="Times New Roman" w:cs="Times New Roman"/>
          <w:sz w:val="24"/>
          <w:szCs w:val="24"/>
        </w:rPr>
        <w:t xml:space="preserve"> </w:t>
      </w:r>
      <w:r w:rsidRPr="009E0435">
        <w:rPr>
          <w:rFonts w:ascii="Times New Roman" w:hAnsi="Times New Roman" w:cs="Times New Roman"/>
          <w:sz w:val="24"/>
          <w:szCs w:val="24"/>
        </w:rPr>
        <w:t xml:space="preserve">zawierających informacje, w tym dane osobowe, niezbędne do weryfikacji zatrudnienia na   podstawie   umowy   o   pracę,   w   szczególności   imię   </w:t>
      </w:r>
      <w:r w:rsidR="00A268D5">
        <w:rPr>
          <w:rFonts w:ascii="Times New Roman" w:hAnsi="Times New Roman" w:cs="Times New Roman"/>
          <w:sz w:val="24"/>
          <w:szCs w:val="24"/>
        </w:rPr>
        <w:br/>
      </w:r>
      <w:r w:rsidRPr="009E0435">
        <w:rPr>
          <w:rFonts w:ascii="Times New Roman" w:hAnsi="Times New Roman" w:cs="Times New Roman"/>
          <w:sz w:val="24"/>
          <w:szCs w:val="24"/>
        </w:rPr>
        <w:t xml:space="preserve">i   nazwisko   zatrudnionego pracownika, datę zawarcia umowy o pracę, rodzaj umowy </w:t>
      </w:r>
      <w:r w:rsidR="00A268D5">
        <w:rPr>
          <w:rFonts w:ascii="Times New Roman" w:hAnsi="Times New Roman" w:cs="Times New Roman"/>
          <w:sz w:val="24"/>
          <w:szCs w:val="24"/>
        </w:rPr>
        <w:br/>
      </w:r>
      <w:r w:rsidRPr="009E0435">
        <w:rPr>
          <w:rFonts w:ascii="Times New Roman" w:hAnsi="Times New Roman" w:cs="Times New Roman"/>
          <w:sz w:val="24"/>
          <w:szCs w:val="24"/>
        </w:rPr>
        <w:t>o pracę i zakres obowiązków pracownika.</w:t>
      </w:r>
    </w:p>
    <w:p w14:paraId="2D7B9A84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E37585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8. Niezłożenie przez Wykonawcę w wyznaczonym przez Zamawiającego terminie, nie krótszym niż 3 dni robocze,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5 czynności.</w:t>
      </w:r>
    </w:p>
    <w:p w14:paraId="262058AB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F65A95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 xml:space="preserve">9. W przypadku uzasadnionych wątpliwości co do przestrzegania prawa pracy przez Wykonawcę lub podwykonawcę, Zamawiający może zwrócić się o przeprowadzenie kontroli przez Państwową Inspekcję Pracy. </w:t>
      </w:r>
    </w:p>
    <w:p w14:paraId="22FDE464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F9724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10. W przypadku zmiany pracowników (urlopy, zastępstwa itp.) wyszczególnionych w załączniku nr 3 do umowy, Wykonawca zobowiązuje się każdorazowo do niezwłocznego przedstawienia Zamawiającemu aktualnego wykazu pracowników według danych zawartych w ww. załączniku wraz z odpowiednimi oświadczeniami.</w:t>
      </w:r>
    </w:p>
    <w:p w14:paraId="19C5E625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81AD768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 xml:space="preserve">11. Z tytułu niespełnienia przez Wykonawcę lub podwykonawcę wymogu zatrudnienia w ramach stosunku pracy osób wykonujących wskazane w ust. 5 czynności Zamawiający </w:t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przewiduje sankcję w postaci obowiązku zapłaty przez Wykonawcę kary umownej w wysokości 10% łącznego miesięcznego wynagrodzenia brutto należnego danemu Wykonawcy, określonego w §7 ust. 1 umowy za każdy stwierdzony przypadek.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w ramach stosunku pracy osób wykonujących wskazane w ust. 5 czynności. </w:t>
      </w:r>
    </w:p>
    <w:p w14:paraId="18C69E71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6B91531" w14:textId="77777777" w:rsidR="00692BA3" w:rsidRPr="009E0435" w:rsidRDefault="00692BA3" w:rsidP="008A2F1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3</w:t>
      </w:r>
    </w:p>
    <w:p w14:paraId="556EBEDC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49CD165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1. Wykonawca oświadcza, iż osoby przewidziane do realizacji niniejszego zamówienia posiadają zaświadczenia o niekaralności z Krajowego Rejestru Karnego.</w:t>
      </w:r>
    </w:p>
    <w:p w14:paraId="5F19D081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C60C345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 xml:space="preserve">2. Wykonawca oświadcza, że na dzień zawarcia niniejszej umowy posiada aktualną polisę ubezpieczeniową od odpowiedzialności cywilnej (OC) z tytułu prowadzonej przez siebie działalności gospodarczej związanej z przedmiotem zamówienia. Potwierdzona za zgodność z oryginałem kopia polisy ubezpieczeniowej wraz z dowodem zapłacenia składki na okres obowiązywania umowy stanowi </w:t>
      </w:r>
      <w:r w:rsidRPr="009E0435"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  <w:t>załącznik nr 4</w:t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t xml:space="preserve"> do niniejszej umowy. W przypadku upływu okresu ubezpieczenia wynikającego z polisy, w trakcie trwania niniejszej umowy, Wykonawca dokona przedłużenia trwania ochrony ubezpieczeniowej na czas trwania niniejszej umowy i przedstawi Zamawiającemu nową polisę  w terminie 2 dni od daty wygaśnięcia poprzedniej polisy, z zachowaniem ciągłości ubezpieczenia.</w:t>
      </w:r>
    </w:p>
    <w:p w14:paraId="2730292D" w14:textId="77777777" w:rsidR="00692BA3" w:rsidRPr="009E0435" w:rsidRDefault="00692BA3" w:rsidP="008A2F11">
      <w:pPr>
        <w:suppressAutoHyphens/>
        <w:spacing w:after="0"/>
        <w:ind w:left="709" w:hanging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DA8679B" w14:textId="77777777" w:rsidR="00692BA3" w:rsidRPr="009E0435" w:rsidRDefault="00692BA3" w:rsidP="008A2F1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4</w:t>
      </w:r>
    </w:p>
    <w:p w14:paraId="409B915B" w14:textId="77777777" w:rsidR="00692BA3" w:rsidRPr="009E0435" w:rsidRDefault="00692BA3" w:rsidP="008A2F1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B242734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1. Wykonawca zobowiązany jest do wykonywania wszelkich czynności będących przedmiotem umowy zgodnie z zaleceniami wewnętrznymi – instrukcjami obowiązującymi u Zamawiającego, dotyczącymi ochrony i bezpieczeństwa chronionego budynku, które Zamawiający udostępni Wykonawcy.</w:t>
      </w:r>
    </w:p>
    <w:p w14:paraId="2500B2E2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6DB5C66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2. Zamawiający zastrzega sobie prawo do kontroli i nadzoru wykonywania usług przez wyznaczone osoby.</w:t>
      </w:r>
    </w:p>
    <w:p w14:paraId="487475CB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6D7C430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3.Wszelkie uwagi dotyczące jakości pracy osób wyznaczonych przez Wykonawcę, Zamawiający zgłasza wyznaczonej przez Wykonawcę osobie i wpisuje do comiesięcznych protokołów odbioru wykonanych czynności będących przedmiotem umowy. Zamawiający zastrzega sobie uprawnienie wydawania poleceń, wymagających bezzwłocznej realizacji, bezpośrednio osobom wskazanym przez Wykonawcę wykonującym czynności w obiekcie.</w:t>
      </w:r>
    </w:p>
    <w:p w14:paraId="0E8E3E4E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1F8FA26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4. Ze strony Wykonawcy osobą odpowiedzialną za realizację umowy i wyznaczoną do kontaktów z Zamawiającym jest:................ nr telefonu komórkowego ........................</w:t>
      </w:r>
    </w:p>
    <w:p w14:paraId="47A1460B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108DD5B" w14:textId="77777777" w:rsidR="00692BA3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5. Ze strony Zamawiającego osobą wyznaczoną do kontaktów z Wykonawcą jest:…………………..nr telefonu ……………..</w:t>
      </w:r>
    </w:p>
    <w:p w14:paraId="06FC2EEA" w14:textId="77777777" w:rsidR="00A268D5" w:rsidRPr="009E0435" w:rsidRDefault="00A268D5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C20AFDF" w14:textId="13A075B1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 xml:space="preserve">6. Adres do korespondencji Wykonawcy .........................  Jeżeli Wykonawca zmieni adres lub nazwę firmy niezwłocznie poinformuję Wykonawcę, najpóźniej w terminie nie przekraczającym do 5 dni drogą mailową na adres budzet@lodz.pr.gov.pl, faxem lub pisemnie. </w:t>
      </w:r>
    </w:p>
    <w:p w14:paraId="2D07C040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D67209B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7. W przypadku nieobecności osoby wymienionej w ust. 4, Wykonawca wyznaczy inną odpowiedzialną osobę i poinformuje niezwłocznie Zamawiającego.</w:t>
      </w:r>
    </w:p>
    <w:p w14:paraId="185AAD7B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9BE12FC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8. Wykonawca zobowiązany jest do usunięcia stwierdzonych przypadków nienależytego wykonania usługi utrzymania czystości w terminie 180 minut od chwili telefonicznego zgłoszenia tego faktu przez Zamawiającego, chyba że wykonanie tych prac wymaga obiektywnie dłuższego czasu.</w:t>
      </w:r>
    </w:p>
    <w:p w14:paraId="4A7A8E4C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AB1CBE1" w14:textId="77777777" w:rsidR="00692BA3" w:rsidRPr="009E0435" w:rsidRDefault="00692BA3" w:rsidP="008A2F1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5</w:t>
      </w:r>
    </w:p>
    <w:p w14:paraId="5494B235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785905D" w14:textId="6E5F481B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1. Wykaz pracowników wyznaczonych do wykonywania prac porządkowych i utrzymania czystości w obiekcie i wokół posesji, Wykonawca przedstawi Zamawiającemu do akceptacji  i po zaakceptowaniu stanowić on będzie załącznik nr 3 do umowy. Mając na uwadze przede wszystkim względy bezpieczeństwa, Zamawiający może nie dopuścić do pracy niektórych osób bez podania przyczyny Wykonawcy. W takiej sytuacji Wykonawca zobowiązany jest wyznaczyć do wykonania prac inne osoby.</w:t>
      </w:r>
    </w:p>
    <w:p w14:paraId="0A003C52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616C4EB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2. Zmiana osób wyznaczonych do wykonywania prac porządkowych i utrzymania czystości w trakcie realizacji umowy wymaga powiadomienia Zamawiającego przez Wykonawcę z co najmniej dwudniowym wyprzedzeniem. Zamawiający może nie wyrazić zgody na powyższą zmianę. W przypadku konieczności nagłej zmiany tych osób Wykonawca powiadomi o tym Zamawiającego telefonicznie lub emailem.</w:t>
      </w:r>
    </w:p>
    <w:p w14:paraId="728D4EE0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217C99B" w14:textId="2D8310EE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3. Z zastrzeżeniem ust. 1 Wykonawca zobowiązuje się po uprzedni</w:t>
      </w:r>
      <w:r w:rsidR="00FE14CB">
        <w:rPr>
          <w:rFonts w:ascii="Times New Roman" w:hAnsi="Times New Roman" w:cs="Times New Roman"/>
          <w:sz w:val="24"/>
          <w:szCs w:val="24"/>
          <w:lang w:eastAsia="zh-CN"/>
        </w:rPr>
        <w:t>ej konsultacji z Zamawiającym</w:t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t xml:space="preserve"> dokonywania zmian personalnych na wniosek Zamawiającego.</w:t>
      </w:r>
    </w:p>
    <w:p w14:paraId="559E1E3E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DFB0FAF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4. Wykonawca zobowiązuje się do stałego kontrolowania dyscypliny i jakości pracy wykonywanej przez osoby wyznaczone do wykonywania prac porządkowych i utrzymania czystości.</w:t>
      </w:r>
    </w:p>
    <w:p w14:paraId="13957A47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880B721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5.  Wykonawca zobowiązuje się zapewnić, by osoby wyznaczone przez niego do wykonywania prac porządkowych i utrzymania czystości podpisywały u Zamawiającego listę obecności.</w:t>
      </w:r>
    </w:p>
    <w:p w14:paraId="2CFE55D0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42EEAD3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6. Wykonawca ma obowiązek niezwłocznie skierować do wykonywania prac porządkowych                          i utrzymania czystości  inną osobę w przypadku:</w:t>
      </w:r>
    </w:p>
    <w:p w14:paraId="06F36777" w14:textId="77777777" w:rsidR="00692BA3" w:rsidRPr="009E0435" w:rsidRDefault="00692BA3" w:rsidP="00FE14CB">
      <w:pPr>
        <w:suppressAutoHyphens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a) nie przybycia do pracy osoby wyznaczonej do wykonywania prac porządkowych i utrzymania czystości;</w:t>
      </w:r>
    </w:p>
    <w:p w14:paraId="42D4E64B" w14:textId="77777777" w:rsidR="00692BA3" w:rsidRPr="009E0435" w:rsidRDefault="00692BA3" w:rsidP="00FE14CB">
      <w:pPr>
        <w:suppressAutoHyphens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b) przybycia osoby wyznaczonej do wykonywania prac porządkowych i utrzymania czystości w stanie uniemożliwiającym jej wykonywanie obowiązków;</w:t>
      </w:r>
    </w:p>
    <w:p w14:paraId="7C93AF92" w14:textId="77777777" w:rsidR="00692BA3" w:rsidRPr="009E0435" w:rsidRDefault="00692BA3" w:rsidP="00FE14CB">
      <w:pPr>
        <w:suppressAutoHyphens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c) innych przyczyn uniemożliwiających danej osobie wykonywanie obowiązków.</w:t>
      </w:r>
    </w:p>
    <w:p w14:paraId="48C37C8F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E8E51FE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7. Dokonując zmiany osób świadczących usługi sprzątania, Wykonawca zobowiązany jest w każdym przypadku zaproponować nowe osoby spełniające wymagania zawarte w SWZ i niniejszej umowie.</w:t>
      </w:r>
    </w:p>
    <w:p w14:paraId="04EC412A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8C129AF" w14:textId="77777777" w:rsidR="00692BA3" w:rsidRPr="009E0435" w:rsidRDefault="00692BA3" w:rsidP="008A2F1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6</w:t>
      </w:r>
    </w:p>
    <w:p w14:paraId="7568CBC1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05D9942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1. Zamawiający i Wykonawca zobowiązują się do ścisłej współpracy w zakresie realizacji przedmiotu umowy, a w szczególności do działania w celu zapobiegania zagrożeniom.</w:t>
      </w:r>
    </w:p>
    <w:p w14:paraId="31CD536B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D05EC91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2. Zamawiający oświadcza, że zabezpieczył budynek przed niebezpieczeństwem pożaru, zalania, kradzieży, wyposażył pomieszczenia w sprzęt przeciwpożarowy i w odpowiednie zamknięcia.</w:t>
      </w:r>
    </w:p>
    <w:p w14:paraId="57512F18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088A34D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3. Wykonawca nie odpowiada za zaginięcie akt i dokumentów, jak też innych rzeczy, które zostały oddane pod opiekę pracowników prokuratury bądź nie zostały prawidłowo zabezpieczone, z zastrzeżeniem obowiązków Wykonawcy przewidzianych w § 2 ust. 4 umowy.</w:t>
      </w:r>
    </w:p>
    <w:p w14:paraId="74EDBD47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F8333BE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4. Zamawiający umożliwi osobom wykonującym przedmiot umowy korzystanie z pomieszczeń  i urządzeń przewidzianych przepisami bhp.</w:t>
      </w:r>
    </w:p>
    <w:p w14:paraId="4764F00B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6599EAE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5. Zamawiający udostępni nieodpłatnie Wykonawcy pomieszczenie przeznaczone na składowanie sprzętu, środków czystości, preparatów dezynfekcyjnych, materiałów jednorazowego użytku.</w:t>
      </w:r>
    </w:p>
    <w:p w14:paraId="37293408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2BDE0F0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6. Wykonawca własnym staraniem i na własny koszt przystosuje to pomieszczenie do własnych potrzeb.</w:t>
      </w:r>
    </w:p>
    <w:p w14:paraId="096B1C5A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D2B4EE8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7. Wykonawca zobowiązany jest do utrzymywania udostępnionych pomieszczeń w stanie niepogorszonym oraz do ich wydania Zamawiającemu w dniu rozwiązania umowy lub upływu terminu, na jaki została ona zawarta.</w:t>
      </w:r>
    </w:p>
    <w:p w14:paraId="317F0C8C" w14:textId="77777777" w:rsidR="00692BA3" w:rsidRPr="009E0435" w:rsidRDefault="00692BA3" w:rsidP="008A2F11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21130D8" w14:textId="77777777" w:rsidR="00692BA3" w:rsidRPr="009E0435" w:rsidRDefault="00692BA3" w:rsidP="008A2F1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7</w:t>
      </w:r>
    </w:p>
    <w:p w14:paraId="188BD471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761C433" w14:textId="77777777" w:rsidR="00692BA3" w:rsidRPr="009E0435" w:rsidRDefault="00692BA3" w:rsidP="00B53D5C">
      <w:pPr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Łączna wartość realizacji zamówienia w okresie obowiązywania umowy wynosi .......................................... zł brutto (słownie: ................. )</w:t>
      </w:r>
    </w:p>
    <w:p w14:paraId="7016C492" w14:textId="77777777" w:rsidR="00692BA3" w:rsidRPr="009E0435" w:rsidRDefault="00692BA3" w:rsidP="008A2F1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4800489" w14:textId="661B6158" w:rsidR="00692BA3" w:rsidRPr="009E0435" w:rsidRDefault="00692BA3" w:rsidP="00B53D5C">
      <w:pPr>
        <w:pStyle w:val="Akapitzlist"/>
        <w:numPr>
          <w:ilvl w:val="1"/>
          <w:numId w:val="19"/>
        </w:numPr>
        <w:spacing w:after="0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9E0435">
        <w:rPr>
          <w:rFonts w:ascii="Times New Roman" w:hAnsi="Times New Roman"/>
          <w:sz w:val="24"/>
          <w:szCs w:val="24"/>
          <w:lang w:eastAsia="pl-PL"/>
        </w:rPr>
        <w:lastRenderedPageBreak/>
        <w:t>Wartość brutto za sprzątanie pomieszczeń wewnątrz budynku przy ul Piotrkowskiej 151</w:t>
      </w:r>
      <w:r w:rsidR="00354D3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E0435">
        <w:rPr>
          <w:rFonts w:ascii="Times New Roman" w:hAnsi="Times New Roman"/>
          <w:sz w:val="24"/>
          <w:szCs w:val="24"/>
          <w:lang w:eastAsia="pl-PL"/>
        </w:rPr>
        <w:t>za jeden  miesiąc: ................. zł. (słownie....................),</w:t>
      </w:r>
    </w:p>
    <w:p w14:paraId="2E3ABA09" w14:textId="43724ADB" w:rsidR="00692BA3" w:rsidRPr="009E0435" w:rsidRDefault="00692BA3" w:rsidP="00B53D5C">
      <w:pPr>
        <w:pStyle w:val="Akapitzlist"/>
        <w:numPr>
          <w:ilvl w:val="1"/>
          <w:numId w:val="19"/>
        </w:numPr>
        <w:spacing w:after="0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9E0435">
        <w:rPr>
          <w:rFonts w:ascii="Times New Roman" w:hAnsi="Times New Roman"/>
          <w:sz w:val="24"/>
          <w:szCs w:val="24"/>
          <w:lang w:eastAsia="pl-PL"/>
        </w:rPr>
        <w:t>Wartość brutto za sprzątanie pomieszczeń wewnątrz budynku przy ul Kościuszki</w:t>
      </w:r>
      <w:r w:rsidR="00354D3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E0435">
        <w:rPr>
          <w:rFonts w:ascii="Times New Roman" w:hAnsi="Times New Roman"/>
          <w:sz w:val="24"/>
          <w:szCs w:val="24"/>
          <w:lang w:eastAsia="pl-PL"/>
        </w:rPr>
        <w:t>101 za jeden  miesiąc: ................. zł. (słownie....................),</w:t>
      </w:r>
    </w:p>
    <w:p w14:paraId="1DFFC2F0" w14:textId="77777777" w:rsidR="00692BA3" w:rsidRPr="009E0435" w:rsidRDefault="00692BA3" w:rsidP="00B53D5C">
      <w:pPr>
        <w:pStyle w:val="Akapitzlist"/>
        <w:numPr>
          <w:ilvl w:val="1"/>
          <w:numId w:val="19"/>
        </w:numPr>
        <w:spacing w:after="0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9E0435">
        <w:rPr>
          <w:rFonts w:ascii="Times New Roman" w:hAnsi="Times New Roman"/>
          <w:sz w:val="24"/>
          <w:szCs w:val="24"/>
          <w:lang w:eastAsia="pl-PL"/>
        </w:rPr>
        <w:t>Wartość brutto za sprzątanie pomieszczeń wewnątrz budynku przy ul Lipowej 81 za jeden miesiąc: ................. zł. (słownie....................),</w:t>
      </w:r>
    </w:p>
    <w:p w14:paraId="77E63897" w14:textId="77777777" w:rsidR="00692BA3" w:rsidRPr="009E0435" w:rsidRDefault="00692BA3" w:rsidP="00B53D5C">
      <w:pPr>
        <w:pStyle w:val="Akapitzlist"/>
        <w:numPr>
          <w:ilvl w:val="1"/>
          <w:numId w:val="19"/>
        </w:numPr>
        <w:suppressAutoHyphens/>
        <w:spacing w:after="0"/>
        <w:ind w:left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E0435">
        <w:rPr>
          <w:rFonts w:ascii="Times New Roman" w:hAnsi="Times New Roman"/>
          <w:sz w:val="24"/>
          <w:szCs w:val="24"/>
          <w:lang w:eastAsia="pl-PL"/>
        </w:rPr>
        <w:t>Wartość brutto za sprzątanie terenów zewnętrznych za jeden miesiąc: ............ zł. (słownie: .............................),</w:t>
      </w:r>
    </w:p>
    <w:p w14:paraId="5615FD07" w14:textId="77777777" w:rsidR="00692BA3" w:rsidRPr="009E0435" w:rsidRDefault="00692BA3" w:rsidP="008A2F11">
      <w:pPr>
        <w:pStyle w:val="Akapitzlist"/>
        <w:rPr>
          <w:rFonts w:ascii="Times New Roman" w:hAnsi="Times New Roman"/>
          <w:sz w:val="24"/>
          <w:szCs w:val="24"/>
          <w:lang w:eastAsia="zh-CN"/>
        </w:rPr>
      </w:pPr>
    </w:p>
    <w:p w14:paraId="2498DF45" w14:textId="77777777" w:rsidR="00692BA3" w:rsidRDefault="00692BA3" w:rsidP="00B53D5C">
      <w:pPr>
        <w:pStyle w:val="Akapitzlist"/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  <w:lang w:eastAsia="zh-CN"/>
        </w:rPr>
      </w:pPr>
      <w:r w:rsidRPr="009E0435">
        <w:rPr>
          <w:rFonts w:ascii="Times New Roman" w:hAnsi="Times New Roman"/>
          <w:sz w:val="24"/>
          <w:szCs w:val="24"/>
          <w:lang w:eastAsia="zh-CN"/>
        </w:rPr>
        <w:t>Powyższe wynagrodzenie zostało wyliczone na podstawie:</w:t>
      </w:r>
    </w:p>
    <w:p w14:paraId="31704098" w14:textId="77777777" w:rsidR="00354D36" w:rsidRPr="009E0435" w:rsidRDefault="00354D36" w:rsidP="00354D36">
      <w:pPr>
        <w:pStyle w:val="Akapitzlist"/>
        <w:suppressAutoHyphens/>
        <w:spacing w:after="0"/>
        <w:ind w:left="66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0264381" w14:textId="337D505C" w:rsidR="00692BA3" w:rsidRPr="00354D36" w:rsidRDefault="00692BA3" w:rsidP="00B53D5C">
      <w:pPr>
        <w:pStyle w:val="Akapitzlist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354D36">
        <w:rPr>
          <w:rFonts w:ascii="Times New Roman" w:hAnsi="Times New Roman"/>
          <w:sz w:val="24"/>
          <w:szCs w:val="24"/>
          <w:lang w:eastAsia="pl-PL"/>
        </w:rPr>
        <w:t>Stawki za 1m2 sprzątania pomieszczeń wewnątrz budynku:</w:t>
      </w:r>
      <w:r w:rsidRPr="00354D36">
        <w:rPr>
          <w:rFonts w:ascii="Times New Roman" w:hAnsi="Times New Roman"/>
          <w:sz w:val="24"/>
          <w:szCs w:val="24"/>
          <w:lang w:eastAsia="pl-PL"/>
        </w:rPr>
        <w:tab/>
      </w:r>
      <w:r w:rsidRPr="00354D36">
        <w:rPr>
          <w:rFonts w:ascii="Times New Roman" w:hAnsi="Times New Roman"/>
          <w:sz w:val="24"/>
          <w:szCs w:val="24"/>
          <w:lang w:eastAsia="pl-PL"/>
        </w:rPr>
        <w:tab/>
        <w:t>zł netto/m2</w:t>
      </w:r>
      <w:r w:rsidR="00354D36">
        <w:rPr>
          <w:rFonts w:ascii="Times New Roman" w:hAnsi="Times New Roman"/>
          <w:sz w:val="24"/>
          <w:szCs w:val="24"/>
          <w:lang w:eastAsia="pl-PL"/>
        </w:rPr>
        <w:t xml:space="preserve"> ………………………………</w:t>
      </w:r>
      <w:r w:rsidRPr="00354D36">
        <w:rPr>
          <w:rFonts w:ascii="Times New Roman" w:hAnsi="Times New Roman"/>
          <w:sz w:val="24"/>
          <w:szCs w:val="24"/>
          <w:lang w:eastAsia="pl-PL"/>
        </w:rPr>
        <w:t>zł brutto/m2</w:t>
      </w:r>
    </w:p>
    <w:p w14:paraId="426B52E6" w14:textId="21F7F900" w:rsidR="00692BA3" w:rsidRPr="00354D36" w:rsidRDefault="00692BA3" w:rsidP="00B53D5C">
      <w:pPr>
        <w:pStyle w:val="Akapitzlist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9E0435">
        <w:rPr>
          <w:rFonts w:ascii="Times New Roman" w:hAnsi="Times New Roman"/>
          <w:sz w:val="24"/>
          <w:szCs w:val="24"/>
          <w:lang w:eastAsia="pl-PL"/>
        </w:rPr>
        <w:t>Stawki za 1m</w:t>
      </w:r>
      <w:r w:rsidRPr="00354D36">
        <w:rPr>
          <w:rFonts w:ascii="Times New Roman" w:hAnsi="Times New Roman"/>
          <w:sz w:val="24"/>
          <w:szCs w:val="24"/>
          <w:lang w:eastAsia="pl-PL"/>
        </w:rPr>
        <w:t>2</w:t>
      </w:r>
      <w:r w:rsidRPr="009E0435">
        <w:rPr>
          <w:rFonts w:ascii="Times New Roman" w:hAnsi="Times New Roman"/>
          <w:sz w:val="24"/>
          <w:szCs w:val="24"/>
          <w:lang w:eastAsia="pl-PL"/>
        </w:rPr>
        <w:t xml:space="preserve"> sprzątania terenów zewnętrznych:</w:t>
      </w:r>
      <w:r w:rsidRPr="009E0435">
        <w:rPr>
          <w:rFonts w:ascii="Times New Roman" w:hAnsi="Times New Roman"/>
          <w:sz w:val="24"/>
          <w:szCs w:val="24"/>
          <w:lang w:eastAsia="pl-PL"/>
        </w:rPr>
        <w:tab/>
      </w:r>
      <w:r w:rsidRPr="009E0435">
        <w:rPr>
          <w:rFonts w:ascii="Times New Roman" w:hAnsi="Times New Roman"/>
          <w:sz w:val="24"/>
          <w:szCs w:val="24"/>
          <w:lang w:eastAsia="pl-PL"/>
        </w:rPr>
        <w:tab/>
        <w:t>zł netto/m</w:t>
      </w:r>
      <w:r w:rsidRPr="00354D36">
        <w:rPr>
          <w:rFonts w:ascii="Times New Roman" w:hAnsi="Times New Roman"/>
          <w:sz w:val="24"/>
          <w:szCs w:val="24"/>
          <w:lang w:eastAsia="pl-PL"/>
        </w:rPr>
        <w:t>2</w:t>
      </w:r>
      <w:r w:rsidR="00354D36">
        <w:rPr>
          <w:rFonts w:ascii="Times New Roman" w:hAnsi="Times New Roman"/>
          <w:sz w:val="24"/>
          <w:szCs w:val="24"/>
          <w:lang w:eastAsia="pl-PL"/>
        </w:rPr>
        <w:t xml:space="preserve"> ……………. </w:t>
      </w:r>
      <w:r w:rsidRPr="00354D36">
        <w:rPr>
          <w:rFonts w:ascii="Times New Roman" w:hAnsi="Times New Roman"/>
          <w:sz w:val="24"/>
          <w:szCs w:val="24"/>
          <w:lang w:eastAsia="pl-PL"/>
        </w:rPr>
        <w:t>zł brutto/m2</w:t>
      </w:r>
    </w:p>
    <w:p w14:paraId="47EAEDAE" w14:textId="77777777" w:rsidR="0007403A" w:rsidRPr="009E0435" w:rsidRDefault="0007403A" w:rsidP="008A2F11">
      <w:pPr>
        <w:pStyle w:val="Akapitzlist"/>
        <w:tabs>
          <w:tab w:val="left" w:pos="6804"/>
          <w:tab w:val="right" w:leader="dot" w:pos="8505"/>
        </w:tabs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A580990" w14:textId="77777777" w:rsidR="00692BA3" w:rsidRPr="009E0435" w:rsidRDefault="00692BA3" w:rsidP="00B53D5C">
      <w:pPr>
        <w:numPr>
          <w:ilvl w:val="0"/>
          <w:numId w:val="10"/>
        </w:numPr>
        <w:suppressAutoHyphens/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Wartość brutto zostanie dostosowana w przypadku zmiany stawki podatku VAT ustalonej przez ustawodawcę, przy czym będzie to dotyczyło części wynagrodzenia za usługi, których w dniu zmiany stawki podatku VAT jeszcze nie wykonano.</w:t>
      </w:r>
    </w:p>
    <w:p w14:paraId="05202E33" w14:textId="2D512278" w:rsidR="00692BA3" w:rsidRDefault="00692BA3" w:rsidP="003B464A">
      <w:pPr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0EAE">
        <w:rPr>
          <w:rFonts w:ascii="Times New Roman" w:hAnsi="Times New Roman" w:cs="Times New Roman"/>
          <w:sz w:val="24"/>
          <w:szCs w:val="24"/>
          <w:lang w:eastAsia="zh-CN"/>
        </w:rPr>
        <w:t xml:space="preserve">Wynagrodzenie brutto,  obejmuje wszystkie koszty związane ze świadczeniem usług sprzątania zgodnie z zakresem i przedmiotem zamówienia określonym w SWZ.  W cenie powinny być również uwzględnione wszystkie należne opłaty i podatki, wraz  </w:t>
      </w:r>
      <w:r w:rsidR="00354D36" w:rsidRPr="00630EAE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630EAE">
        <w:rPr>
          <w:rFonts w:ascii="Times New Roman" w:hAnsi="Times New Roman" w:cs="Times New Roman"/>
          <w:sz w:val="24"/>
          <w:szCs w:val="24"/>
          <w:lang w:eastAsia="zh-CN"/>
        </w:rPr>
        <w:t xml:space="preserve">z podatkiem od towarów i usług – VAT. </w:t>
      </w:r>
    </w:p>
    <w:p w14:paraId="0692C1D9" w14:textId="77777777" w:rsidR="00630EAE" w:rsidRPr="00630EAE" w:rsidRDefault="00630EAE" w:rsidP="00630EAE">
      <w:pPr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E991C51" w14:textId="0FF72CC3" w:rsidR="00692BA3" w:rsidRPr="009E0435" w:rsidRDefault="00692BA3" w:rsidP="00B53D5C">
      <w:pPr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 xml:space="preserve">Faktury, których załącznikiem będą comiesięczne protokoły odbioru, o których mowa </w:t>
      </w:r>
      <w:r w:rsidR="00354D36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t xml:space="preserve">w § 8 ust. 2, wystawiane będą miesięcznie na Prokuraturę Regionalną w Łodzi, </w:t>
      </w:r>
      <w:r w:rsidR="006D47C8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t xml:space="preserve">ul. Piotrkowska 151, 90-950 Łódź, NIP 725-21-23-846 w podziale na poszczególne lokalizacje. </w:t>
      </w:r>
    </w:p>
    <w:p w14:paraId="12E01556" w14:textId="77777777" w:rsidR="00692BA3" w:rsidRPr="009E0435" w:rsidRDefault="00692BA3" w:rsidP="008A2F1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99F49C7" w14:textId="77777777" w:rsidR="00692BA3" w:rsidRPr="009E0435" w:rsidRDefault="00692BA3" w:rsidP="00B53D5C">
      <w:pPr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</w:rPr>
        <w:t xml:space="preserve">Z tytułu realizacji zamówienia Wykonawca oświadcza, iż wyśle/nie wyśle* (*niepotrzebne skreślić) ustrukturyzowaną fakturę elektroniczną w sposób, o którym mowa w art. 4 ust. 1 ustawy z dnia 9 listopada 2018 r. o elektronicznym fakturowaniu w zamówieniach publicznych, koncesjach na roboty budowlane lub usługi oraz partnerstwie </w:t>
      </w:r>
      <w:proofErr w:type="spellStart"/>
      <w:r w:rsidRPr="009E0435">
        <w:rPr>
          <w:rFonts w:ascii="Times New Roman" w:hAnsi="Times New Roman" w:cs="Times New Roman"/>
          <w:sz w:val="24"/>
          <w:szCs w:val="24"/>
        </w:rPr>
        <w:t>publiczno</w:t>
      </w:r>
      <w:proofErr w:type="spellEnd"/>
      <w:r w:rsidRPr="009E0435">
        <w:rPr>
          <w:rFonts w:ascii="Times New Roman" w:hAnsi="Times New Roman" w:cs="Times New Roman"/>
          <w:sz w:val="24"/>
          <w:szCs w:val="24"/>
        </w:rPr>
        <w:t xml:space="preserve"> – prawnym (Dz. U. z 2018 r. poz. 2191) z uwzględnieniem właściwego nr GLN.</w:t>
      </w:r>
    </w:p>
    <w:p w14:paraId="2EDE2059" w14:textId="77777777" w:rsidR="00692BA3" w:rsidRPr="009E0435" w:rsidRDefault="00692BA3" w:rsidP="008A2F11">
      <w:pPr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A8BD3FF" w14:textId="77777777" w:rsidR="00692BA3" w:rsidRPr="009E0435" w:rsidRDefault="00692BA3" w:rsidP="00B53D5C">
      <w:pPr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Wynagrodzenie płatne będzie miesięcznie przelewem na konto Wykonawcy w terminie 14 dni od dnia otrzymania przez Zamawiającego prawidłowo wystawionej faktury VAT.</w:t>
      </w:r>
    </w:p>
    <w:p w14:paraId="01509311" w14:textId="77777777" w:rsidR="00692BA3" w:rsidRPr="009E0435" w:rsidRDefault="00692BA3" w:rsidP="008A2F11">
      <w:pPr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B2693D9" w14:textId="77777777" w:rsidR="00692BA3" w:rsidRPr="009E0435" w:rsidRDefault="00692BA3" w:rsidP="00B53D5C">
      <w:pPr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Przyjmuje się, że dniem zapłaty jest dzień obciążenia rachunku bankowego Zamawiającego.</w:t>
      </w:r>
    </w:p>
    <w:p w14:paraId="6202A6CD" w14:textId="77777777" w:rsidR="00692BA3" w:rsidRPr="009E0435" w:rsidRDefault="00692BA3" w:rsidP="008A2F11">
      <w:pPr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AC5E9F1" w14:textId="77777777" w:rsidR="00692BA3" w:rsidRPr="009E0435" w:rsidRDefault="00692BA3" w:rsidP="00B53D5C">
      <w:pPr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W przypadku wystąpienia sytuacji, w której Wykonawca będzie świadczył usługę w niepełnym wymiarze miesięcznym wynagrodzenie za dany miesiąc będzie wyliczone proporcjonalnie do ilości dni faktycznie świadczonej usługi w danym miesiącu. </w:t>
      </w:r>
    </w:p>
    <w:p w14:paraId="35AC8E14" w14:textId="77777777" w:rsidR="00692BA3" w:rsidRPr="009E0435" w:rsidRDefault="00692BA3" w:rsidP="008A2F11">
      <w:pPr>
        <w:tabs>
          <w:tab w:val="left" w:pos="0"/>
        </w:tabs>
        <w:suppressAutoHyphens/>
        <w:spacing w:after="0"/>
        <w:ind w:left="426" w:hanging="35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7D372B4" w14:textId="2A36BE50" w:rsidR="00692BA3" w:rsidRPr="009E0435" w:rsidRDefault="00692BA3" w:rsidP="00B53D5C">
      <w:pPr>
        <w:numPr>
          <w:ilvl w:val="0"/>
          <w:numId w:val="10"/>
        </w:numPr>
        <w:shd w:val="clear" w:color="auto" w:fill="FFFFFF"/>
        <w:suppressAutoHyphens/>
        <w:autoSpaceDE w:val="0"/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 xml:space="preserve">Zamawiający dopuszcza zmianę wysokości wynagrodzenia należnego Wykonawcy </w:t>
      </w:r>
      <w:r w:rsidRPr="009E0435">
        <w:rPr>
          <w:rFonts w:ascii="Times New Roman" w:hAnsi="Times New Roman" w:cs="Times New Roman"/>
          <w:sz w:val="24"/>
          <w:szCs w:val="24"/>
        </w:rPr>
        <w:br/>
        <w:t>za realizację</w:t>
      </w:r>
      <w:r w:rsidR="007D07F9">
        <w:rPr>
          <w:rFonts w:ascii="Times New Roman" w:hAnsi="Times New Roman" w:cs="Times New Roman"/>
          <w:sz w:val="24"/>
          <w:szCs w:val="24"/>
        </w:rPr>
        <w:t xml:space="preserve"> Umowy, w trakcie obowiązywania</w:t>
      </w:r>
      <w:r w:rsidRPr="009E0435">
        <w:rPr>
          <w:rFonts w:ascii="Times New Roman" w:hAnsi="Times New Roman" w:cs="Times New Roman"/>
          <w:sz w:val="24"/>
          <w:szCs w:val="24"/>
        </w:rPr>
        <w:t xml:space="preserve"> Umowy w przypadku zmiany:</w:t>
      </w:r>
    </w:p>
    <w:p w14:paraId="45E42A46" w14:textId="77777777" w:rsidR="00692BA3" w:rsidRPr="009E0435" w:rsidRDefault="00692BA3" w:rsidP="00B53D5C">
      <w:pPr>
        <w:numPr>
          <w:ilvl w:val="1"/>
          <w:numId w:val="21"/>
        </w:numPr>
        <w:shd w:val="clear" w:color="auto" w:fill="FFFFFF"/>
        <w:suppressAutoHyphens/>
        <w:autoSpaceDE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stawki podatku VAT,</w:t>
      </w:r>
    </w:p>
    <w:p w14:paraId="5D3692D3" w14:textId="77777777" w:rsidR="00692BA3" w:rsidRPr="009E0435" w:rsidRDefault="00692BA3" w:rsidP="00B53D5C">
      <w:pPr>
        <w:numPr>
          <w:ilvl w:val="1"/>
          <w:numId w:val="21"/>
        </w:numPr>
        <w:shd w:val="clear" w:color="auto" w:fill="FFFFFF"/>
        <w:suppressAutoHyphens/>
        <w:autoSpaceDE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 xml:space="preserve">minimalnego wynagrodzenia za pracę albo wysokości minimalnej stawki godzinowej ustalonej na podstawie przepisów ustawy z dnia 10 października 2002 r. o minimalnym wynagrodzeniu za pracę (Dz.U.2020.2207 </w:t>
      </w:r>
      <w:proofErr w:type="spellStart"/>
      <w:r w:rsidRPr="009E043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E0435">
        <w:rPr>
          <w:rFonts w:ascii="Times New Roman" w:hAnsi="Times New Roman" w:cs="Times New Roman"/>
          <w:sz w:val="24"/>
          <w:szCs w:val="24"/>
        </w:rPr>
        <w:t>.),</w:t>
      </w:r>
    </w:p>
    <w:p w14:paraId="11AB88DD" w14:textId="77777777" w:rsidR="00692BA3" w:rsidRPr="009E0435" w:rsidRDefault="00692BA3" w:rsidP="00B53D5C">
      <w:pPr>
        <w:numPr>
          <w:ilvl w:val="1"/>
          <w:numId w:val="21"/>
        </w:numPr>
        <w:shd w:val="clear" w:color="auto" w:fill="FFFFFF"/>
        <w:suppressAutoHyphens/>
        <w:autoSpaceDE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 xml:space="preserve">zasad podlegania ubezpieczeniom społecznym lub ubezpieczeniu zdrowotnemu </w:t>
      </w:r>
      <w:r w:rsidRPr="009E0435">
        <w:rPr>
          <w:rFonts w:ascii="Times New Roman" w:hAnsi="Times New Roman" w:cs="Times New Roman"/>
          <w:sz w:val="24"/>
          <w:szCs w:val="24"/>
        </w:rPr>
        <w:br/>
        <w:t xml:space="preserve">lub wysokości stawki składki na ubezpieczenie społeczne i zdrowotne, </w:t>
      </w:r>
      <w:r w:rsidRPr="009E0435">
        <w:rPr>
          <w:rFonts w:ascii="Times New Roman" w:hAnsi="Times New Roman" w:cs="Times New Roman"/>
          <w:sz w:val="24"/>
          <w:szCs w:val="24"/>
        </w:rPr>
        <w:br/>
        <w:t>jeżeli wyżej wymienione zmiany będą miały wpływ na koszty wykonywania zamówienia przez Wykonawcę, o wartość wzrostu tych kosztów.</w:t>
      </w:r>
    </w:p>
    <w:p w14:paraId="7CAE4273" w14:textId="77777777" w:rsidR="00692BA3" w:rsidRPr="009E0435" w:rsidRDefault="00692BA3" w:rsidP="00B53D5C">
      <w:pPr>
        <w:numPr>
          <w:ilvl w:val="1"/>
          <w:numId w:val="21"/>
        </w:numPr>
        <w:shd w:val="clear" w:color="auto" w:fill="FFFFFF"/>
        <w:suppressAutoHyphens/>
        <w:autoSpaceDE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zasad gromadzenia i wysokości wpłat do pracowniczych planów kapitałowych, o których mowa w </w:t>
      </w:r>
      <w:hyperlink r:id="rId7" w:anchor="/document/18781862?cm=DOCUMENT" w:history="1">
        <w:r w:rsidRPr="009E043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ustawie</w:t>
        </w:r>
      </w:hyperlink>
      <w:r w:rsidRPr="009E0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dnia 4 października 2018 r. o pracowniczych planach kapitałowych (Dz. U. z 2020 r. poz. 1342)</w:t>
      </w:r>
    </w:p>
    <w:p w14:paraId="44383083" w14:textId="3A907F9B" w:rsidR="00692BA3" w:rsidRPr="009E0435" w:rsidRDefault="00692BA3" w:rsidP="008A2F11">
      <w:pPr>
        <w:shd w:val="clear" w:color="auto" w:fill="FFFFFF"/>
        <w:suppressAutoHyphens/>
        <w:autoSpaceDE w:val="0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7403A" w:rsidRPr="009E043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E0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jeżeli zmiany te będą miały wpływ na koszty wykonania zamówienia przez wykonawcę.</w:t>
      </w:r>
    </w:p>
    <w:p w14:paraId="3AA9D972" w14:textId="77777777" w:rsidR="00692BA3" w:rsidRPr="009E0435" w:rsidRDefault="00692BA3" w:rsidP="008A2F11">
      <w:pPr>
        <w:shd w:val="clear" w:color="auto" w:fill="FFFFFF"/>
        <w:suppressAutoHyphens/>
        <w:autoSpaceDE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107CBAC" w14:textId="489DCFF2" w:rsidR="00692BA3" w:rsidRPr="009E0435" w:rsidRDefault="00692BA3" w:rsidP="00B53D5C">
      <w:pPr>
        <w:pStyle w:val="m8069290857866364993gmail-text-justify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426"/>
        <w:jc w:val="both"/>
      </w:pPr>
      <w:r w:rsidRPr="009E0435">
        <w:t xml:space="preserve">Strony przewidują możliwość zmiany wynagrodzenia Wykonawcy </w:t>
      </w:r>
      <w:r w:rsidR="00471390">
        <w:t xml:space="preserve">nie częściej niż jeden raz w roku </w:t>
      </w:r>
      <w:r w:rsidRPr="009E0435">
        <w:t>zgodnie z poniższymi zasadami, w przypadku zmiany ceny materiałów lub kosztów związanych z realizacją zamówienia:</w:t>
      </w:r>
    </w:p>
    <w:p w14:paraId="431D567B" w14:textId="77777777" w:rsidR="00692BA3" w:rsidRPr="009E0435" w:rsidRDefault="00692BA3" w:rsidP="00B53D5C">
      <w:pPr>
        <w:pStyle w:val="m8069290857866364993gmail-text-justify"/>
        <w:numPr>
          <w:ilvl w:val="3"/>
          <w:numId w:val="11"/>
        </w:numPr>
        <w:shd w:val="clear" w:color="auto" w:fill="FFFFFF"/>
        <w:spacing w:before="0" w:beforeAutospacing="0" w:after="0" w:afterAutospacing="0" w:line="276" w:lineRule="auto"/>
        <w:ind w:left="709" w:hanging="284"/>
        <w:jc w:val="both"/>
      </w:pPr>
      <w:r w:rsidRPr="009E0435">
        <w:t xml:space="preserve">wyliczenie wysokości zmiany wynagrodzenia odbywać się będzie w oparciu </w:t>
      </w:r>
      <w:r w:rsidRPr="009E0435">
        <w:br/>
        <w:t>o średnioroczny wskaźnik wzrostu cen towarów i usług konsumpcyjnych w stosunku do analogicznego miesiąca roku poprzedniego publikowany przez Prezesa GUS, zwany dalej wskaźnikiem GUS,</w:t>
      </w:r>
    </w:p>
    <w:p w14:paraId="20BCDCF2" w14:textId="77777777" w:rsidR="00692BA3" w:rsidRPr="009E0435" w:rsidRDefault="00692BA3" w:rsidP="00B53D5C">
      <w:pPr>
        <w:pStyle w:val="m8069290857866364993gmail-text-justify"/>
        <w:numPr>
          <w:ilvl w:val="3"/>
          <w:numId w:val="11"/>
        </w:numPr>
        <w:shd w:val="clear" w:color="auto" w:fill="FFFFFF"/>
        <w:spacing w:before="0" w:beforeAutospacing="0" w:after="0" w:afterAutospacing="0" w:line="276" w:lineRule="auto"/>
        <w:ind w:left="709" w:hanging="284"/>
        <w:jc w:val="both"/>
      </w:pPr>
      <w:r w:rsidRPr="009E0435">
        <w:t xml:space="preserve">zmiana wskaźnika GUS w okresie 12 miesięcy od dnia zawarcia umowy </w:t>
      </w:r>
      <w:r w:rsidRPr="009E0435">
        <w:br/>
        <w:t>nie upoważnia strony do wnioskowania o zmianę wynagrodzenia;</w:t>
      </w:r>
    </w:p>
    <w:p w14:paraId="0874F84C" w14:textId="72140549" w:rsidR="00692BA3" w:rsidRPr="009E0435" w:rsidRDefault="00692BA3" w:rsidP="00B53D5C">
      <w:pPr>
        <w:pStyle w:val="m8069290857866364993gmail-text-justify"/>
        <w:numPr>
          <w:ilvl w:val="3"/>
          <w:numId w:val="11"/>
        </w:numPr>
        <w:shd w:val="clear" w:color="auto" w:fill="FFFFFF"/>
        <w:spacing w:before="0" w:beforeAutospacing="0" w:after="0" w:afterAutospacing="0" w:line="276" w:lineRule="auto"/>
        <w:ind w:left="709" w:hanging="284"/>
        <w:jc w:val="both"/>
      </w:pPr>
      <w:r w:rsidRPr="009E0435">
        <w:t xml:space="preserve">wniosek o zmianę wynagrodzenia można złożyć jedynie w przypadku, gdy wzrost cen materiałów i kosztów na rynku ma wpływ na koszt realizacji zamówienia, </w:t>
      </w:r>
      <w:r w:rsidRPr="009E0435">
        <w:br/>
        <w:t>co strona wnioskująca zobowiązana jest wykazać</w:t>
      </w:r>
      <w:r w:rsidR="00005141">
        <w:t>.</w:t>
      </w:r>
    </w:p>
    <w:p w14:paraId="50FF90EB" w14:textId="77777777" w:rsidR="00692BA3" w:rsidRPr="009E0435" w:rsidRDefault="00692BA3" w:rsidP="00190F31">
      <w:pPr>
        <w:pStyle w:val="m8069290857866364993gmail-text-justify"/>
        <w:numPr>
          <w:ilvl w:val="3"/>
          <w:numId w:val="11"/>
        </w:numPr>
        <w:shd w:val="clear" w:color="auto" w:fill="FFFFFF"/>
        <w:spacing w:before="0" w:beforeAutospacing="0" w:after="0" w:afterAutospacing="0" w:line="276" w:lineRule="auto"/>
        <w:ind w:left="851" w:hanging="426"/>
        <w:jc w:val="both"/>
      </w:pPr>
      <w:r w:rsidRPr="009E0435">
        <w:t>strona składając wniosek o zmianę powinna przedstawić w szczególności:</w:t>
      </w:r>
    </w:p>
    <w:p w14:paraId="776759DD" w14:textId="77777777" w:rsidR="00692BA3" w:rsidRPr="009E0435" w:rsidRDefault="00692BA3" w:rsidP="00190F31">
      <w:pPr>
        <w:pStyle w:val="m8069290857866364993gmail-text-justify"/>
        <w:numPr>
          <w:ilvl w:val="4"/>
          <w:numId w:val="22"/>
        </w:numPr>
        <w:shd w:val="clear" w:color="auto" w:fill="FFFFFF"/>
        <w:spacing w:before="0" w:beforeAutospacing="0" w:after="0" w:afterAutospacing="0" w:line="276" w:lineRule="auto"/>
        <w:ind w:left="993"/>
        <w:jc w:val="both"/>
      </w:pPr>
      <w:r w:rsidRPr="009E0435">
        <w:t>wyliczenie wnioskowanej kwoty zmiany wynagrodzenia;</w:t>
      </w:r>
    </w:p>
    <w:p w14:paraId="52EF72F6" w14:textId="00B5799C" w:rsidR="00692BA3" w:rsidRPr="009E0435" w:rsidRDefault="00692BA3" w:rsidP="00190F31">
      <w:pPr>
        <w:pStyle w:val="m8069290857866364993gmail-text-justify"/>
        <w:numPr>
          <w:ilvl w:val="4"/>
          <w:numId w:val="22"/>
        </w:numPr>
        <w:shd w:val="clear" w:color="auto" w:fill="FFFFFF"/>
        <w:spacing w:before="0" w:beforeAutospacing="0" w:after="0" w:afterAutospacing="0" w:line="276" w:lineRule="auto"/>
        <w:ind w:left="993"/>
        <w:jc w:val="both"/>
      </w:pPr>
      <w:r w:rsidRPr="009E0435">
        <w:t>dowody na to, że wliczona do wniosku wartość materiałów i innych kosztów nie obejmuje kosztów materiałów i usług zakontraktowanych lub nabytych przed okresem objętym wnioskiem;</w:t>
      </w:r>
    </w:p>
    <w:p w14:paraId="471A34FD" w14:textId="0C41326A" w:rsidR="00692BA3" w:rsidRPr="009E0435" w:rsidRDefault="00692BA3" w:rsidP="00190F31">
      <w:pPr>
        <w:pStyle w:val="m8069290857866364993gmail-text-justify"/>
        <w:numPr>
          <w:ilvl w:val="4"/>
          <w:numId w:val="22"/>
        </w:numPr>
        <w:shd w:val="clear" w:color="auto" w:fill="FFFFFF"/>
        <w:spacing w:before="0" w:beforeAutospacing="0" w:after="0" w:afterAutospacing="0" w:line="276" w:lineRule="auto"/>
        <w:ind w:left="993"/>
        <w:jc w:val="both"/>
      </w:pPr>
      <w:r w:rsidRPr="009E0435">
        <w:t>dowody na to, że wzrost kosztów materiałów lub usług miał wpływ</w:t>
      </w:r>
      <w:r w:rsidR="00181AD0">
        <w:t xml:space="preserve"> na koszt realizacji zamówienia (szczegółową kalkulację kosztów według stanu sprzed danej zmiany oraz szczegółową kalkulację kosztów według stanu po wprowadzeniu zmiany)</w:t>
      </w:r>
    </w:p>
    <w:p w14:paraId="536F9DC8" w14:textId="75CCBE6B" w:rsidR="00692BA3" w:rsidRPr="0050314D" w:rsidRDefault="00692BA3" w:rsidP="00B53D5C">
      <w:pPr>
        <w:pStyle w:val="m8069290857866364993gmail-text-justify"/>
        <w:numPr>
          <w:ilvl w:val="3"/>
          <w:numId w:val="11"/>
        </w:numPr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b/>
        </w:rPr>
      </w:pPr>
      <w:r w:rsidRPr="0050314D">
        <w:rPr>
          <w:b/>
        </w:rPr>
        <w:t xml:space="preserve">łączna wartość zmian wysokości wynagrodzenia Wykonawcy, </w:t>
      </w:r>
      <w:r w:rsidR="0050314D" w:rsidRPr="0050314D">
        <w:rPr>
          <w:b/>
        </w:rPr>
        <w:t xml:space="preserve">w całym okresie obowiązywania umowy </w:t>
      </w:r>
      <w:r w:rsidRPr="0050314D">
        <w:rPr>
          <w:b/>
        </w:rPr>
        <w:t>dokonanych</w:t>
      </w:r>
      <w:r w:rsidR="0050314D">
        <w:rPr>
          <w:b/>
        </w:rPr>
        <w:t xml:space="preserve"> </w:t>
      </w:r>
      <w:r w:rsidRPr="0050314D">
        <w:rPr>
          <w:b/>
        </w:rPr>
        <w:t xml:space="preserve">na podstawie postanowień niniejszego </w:t>
      </w:r>
      <w:r w:rsidRPr="0050314D">
        <w:rPr>
          <w:b/>
        </w:rPr>
        <w:lastRenderedPageBreak/>
        <w:t xml:space="preserve">ustępu nie może być wyższa niż </w:t>
      </w:r>
      <w:r w:rsidR="00181AD0">
        <w:rPr>
          <w:b/>
          <w:lang w:eastAsia="en-US"/>
        </w:rPr>
        <w:t>5</w:t>
      </w:r>
      <w:r w:rsidRPr="0050314D">
        <w:rPr>
          <w:b/>
        </w:rPr>
        <w:t xml:space="preserve"> %</w:t>
      </w:r>
      <w:r w:rsidR="0050314D">
        <w:rPr>
          <w:b/>
        </w:rPr>
        <w:t xml:space="preserve"> </w:t>
      </w:r>
      <w:r w:rsidRPr="0050314D">
        <w:rPr>
          <w:b/>
        </w:rPr>
        <w:t xml:space="preserve">w stosunku do pierwotnej wartości umowy.  </w:t>
      </w:r>
    </w:p>
    <w:p w14:paraId="7C04F39E" w14:textId="77777777" w:rsidR="00692BA3" w:rsidRDefault="00692BA3" w:rsidP="00B53D5C">
      <w:pPr>
        <w:pStyle w:val="m8069290857866364993gmail-text-justify"/>
        <w:numPr>
          <w:ilvl w:val="3"/>
          <w:numId w:val="11"/>
        </w:numPr>
        <w:shd w:val="clear" w:color="auto" w:fill="FFFFFF"/>
        <w:spacing w:before="0" w:beforeAutospacing="0" w:after="0" w:afterAutospacing="0" w:line="276" w:lineRule="auto"/>
        <w:ind w:left="993" w:hanging="426"/>
        <w:jc w:val="both"/>
      </w:pPr>
      <w:r w:rsidRPr="009E0435">
        <w:t>zmiana wynagrodzenia w oparciu o niniejszy ustęp wymaga zgodnej woli obu stron wyrażonej aneksem do umowy.</w:t>
      </w:r>
    </w:p>
    <w:p w14:paraId="0E4B85A5" w14:textId="77777777" w:rsidR="00B46B84" w:rsidRPr="009E0435" w:rsidRDefault="00B46B84" w:rsidP="00B46B84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567"/>
        <w:jc w:val="both"/>
      </w:pPr>
    </w:p>
    <w:p w14:paraId="6502FF2A" w14:textId="550B734D" w:rsidR="00692BA3" w:rsidRPr="00B46B84" w:rsidRDefault="00692BA3" w:rsidP="00B53D5C">
      <w:pPr>
        <w:pStyle w:val="Akapitzlist"/>
        <w:numPr>
          <w:ilvl w:val="0"/>
          <w:numId w:val="10"/>
        </w:numPr>
        <w:spacing w:after="0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E0435">
        <w:rPr>
          <w:rFonts w:ascii="Times New Roman" w:hAnsi="Times New Roman"/>
          <w:sz w:val="24"/>
          <w:szCs w:val="24"/>
        </w:rPr>
        <w:t xml:space="preserve">W przypadku dokonania zmiany niniejszej umowy na podstawie </w:t>
      </w:r>
      <w:r w:rsidRPr="00E94DE0">
        <w:rPr>
          <w:rFonts w:ascii="Times New Roman" w:hAnsi="Times New Roman"/>
          <w:sz w:val="24"/>
          <w:szCs w:val="24"/>
        </w:rPr>
        <w:t xml:space="preserve">ust. </w:t>
      </w:r>
      <w:r w:rsidR="00E94DE0" w:rsidRPr="00E94DE0">
        <w:rPr>
          <w:rFonts w:ascii="Times New Roman" w:hAnsi="Times New Roman"/>
          <w:sz w:val="24"/>
          <w:szCs w:val="24"/>
        </w:rPr>
        <w:t>1</w:t>
      </w:r>
      <w:r w:rsidRPr="00E94DE0">
        <w:rPr>
          <w:rFonts w:ascii="Times New Roman" w:hAnsi="Times New Roman"/>
          <w:sz w:val="24"/>
          <w:szCs w:val="24"/>
        </w:rPr>
        <w:t>1</w:t>
      </w:r>
      <w:r w:rsidRPr="009E0435">
        <w:rPr>
          <w:rFonts w:ascii="Times New Roman" w:hAnsi="Times New Roman"/>
          <w:sz w:val="24"/>
          <w:szCs w:val="24"/>
        </w:rPr>
        <w:t>, Wykonawca zobowiązany jest, w terminie 7 dni, do zmiany wynagrodzenia przysługującego podwykonawcy, z którym zawarł umowę na usługi obowiązującą przez okres przekraczający 12 miesięcy, w zakresie odpowiadającym zmianom cen materiałów lub kosztów dotyczących zobowiązania podwykonawcy.</w:t>
      </w:r>
    </w:p>
    <w:p w14:paraId="3C48940D" w14:textId="77777777" w:rsidR="00B46B84" w:rsidRPr="009E0435" w:rsidRDefault="00B46B84" w:rsidP="00B46B84">
      <w:pPr>
        <w:pStyle w:val="Akapitzlist"/>
        <w:spacing w:after="0"/>
        <w:ind w:left="-7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F03D762" w14:textId="77777777" w:rsidR="00692BA3" w:rsidRPr="009E0435" w:rsidRDefault="00692BA3" w:rsidP="00B53D5C">
      <w:pPr>
        <w:numPr>
          <w:ilvl w:val="0"/>
          <w:numId w:val="10"/>
        </w:numPr>
        <w:shd w:val="clear" w:color="auto" w:fill="FFFFFF"/>
        <w:suppressAutoHyphens/>
        <w:autoSpaceDE w:val="0"/>
        <w:spacing w:after="0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 xml:space="preserve">W przypadku określonym w ust. 11 Wykonawca przedstawi Zamawiającemu szczegółową kalkulację kosztów według stanu sprzed danej zmiany oraz szczegółową kalkulację kosztów według stanu po wprowadzeniu zmiany, oraz wskaże kwotę, </w:t>
      </w:r>
      <w:r w:rsidRPr="009E0435">
        <w:rPr>
          <w:rFonts w:ascii="Times New Roman" w:hAnsi="Times New Roman" w:cs="Times New Roman"/>
          <w:sz w:val="24"/>
          <w:szCs w:val="24"/>
        </w:rPr>
        <w:br/>
        <w:t xml:space="preserve">o jaką wynagrodzenie powinno ulec zmianie. Zamawiający niezwłocznie ustosunkuje </w:t>
      </w:r>
      <w:r w:rsidRPr="009E0435">
        <w:rPr>
          <w:rFonts w:ascii="Times New Roman" w:hAnsi="Times New Roman" w:cs="Times New Roman"/>
          <w:sz w:val="24"/>
          <w:szCs w:val="24"/>
        </w:rPr>
        <w:br/>
        <w:t>się do przedstawionych kalkulacji, w szczególności poprzez zaakceptowanie wskazanej przez Wykonawcę kwoty lub poprzez zgłoszenie zastrzeżeń, wskazanie omyłek rachunkowych lub żądanie wyjaśnień co do poszczególnych elementów kalkulacji.</w:t>
      </w:r>
    </w:p>
    <w:p w14:paraId="116A9E60" w14:textId="77777777" w:rsidR="00692BA3" w:rsidRPr="009E0435" w:rsidRDefault="00692BA3" w:rsidP="008A2F11">
      <w:pPr>
        <w:tabs>
          <w:tab w:val="left" w:pos="0"/>
        </w:tabs>
        <w:suppressAutoHyphens/>
        <w:spacing w:after="0"/>
        <w:ind w:left="360" w:hanging="35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424A7F33" w14:textId="77777777" w:rsidR="00692BA3" w:rsidRDefault="00692BA3" w:rsidP="008A2F11">
      <w:pPr>
        <w:tabs>
          <w:tab w:val="left" w:pos="0"/>
        </w:tabs>
        <w:suppressAutoHyphens/>
        <w:spacing w:after="0"/>
        <w:ind w:left="360" w:hanging="35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33A466FD" w14:textId="77777777" w:rsidR="00335D1C" w:rsidRPr="009E0435" w:rsidRDefault="00335D1C" w:rsidP="008A2F11">
      <w:pPr>
        <w:tabs>
          <w:tab w:val="left" w:pos="0"/>
        </w:tabs>
        <w:suppressAutoHyphens/>
        <w:spacing w:after="0"/>
        <w:ind w:left="360" w:hanging="35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3EFE9574" w14:textId="77777777" w:rsidR="00692BA3" w:rsidRPr="009E0435" w:rsidRDefault="00692BA3" w:rsidP="008A2F11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8</w:t>
      </w:r>
    </w:p>
    <w:p w14:paraId="0649E111" w14:textId="77777777" w:rsidR="00692BA3" w:rsidRPr="009E0435" w:rsidRDefault="00692BA3" w:rsidP="008A2F11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B4C0232" w14:textId="77777777" w:rsidR="00692BA3" w:rsidRPr="009E0435" w:rsidRDefault="00692BA3" w:rsidP="008A2F1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1. Wykonawca ponosi odpowiedzialność przed Zamawiającym za nienależyte wykonywanie usług będących przedmiotem umowy.</w:t>
      </w:r>
    </w:p>
    <w:p w14:paraId="0DFD1AC6" w14:textId="77777777" w:rsidR="00692BA3" w:rsidRPr="009E0435" w:rsidRDefault="00692BA3" w:rsidP="008A2F1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1F8D2E7" w14:textId="77777777" w:rsidR="00692BA3" w:rsidRPr="009E0435" w:rsidRDefault="00692BA3" w:rsidP="008A2F1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2. Wykonawca, w ramach prowadzonego nadzoru nad wykonaniem przedmiotu umowy, zobowiązany jest do sporządzania comiesięcznych protokołów odbioru wykonanych czynności będących przedmiotem umowy i przedkładania do zatwierdzenia przez upoważnionego przedstawiciela Zamawiającego. Zatwierdzone przez Zamawiającego protokoły odbioru stanowią podstawę do wystawienia faktury.</w:t>
      </w:r>
    </w:p>
    <w:p w14:paraId="01BFD1DF" w14:textId="77777777" w:rsidR="00692BA3" w:rsidRPr="009E0435" w:rsidRDefault="00692BA3" w:rsidP="008A2F1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6E30558" w14:textId="77777777" w:rsidR="00692BA3" w:rsidRPr="00335D1C" w:rsidRDefault="00692BA3" w:rsidP="008A2F1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35D1C">
        <w:rPr>
          <w:rFonts w:ascii="Times New Roman" w:hAnsi="Times New Roman" w:cs="Times New Roman"/>
          <w:sz w:val="24"/>
          <w:szCs w:val="24"/>
          <w:lang w:eastAsia="zh-CN"/>
        </w:rPr>
        <w:t>3. Wykonawca ponosi odpowiedzialność za wszelkie szkody powstałe w związku z wykonywaniem przedmiotu umowy, w tym także za działania lub zaniechania własne oraz osób, którym powierzył wykonanie umowy lub za pomocą których wykonuje przedmiot umowy, a także za zachowanie  w tajemnicy wszelkich informacji, o których te osoby mogły powziąć wiadomość w związku   z wykonywaniem czynności, objętych zakresem umowy.</w:t>
      </w:r>
    </w:p>
    <w:p w14:paraId="3E50D6B1" w14:textId="77777777" w:rsidR="00692BA3" w:rsidRPr="00335D1C" w:rsidRDefault="00692BA3" w:rsidP="008A2F1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E4906FD" w14:textId="77777777" w:rsidR="00692BA3" w:rsidRPr="009E0435" w:rsidRDefault="00692BA3" w:rsidP="008A2F1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35D1C">
        <w:rPr>
          <w:rFonts w:ascii="Times New Roman" w:hAnsi="Times New Roman" w:cs="Times New Roman"/>
          <w:sz w:val="24"/>
          <w:szCs w:val="24"/>
          <w:lang w:eastAsia="zh-CN"/>
        </w:rPr>
        <w:t>4. Wykonawca ponosi odpowiedzialność materialną za wszelkie szkody spowodowane w mieniu Zamawiającego, jak również w mieniu osób trzecich, wyrządzone przez Wykonawcę i osoby, którymi się on posługuje przy wykonywaniu umowy.</w:t>
      </w:r>
    </w:p>
    <w:p w14:paraId="129DE4B7" w14:textId="77777777" w:rsidR="00692BA3" w:rsidRPr="009E0435" w:rsidRDefault="00692BA3" w:rsidP="008A2F1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E5BFAED" w14:textId="77777777" w:rsidR="00692BA3" w:rsidRPr="009E0435" w:rsidRDefault="00692BA3" w:rsidP="008A2F1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 xml:space="preserve">5. Przypadki nieuzasadnionej nieobecności w obiektach, nierzetelnego, nieterminowego lub niezgodnego z przedmiotem umowy wykonywania prac pod względem ilościowym bądź </w:t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jakościowym będą uważane za nienależyte wykonanie umowy i upoważniają Zamawiającego do naliczania kar umownych.</w:t>
      </w:r>
    </w:p>
    <w:p w14:paraId="39B623A6" w14:textId="77777777" w:rsidR="00692BA3" w:rsidRPr="009E0435" w:rsidRDefault="00692BA3" w:rsidP="008A2F1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B827112" w14:textId="77777777" w:rsidR="00692BA3" w:rsidRPr="009E0435" w:rsidRDefault="00692BA3" w:rsidP="008A2F1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6. Naliczanie kar umownych będzie następowało po uprzednim stwierdzeniu uchybień, które zostaną zawarte  w comiesięcznych protokołach odbioru.</w:t>
      </w:r>
    </w:p>
    <w:p w14:paraId="76388A3D" w14:textId="77777777" w:rsidR="00692BA3" w:rsidRPr="009E0435" w:rsidRDefault="00692BA3" w:rsidP="008A2F1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21C4A08" w14:textId="77777777" w:rsidR="00692BA3" w:rsidRPr="009E0435" w:rsidRDefault="00692BA3" w:rsidP="008A2F11">
      <w:pPr>
        <w:tabs>
          <w:tab w:val="left" w:pos="0"/>
        </w:tabs>
        <w:suppressAutoHyphens/>
        <w:spacing w:after="0"/>
        <w:ind w:left="360" w:hanging="35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7 . Wykonawca zapłaci Zamawiającemu karę umowną:</w:t>
      </w:r>
    </w:p>
    <w:p w14:paraId="4251091F" w14:textId="77777777" w:rsidR="00692BA3" w:rsidRPr="009E0435" w:rsidRDefault="00692BA3" w:rsidP="00B53D5C">
      <w:pPr>
        <w:numPr>
          <w:ilvl w:val="0"/>
          <w:numId w:val="1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za zwłokę w rozpoczęciu świadczenia usług i za przerwę w ich realizacji                                                    w wysokości 2% miesięcznego wynagrodzenia brutto za każdy dzień zwłoki lub przerwy,</w:t>
      </w:r>
    </w:p>
    <w:p w14:paraId="39D7B99D" w14:textId="77777777" w:rsidR="00692BA3" w:rsidRPr="009E0435" w:rsidRDefault="00692BA3" w:rsidP="00B53D5C">
      <w:pPr>
        <w:numPr>
          <w:ilvl w:val="0"/>
          <w:numId w:val="1"/>
        </w:numPr>
        <w:tabs>
          <w:tab w:val="left" w:pos="0"/>
        </w:tabs>
        <w:suppressAutoHyphens/>
        <w:spacing w:after="0"/>
        <w:ind w:hanging="35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za dwukrotne zgłoszenie w ciągu miesiąca przez Zamawiającego do protokołu odbioru, o którym mowa w ust. 2, uwag dotyczących złej jakości wykonania przedmiotu umowy lub wykonywania obowiązków z naruszeniem postanowień umowy w wysokości 10% miesięcznego wynagrodzenia brutto,</w:t>
      </w:r>
    </w:p>
    <w:p w14:paraId="23F87D3A" w14:textId="44B57111" w:rsidR="00692BA3" w:rsidRPr="009E0435" w:rsidRDefault="00692BA3" w:rsidP="00B53D5C">
      <w:pPr>
        <w:numPr>
          <w:ilvl w:val="0"/>
          <w:numId w:val="1"/>
        </w:numPr>
        <w:tabs>
          <w:tab w:val="left" w:pos="0"/>
        </w:tabs>
        <w:suppressAutoHyphens/>
        <w:spacing w:after="0"/>
        <w:ind w:hanging="359"/>
        <w:jc w:val="both"/>
        <w:rPr>
          <w:rFonts w:ascii="Times New Roman" w:hAnsi="Times New Roman" w:cs="Times New Roman"/>
          <w:strike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 xml:space="preserve">za odstąpienie od  umowy przez Zamawiającego z przyczyn, za które ponosi odpowiedzialność Wykonawca, w szczególności z przyczyn,  o których mowa w § 10 ust. 2 umowy, jak również za odstąpienie od  umowy przez Wykonawcę z przyczyn </w:t>
      </w:r>
      <w:r w:rsidR="00630EAE">
        <w:rPr>
          <w:rFonts w:ascii="Times New Roman" w:hAnsi="Times New Roman" w:cs="Times New Roman"/>
          <w:sz w:val="24"/>
          <w:szCs w:val="24"/>
          <w:lang w:eastAsia="zh-CN"/>
        </w:rPr>
        <w:t>nie</w:t>
      </w:r>
      <w:r w:rsidRPr="00630EAE">
        <w:rPr>
          <w:rFonts w:ascii="Times New Roman" w:hAnsi="Times New Roman" w:cs="Times New Roman"/>
          <w:sz w:val="24"/>
          <w:szCs w:val="24"/>
          <w:lang w:eastAsia="zh-CN"/>
        </w:rPr>
        <w:t>zależnych</w:t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t xml:space="preserve"> od Zamawiającego w wysokości 10% łącznej wartości umowy brutto, </w:t>
      </w:r>
    </w:p>
    <w:p w14:paraId="0EE8CE99" w14:textId="450FD2A6" w:rsidR="00692BA3" w:rsidRPr="009E0435" w:rsidRDefault="00692BA3" w:rsidP="00B53D5C">
      <w:pPr>
        <w:numPr>
          <w:ilvl w:val="0"/>
          <w:numId w:val="1"/>
        </w:numPr>
        <w:tabs>
          <w:tab w:val="left" w:pos="0"/>
        </w:tabs>
        <w:suppressAutoHyphens/>
        <w:spacing w:after="0"/>
        <w:ind w:hanging="35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za zwłokę w przedłożeniu przedłużonej  polisy ubezpieczeniowej w terminie określonym w § 3 ust. 2 umowy, w wysokości 0,5% miesięcznego wynagrodzenia brutto, za każdy dzień zwłoki należnego wykonawcy</w:t>
      </w:r>
      <w:r w:rsidR="00335D1C"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14:paraId="144A83B9" w14:textId="77B42564" w:rsidR="00692BA3" w:rsidRPr="00E94DE0" w:rsidRDefault="00692BA3" w:rsidP="00B53D5C">
      <w:pPr>
        <w:numPr>
          <w:ilvl w:val="0"/>
          <w:numId w:val="1"/>
        </w:numPr>
        <w:tabs>
          <w:tab w:val="left" w:pos="0"/>
        </w:tabs>
        <w:suppressAutoHyphens/>
        <w:spacing w:after="0"/>
        <w:ind w:hanging="35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94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tytułu braku zapłaty lub nieterminowej zapłaty wynagrodzenia należnego podwykonawcom z tytułu zmiany wysokości wynagrodzenia, o której mowa w art. 439 ust. 5 </w:t>
      </w:r>
      <w:r w:rsidR="00E94DE0" w:rsidRPr="00E94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Ustawy </w:t>
      </w:r>
      <w:proofErr w:type="spellStart"/>
      <w:r w:rsidR="00E94DE0" w:rsidRPr="00E94DE0">
        <w:rPr>
          <w:rFonts w:ascii="Times New Roman" w:hAnsi="Times New Roman" w:cs="Times New Roman"/>
          <w:sz w:val="24"/>
          <w:szCs w:val="24"/>
          <w:shd w:val="clear" w:color="auto" w:fill="FFFFFF"/>
        </w:rPr>
        <w:t>Pzp</w:t>
      </w:r>
      <w:proofErr w:type="spellEnd"/>
      <w:r w:rsidR="00E94DE0" w:rsidRPr="00E94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4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wysokości 2% </w:t>
      </w:r>
      <w:r w:rsidRPr="00E94DE0">
        <w:rPr>
          <w:rFonts w:ascii="Times New Roman" w:hAnsi="Times New Roman" w:cs="Times New Roman"/>
          <w:sz w:val="24"/>
          <w:szCs w:val="24"/>
          <w:lang w:eastAsia="zh-CN"/>
        </w:rPr>
        <w:t xml:space="preserve">miesięcznego wynagrodzenia brutto należnego </w:t>
      </w:r>
      <w:r w:rsidRPr="00E94DE0">
        <w:rPr>
          <w:rFonts w:ascii="Times New Roman" w:hAnsi="Times New Roman" w:cs="Times New Roman"/>
          <w:sz w:val="24"/>
          <w:szCs w:val="24"/>
          <w:lang w:eastAsia="zh-CN"/>
        </w:rPr>
        <w:br/>
        <w:t>Wykonawcy, za każdy dzień zwłoki .</w:t>
      </w:r>
    </w:p>
    <w:p w14:paraId="09AC1645" w14:textId="77777777" w:rsidR="00692BA3" w:rsidRPr="009E0435" w:rsidRDefault="00692BA3" w:rsidP="008A2F11">
      <w:pPr>
        <w:tabs>
          <w:tab w:val="left" w:pos="0"/>
        </w:tabs>
        <w:suppressAutoHyphens/>
        <w:spacing w:after="0"/>
        <w:ind w:left="13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9DF022D" w14:textId="77777777" w:rsidR="00692BA3" w:rsidRPr="009E0435" w:rsidRDefault="00692BA3" w:rsidP="008A2F1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8. Zamawiający zapłaci Wykonawcy za opóźnienie w zapłacie faktur – odsetki ustawowe od należnej kwoty za każdy dzień opóźnienia.</w:t>
      </w:r>
    </w:p>
    <w:p w14:paraId="6B633929" w14:textId="77777777" w:rsidR="00692BA3" w:rsidRPr="009E0435" w:rsidRDefault="00692BA3" w:rsidP="008A2F1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894B84E" w14:textId="142E16C9" w:rsidR="00692BA3" w:rsidRPr="009E0435" w:rsidRDefault="00692BA3" w:rsidP="008A2F1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9. Z zastrzeżeniem art. 15r</w:t>
      </w:r>
      <w:r w:rsidRPr="009E0435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1 </w:t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t>ustawy z dnia 2 marca 2020r. o szczególnych rozwiązaniach związanych z zapobieganiem, przeciwdziałaniem i zwalczaniem COVID-19 i innych chorób zakaźnych oraz wywołanych nimi sytuacji kryzysowych (</w:t>
      </w:r>
      <w:proofErr w:type="spellStart"/>
      <w:r w:rsidRPr="009E0435">
        <w:rPr>
          <w:rFonts w:ascii="Times New Roman" w:hAnsi="Times New Roman" w:cs="Times New Roman"/>
          <w:sz w:val="24"/>
          <w:szCs w:val="24"/>
          <w:lang w:eastAsia="zh-CN"/>
        </w:rPr>
        <w:t>t.j</w:t>
      </w:r>
      <w:proofErr w:type="spellEnd"/>
      <w:r w:rsidRPr="009E0435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335D1C">
        <w:rPr>
          <w:rFonts w:ascii="Times New Roman" w:hAnsi="Times New Roman" w:cs="Times New Roman"/>
          <w:sz w:val="24"/>
          <w:szCs w:val="24"/>
          <w:lang w:eastAsia="zh-CN"/>
        </w:rPr>
        <w:t>Dz.U. 2021 poz. 2095 z póź.zm.)</w:t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t xml:space="preserve"> Wykonawca wyraża zgodę na potrącenie kar umownych z przysługującego mu wynagrodzenia za przedmiot umowy</w:t>
      </w:r>
      <w:r w:rsidR="00335D1C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5C6F5D14" w14:textId="77777777" w:rsidR="00692BA3" w:rsidRPr="009E0435" w:rsidRDefault="00692BA3" w:rsidP="008A2F1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752B2D1" w14:textId="77777777" w:rsidR="00692BA3" w:rsidRPr="009E0435" w:rsidRDefault="00692BA3" w:rsidP="008A2F1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10. Jeżeli wysokość szkody poniesionej przez Zamawiającego w wyniku niewykonania lub nienależytego wykonania umowy przekracza wysokość kar umownych, Zamawiający może żądać odszkodowania uzupełniającego na zasadach ogólnych przewidzianych w Kodeksie Cywilnym.</w:t>
      </w:r>
    </w:p>
    <w:p w14:paraId="7AA2BAA3" w14:textId="77777777" w:rsidR="00692BA3" w:rsidRPr="009E0435" w:rsidRDefault="00692BA3" w:rsidP="008A2F11">
      <w:pPr>
        <w:tabs>
          <w:tab w:val="left" w:pos="0"/>
        </w:tabs>
        <w:suppressAutoHyphens/>
        <w:spacing w:after="0"/>
        <w:ind w:left="360" w:hanging="35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FDF00B1" w14:textId="472CE4E0" w:rsidR="00692BA3" w:rsidRPr="009E0435" w:rsidRDefault="00692BA3" w:rsidP="008A2F1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11.</w:t>
      </w:r>
      <w:r w:rsidR="00335D1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t>W przypadku stwierdzenia niewykonania lub nienależytego wykonania przez Wykonawcę usługi w poszczególnych obiektach lub na terenie posesji w ustalony sposób, Zamawiający ma prawo zlecić daną usługę w trybie pilnym innemu Wykonawcy na koszt Wykonawcy, bez konieczności uzyskania uprzedniej zgody sądu na wykonanie zastępcze.</w:t>
      </w:r>
    </w:p>
    <w:p w14:paraId="392A5B58" w14:textId="77777777" w:rsidR="00692BA3" w:rsidRPr="009E0435" w:rsidRDefault="00692BA3" w:rsidP="008A2F1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8FF1F07" w14:textId="77777777" w:rsidR="00692BA3" w:rsidRPr="009E0435" w:rsidRDefault="00692BA3" w:rsidP="008A2F11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12. Kary umowne, o których mowa w ust. 7 lit. a) – e) oraz w § 2 ust. 11 mogą podlegać kumulacji.  Łączna maksymalna wysokość kar umownych, których mogą dochodzić strony nie może przekroczyć 20 %  łącznej wartości brutto wynagrodzenia, o którym  mowa w § 7 ust. 1 należnego danemu wykonawcy.</w:t>
      </w:r>
    </w:p>
    <w:p w14:paraId="29B52F54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6E57079" w14:textId="77777777" w:rsidR="00692BA3" w:rsidRPr="009E0435" w:rsidRDefault="00692BA3" w:rsidP="008A2F1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9</w:t>
      </w:r>
    </w:p>
    <w:p w14:paraId="4B18AC52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C97A1E1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Zamawiający nie wyraża zgody na dokonywanie przez Wykonawcę cesji wierzytelności wynikających z niniejszej umowy na rzecz osób trzecich, w tym także w zakresie prawa do wynagrodzenia za przedmiot umowy.</w:t>
      </w:r>
    </w:p>
    <w:p w14:paraId="541A2801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A7D87D5" w14:textId="77777777" w:rsidR="00692BA3" w:rsidRPr="009E0435" w:rsidRDefault="00692BA3" w:rsidP="008A2F1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10</w:t>
      </w:r>
    </w:p>
    <w:p w14:paraId="0CD0A536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B5ED040" w14:textId="158912F2" w:rsidR="00692BA3" w:rsidRPr="00A97E95" w:rsidRDefault="00692BA3" w:rsidP="00B53D5C">
      <w:pPr>
        <w:numPr>
          <w:ilvl w:val="3"/>
          <w:numId w:val="21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A97E95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Umowa zostaje zawarta na okres 36 miesięcy, licząc od dnia 01.07.2022r. do </w:t>
      </w:r>
      <w:r w:rsidRPr="00A97E95">
        <w:rPr>
          <w:rFonts w:ascii="Times New Roman" w:hAnsi="Times New Roman" w:cs="Times New Roman"/>
          <w:bCs/>
          <w:sz w:val="24"/>
          <w:szCs w:val="24"/>
          <w:lang w:eastAsia="zh-CN"/>
        </w:rPr>
        <w:br/>
        <w:t xml:space="preserve">30.06.2025r. </w:t>
      </w:r>
    </w:p>
    <w:p w14:paraId="3F67F39A" w14:textId="77777777" w:rsidR="00692BA3" w:rsidRPr="009E0435" w:rsidRDefault="00692BA3" w:rsidP="00A97E95">
      <w:pPr>
        <w:pStyle w:val="Akapitzlist"/>
        <w:suppressAutoHyphens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 w:rsidRPr="009E0435">
        <w:rPr>
          <w:rFonts w:ascii="Times New Roman" w:hAnsi="Times New Roman"/>
          <w:sz w:val="24"/>
          <w:szCs w:val="24"/>
          <w:lang w:eastAsia="zh-CN"/>
        </w:rPr>
        <w:t>Sprzątanie poszczególnych obiektów obowiązuje w następujących terminach:</w:t>
      </w:r>
    </w:p>
    <w:p w14:paraId="11F9384F" w14:textId="36EBF678" w:rsidR="00692BA3" w:rsidRPr="009E0435" w:rsidRDefault="00692BA3" w:rsidP="00B53D5C">
      <w:pPr>
        <w:pStyle w:val="Akapitzlist"/>
        <w:numPr>
          <w:ilvl w:val="1"/>
          <w:numId w:val="2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E0435">
        <w:rPr>
          <w:rFonts w:ascii="Times New Roman" w:hAnsi="Times New Roman"/>
          <w:sz w:val="24"/>
          <w:szCs w:val="24"/>
          <w:lang w:eastAsia="zh-CN"/>
        </w:rPr>
        <w:t>ul. Piotrkowska 151 – 01.07.2022 – 3</w:t>
      </w:r>
      <w:r w:rsidR="0045713F">
        <w:rPr>
          <w:rFonts w:ascii="Times New Roman" w:hAnsi="Times New Roman"/>
          <w:sz w:val="24"/>
          <w:szCs w:val="24"/>
          <w:lang w:eastAsia="zh-CN"/>
        </w:rPr>
        <w:t>1</w:t>
      </w:r>
      <w:r w:rsidRPr="009E0435">
        <w:rPr>
          <w:rFonts w:ascii="Times New Roman" w:hAnsi="Times New Roman"/>
          <w:sz w:val="24"/>
          <w:szCs w:val="24"/>
          <w:lang w:eastAsia="zh-CN"/>
        </w:rPr>
        <w:t>.</w:t>
      </w:r>
      <w:r w:rsidR="0045713F">
        <w:rPr>
          <w:rFonts w:ascii="Times New Roman" w:hAnsi="Times New Roman"/>
          <w:sz w:val="24"/>
          <w:szCs w:val="24"/>
          <w:lang w:eastAsia="zh-CN"/>
        </w:rPr>
        <w:t>12</w:t>
      </w:r>
      <w:r w:rsidRPr="009E0435">
        <w:rPr>
          <w:rFonts w:ascii="Times New Roman" w:hAnsi="Times New Roman"/>
          <w:sz w:val="24"/>
          <w:szCs w:val="24"/>
          <w:lang w:eastAsia="zh-CN"/>
        </w:rPr>
        <w:t>.202</w:t>
      </w:r>
      <w:r w:rsidR="0045713F">
        <w:rPr>
          <w:rFonts w:ascii="Times New Roman" w:hAnsi="Times New Roman"/>
          <w:sz w:val="24"/>
          <w:szCs w:val="24"/>
          <w:lang w:eastAsia="zh-CN"/>
        </w:rPr>
        <w:t>3</w:t>
      </w:r>
      <w:r w:rsidRPr="009E0435">
        <w:rPr>
          <w:rFonts w:ascii="Times New Roman" w:hAnsi="Times New Roman"/>
          <w:sz w:val="24"/>
          <w:szCs w:val="24"/>
          <w:lang w:eastAsia="zh-CN"/>
        </w:rPr>
        <w:t>r.</w:t>
      </w:r>
    </w:p>
    <w:p w14:paraId="20F1EE9E" w14:textId="77777777" w:rsidR="00692BA3" w:rsidRPr="009E0435" w:rsidRDefault="00692BA3" w:rsidP="00B53D5C">
      <w:pPr>
        <w:pStyle w:val="Akapitzlist"/>
        <w:numPr>
          <w:ilvl w:val="1"/>
          <w:numId w:val="2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E0435">
        <w:rPr>
          <w:rFonts w:ascii="Times New Roman" w:hAnsi="Times New Roman"/>
          <w:sz w:val="24"/>
          <w:szCs w:val="24"/>
          <w:lang w:eastAsia="zh-CN"/>
        </w:rPr>
        <w:t>al. Kościuszki 101 – 01.07.2022 – 30.09.2022r.</w:t>
      </w:r>
    </w:p>
    <w:p w14:paraId="7C5BD48C" w14:textId="32B0B05C" w:rsidR="00692BA3" w:rsidRPr="009E0435" w:rsidRDefault="00692BA3" w:rsidP="00B53D5C">
      <w:pPr>
        <w:pStyle w:val="Akapitzlist"/>
        <w:numPr>
          <w:ilvl w:val="1"/>
          <w:numId w:val="23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E0435">
        <w:rPr>
          <w:rFonts w:ascii="Times New Roman" w:hAnsi="Times New Roman"/>
          <w:sz w:val="24"/>
          <w:szCs w:val="24"/>
          <w:lang w:eastAsia="zh-CN"/>
        </w:rPr>
        <w:t>ul. Lipowa 81 – 1.09.2022 – 3</w:t>
      </w:r>
      <w:r w:rsidR="0045713F">
        <w:rPr>
          <w:rFonts w:ascii="Times New Roman" w:hAnsi="Times New Roman"/>
          <w:sz w:val="24"/>
          <w:szCs w:val="24"/>
          <w:lang w:eastAsia="zh-CN"/>
        </w:rPr>
        <w:t>1</w:t>
      </w:r>
      <w:r w:rsidRPr="009E0435">
        <w:rPr>
          <w:rFonts w:ascii="Times New Roman" w:hAnsi="Times New Roman"/>
          <w:sz w:val="24"/>
          <w:szCs w:val="24"/>
          <w:lang w:eastAsia="zh-CN"/>
        </w:rPr>
        <w:t>.</w:t>
      </w:r>
      <w:r w:rsidR="0045713F">
        <w:rPr>
          <w:rFonts w:ascii="Times New Roman" w:hAnsi="Times New Roman"/>
          <w:sz w:val="24"/>
          <w:szCs w:val="24"/>
          <w:lang w:eastAsia="zh-CN"/>
        </w:rPr>
        <w:t>12</w:t>
      </w:r>
      <w:r w:rsidRPr="009E0435">
        <w:rPr>
          <w:rFonts w:ascii="Times New Roman" w:hAnsi="Times New Roman"/>
          <w:sz w:val="24"/>
          <w:szCs w:val="24"/>
          <w:lang w:eastAsia="zh-CN"/>
        </w:rPr>
        <w:t>.202</w:t>
      </w:r>
      <w:r w:rsidR="0045713F">
        <w:rPr>
          <w:rFonts w:ascii="Times New Roman" w:hAnsi="Times New Roman"/>
          <w:sz w:val="24"/>
          <w:szCs w:val="24"/>
          <w:lang w:eastAsia="zh-CN"/>
        </w:rPr>
        <w:t>3</w:t>
      </w:r>
      <w:r w:rsidRPr="009E0435">
        <w:rPr>
          <w:rFonts w:ascii="Times New Roman" w:hAnsi="Times New Roman"/>
          <w:sz w:val="24"/>
          <w:szCs w:val="24"/>
          <w:lang w:eastAsia="zh-CN"/>
        </w:rPr>
        <w:t>r.</w:t>
      </w:r>
    </w:p>
    <w:p w14:paraId="69F6050E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E2CD037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 xml:space="preserve">2. Zamawiający może odstąpić od umowy w szczególności z przyczyn, za które odpowiedzialność ponosi Wykonawca /odstąpienie umowne/ , tj.: </w:t>
      </w:r>
    </w:p>
    <w:p w14:paraId="383C9790" w14:textId="77777777" w:rsidR="00692BA3" w:rsidRPr="009E0435" w:rsidRDefault="00692BA3" w:rsidP="00B53D5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jeżeli zostanie wydany nakaz zajęcia majątku Wykonawcy, otwarto likwidację w stosunku do przedsiębiorstwa Wykonawcy lub Wykonawca jest niewypłacalny lub zagrożony niewypłacalnością w rozumieniu ustawy Prawo upadłościowe z dnia 28 lutego 2003 r. lub ustawy Prawo restrukturyzacyjne z dnia 15 maja 2015 r.</w:t>
      </w:r>
    </w:p>
    <w:p w14:paraId="078F3107" w14:textId="77777777" w:rsidR="00692BA3" w:rsidRPr="009E0435" w:rsidRDefault="00692BA3" w:rsidP="00B53D5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jeżeli Wykonawca dokona cesji wierzytelności wynikających z niniejszej umowy na rzecz osób trzecich;</w:t>
      </w:r>
    </w:p>
    <w:p w14:paraId="1B58987C" w14:textId="77777777" w:rsidR="00692BA3" w:rsidRPr="009E0435" w:rsidRDefault="00692BA3" w:rsidP="00B53D5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jeżeli zwłoka w rozpoczęciu świadczenia usługi lub przerwa w jej wykonaniu wyniesie co najmniej  3 dni;</w:t>
      </w:r>
    </w:p>
    <w:p w14:paraId="30DE96B4" w14:textId="77777777" w:rsidR="00692BA3" w:rsidRPr="009E0435" w:rsidRDefault="00692BA3" w:rsidP="00B53D5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w przypadku wystąpienia kolejno dwóch uchybień wskazanych w § 8 ust. 7 lit. b) oraz w razie wystąpienia innego przypadku rażąco nienależytego wykonywania umowy, umyślnego wyrządzenia szkody przez osobę, którą się Wykonawca posługuje przy wykonywaniu umowy, współdziałania z osobą wyrządzająca szkodę;</w:t>
      </w:r>
    </w:p>
    <w:p w14:paraId="66484012" w14:textId="77777777" w:rsidR="00692BA3" w:rsidRPr="009E0435" w:rsidRDefault="00692BA3" w:rsidP="00B53D5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jeżeli Wykonawca nie przedłuży polisy ubezpieczenia zgodnie z § 3 ust. 2 niniejszej umowy, tj. gdy zwłoka w jej przedłożeniu Zamawiającemu wyniesie  co najmniej 7 dni.</w:t>
      </w:r>
    </w:p>
    <w:p w14:paraId="169C1652" w14:textId="77777777" w:rsidR="00A97E95" w:rsidRPr="00A97E95" w:rsidRDefault="00692BA3" w:rsidP="00B53D5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97E95">
        <w:rPr>
          <w:rFonts w:ascii="Times New Roman" w:hAnsi="Times New Roman" w:cs="Times New Roman"/>
          <w:sz w:val="24"/>
          <w:szCs w:val="24"/>
          <w:lang w:eastAsia="zh-CN"/>
        </w:rPr>
        <w:t>jeżeli suma kar umownych naliczonych Wykonawcy  przekroczy 40 %  łącznej wartości brutto umowy.</w:t>
      </w:r>
      <w:r w:rsidRPr="00A97E95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14:paraId="11D456BD" w14:textId="77777777" w:rsidR="00A97E95" w:rsidRDefault="00A97E95" w:rsidP="00A97E95">
      <w:pPr>
        <w:suppressAutoHyphens/>
        <w:spacing w:after="0"/>
        <w:ind w:left="13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59D2A3D" w14:textId="7D110AB2" w:rsidR="00692BA3" w:rsidRPr="00A97E95" w:rsidRDefault="00692BA3" w:rsidP="00A97E9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97E95">
        <w:rPr>
          <w:rFonts w:ascii="Times New Roman" w:hAnsi="Times New Roman" w:cs="Times New Roman"/>
          <w:sz w:val="24"/>
          <w:szCs w:val="24"/>
          <w:lang w:eastAsia="zh-CN"/>
        </w:rPr>
        <w:t>3. Oświadczenie o odstąpieniu od umowy może być złożone Wykonawcy w terminie nie dłuższym niż 30 dni od dnia wystąpienia okoliczności, o których mowa w ust. 2</w:t>
      </w:r>
    </w:p>
    <w:p w14:paraId="196A2B52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90CB55E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4. Zamawiający przewiduje możliwość dokonania zmiany umowy bez konieczności przeprowadzania nowego postępowania o udzielenia zamówienia w następujących sytuacjach:</w:t>
      </w:r>
    </w:p>
    <w:p w14:paraId="1796A30E" w14:textId="77777777" w:rsidR="00692BA3" w:rsidRPr="009E0435" w:rsidRDefault="00692BA3" w:rsidP="008A2F11">
      <w:pPr>
        <w:suppressAutoHyphens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a)</w:t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tab/>
        <w:t>w przypadku zmiany obowiązujących przepisów prawnych, mających wpływ na treść niniejszej umowy, koniecznych zmian  wynikających z prawomocnych orzeczeń lub ostatecznych aktów administracyjnych właściwych organów - w takim zakresie, w jakim będzie to niezbędne w celu dostosowania postanowień umowy do zaistniałego stanu prawnego lub faktycznego,</w:t>
      </w:r>
    </w:p>
    <w:p w14:paraId="08FA03A4" w14:textId="77777777" w:rsidR="00692BA3" w:rsidRPr="009E0435" w:rsidRDefault="00692BA3" w:rsidP="008A2F11">
      <w:pPr>
        <w:suppressAutoHyphens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b) zmniejszenia ilości powierzchni do sprzątania, co uzasadnione będzie potrzebami Zamawiającego, wynikającymi z czasowego wyłączenia części powierzchni z użytkowania. W tym przypadku wynagrodzenie miesięczne brutto wynikające z niniejszej umowy zostanie obniżone o kwotę wyliczoną następująco: wynagrodzenie miesięczne brutto zostanie podzielone przez powierzchnię w m2, wyliczona w ten sposób cena brutto sprzątania 1 m</w:t>
      </w:r>
      <w:r w:rsidRPr="009E0435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2 </w:t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t>powierzchni zostanie pomnożona przez powierzchnię, która zostaje wyłączona ze sprzątania i odjęta od zaproponowanego miesięcznego wynagrodzenia brutto za przedmiot umowy. Zamawiający dopuszcza ograniczenie zakresu umowy o maksymalnie 20% jej wartości brutto, o której mowa o której mowa w § 7 ust. 1.</w:t>
      </w:r>
    </w:p>
    <w:p w14:paraId="7A6A5CDA" w14:textId="77777777" w:rsidR="00692BA3" w:rsidRPr="009E0435" w:rsidRDefault="00692BA3" w:rsidP="008A2F1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D7912D3" w14:textId="77777777" w:rsidR="00692BA3" w:rsidRPr="009E0435" w:rsidRDefault="00692BA3" w:rsidP="008A2F11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11</w:t>
      </w:r>
    </w:p>
    <w:p w14:paraId="08D41DC5" w14:textId="77777777" w:rsidR="00692BA3" w:rsidRPr="009E0435" w:rsidRDefault="00692BA3" w:rsidP="008A2F11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0435">
        <w:rPr>
          <w:rFonts w:ascii="Times New Roman" w:hAnsi="Times New Roman" w:cs="Times New Roman"/>
          <w:sz w:val="24"/>
          <w:szCs w:val="24"/>
          <w:lang w:eastAsia="pl-PL"/>
        </w:rPr>
        <w:t>1. Wykonawca może powierzyć wykonanie części zamówienia będącego przedmiotem niniejszej umowy podwykonawcom.</w:t>
      </w:r>
    </w:p>
    <w:p w14:paraId="4C86BE5F" w14:textId="77777777" w:rsidR="00692BA3" w:rsidRPr="009E0435" w:rsidRDefault="00692BA3" w:rsidP="008A2F11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0435">
        <w:rPr>
          <w:rFonts w:ascii="Times New Roman" w:hAnsi="Times New Roman" w:cs="Times New Roman"/>
          <w:sz w:val="24"/>
          <w:szCs w:val="24"/>
          <w:lang w:eastAsia="pl-PL"/>
        </w:rPr>
        <w:t>2. Wykonawca ponosi odpowiedzialność za prace, które wykonuje przy pomocy podwykonawców.</w:t>
      </w:r>
    </w:p>
    <w:p w14:paraId="68421801" w14:textId="77777777" w:rsidR="00692BA3" w:rsidRPr="009E0435" w:rsidRDefault="00692BA3" w:rsidP="008A2F11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0435">
        <w:rPr>
          <w:rFonts w:ascii="Times New Roman" w:hAnsi="Times New Roman" w:cs="Times New Roman"/>
          <w:sz w:val="24"/>
          <w:szCs w:val="24"/>
          <w:lang w:eastAsia="pl-PL"/>
        </w:rPr>
        <w:t>3. Wykonawca ponosi odpowiedzialność na zasadach ogólnych za jakość i terminowość prac, które realizuje przy pomocy podwykonawców.</w:t>
      </w:r>
    </w:p>
    <w:p w14:paraId="4A9FC1DE" w14:textId="77777777" w:rsidR="00692BA3" w:rsidRPr="009E0435" w:rsidRDefault="00692BA3" w:rsidP="008A2F11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0435">
        <w:rPr>
          <w:rFonts w:ascii="Times New Roman" w:hAnsi="Times New Roman" w:cs="Times New Roman"/>
          <w:sz w:val="24"/>
          <w:szCs w:val="24"/>
          <w:lang w:eastAsia="pl-PL"/>
        </w:rPr>
        <w:t>4. Wykonawca na dzień zawarcia niniejszej umowy zgodnie z oświadczeniem złożonym</w:t>
      </w:r>
      <w:r w:rsidRPr="009E0435">
        <w:rPr>
          <w:rFonts w:ascii="Times New Roman" w:hAnsi="Times New Roman" w:cs="Times New Roman"/>
          <w:sz w:val="24"/>
          <w:szCs w:val="24"/>
          <w:lang w:eastAsia="pl-PL"/>
        </w:rPr>
        <w:br/>
        <w:t>w trakcie postępowania o udzielenie zamówienia, zamierza powierzyć niżej wskazanym podwykonawcom następujący zakres zamówienia:</w:t>
      </w:r>
    </w:p>
    <w:p w14:paraId="6DDD43E1" w14:textId="77777777" w:rsidR="00692BA3" w:rsidRPr="009E0435" w:rsidRDefault="00692BA3" w:rsidP="008A2F11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0435">
        <w:rPr>
          <w:rFonts w:ascii="Times New Roman" w:hAnsi="Times New Roman" w:cs="Times New Roman"/>
          <w:sz w:val="24"/>
          <w:szCs w:val="24"/>
          <w:lang w:eastAsia="pl-PL"/>
        </w:rPr>
        <w:t>1) ….......................................</w:t>
      </w:r>
    </w:p>
    <w:p w14:paraId="5C81ED99" w14:textId="77777777" w:rsidR="00692BA3" w:rsidRPr="009E0435" w:rsidRDefault="00692BA3" w:rsidP="008A2F11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0435">
        <w:rPr>
          <w:rFonts w:ascii="Times New Roman" w:hAnsi="Times New Roman" w:cs="Times New Roman"/>
          <w:sz w:val="24"/>
          <w:szCs w:val="24"/>
          <w:lang w:eastAsia="pl-PL"/>
        </w:rPr>
        <w:t>2) ….......................................</w:t>
      </w:r>
    </w:p>
    <w:p w14:paraId="7F84DEEB" w14:textId="77777777" w:rsidR="00692BA3" w:rsidRPr="009E0435" w:rsidRDefault="00692BA3" w:rsidP="008A2F11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0435">
        <w:rPr>
          <w:rFonts w:ascii="Times New Roman" w:hAnsi="Times New Roman" w:cs="Times New Roman"/>
          <w:sz w:val="24"/>
          <w:szCs w:val="24"/>
          <w:lang w:eastAsia="pl-PL"/>
        </w:rPr>
        <w:t>5. Wykonawca zobowiązuje się informować Zamawiającego o wszelkich zmianach dotyczących informacji zawartych w ust. 4, zaistniałych w trakcie realizacji umowy, w tym o powierzeniu usług podwykonawcom, ich zmianie lub rezygnacji z podwykonawcy.</w:t>
      </w:r>
    </w:p>
    <w:p w14:paraId="2768E37F" w14:textId="77777777" w:rsidR="00692BA3" w:rsidRPr="009E0435" w:rsidRDefault="00692BA3" w:rsidP="008A2F11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0435">
        <w:rPr>
          <w:rFonts w:ascii="Times New Roman" w:hAnsi="Times New Roman" w:cs="Times New Roman"/>
          <w:sz w:val="24"/>
          <w:szCs w:val="24"/>
          <w:lang w:eastAsia="pl-PL"/>
        </w:rPr>
        <w:t xml:space="preserve">6. Powierzenie wykonania usług, objętych przedmiotem umowy podwykonawcom nie zwalnia Wykonawcy z odpowiedzialności za należyte wykonanie umowy. Wykonawca jest odpowiedzialny za działania, uchybienia i zaniedbania podwykonawców, ich przedstawicieli, </w:t>
      </w:r>
      <w:r w:rsidRPr="009E043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pracowników lub innych osób, którymi się posługuje w takim zakresie, jak gdyby były one działaniami, uchybieniami lub zaniedbaniami samego Wykonawcy, jego przedstawicieli, pracowników lub innych osób, którymi się posługuje.</w:t>
      </w:r>
    </w:p>
    <w:p w14:paraId="7DEC3801" w14:textId="77777777" w:rsidR="00692BA3" w:rsidRPr="009E0435" w:rsidRDefault="00692BA3" w:rsidP="008A2F11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6A2D7965" w14:textId="77777777" w:rsidR="00692BA3" w:rsidRPr="009E0435" w:rsidRDefault="00692BA3" w:rsidP="008A2F11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12</w:t>
      </w:r>
    </w:p>
    <w:p w14:paraId="6D96FB6B" w14:textId="77777777" w:rsidR="00692BA3" w:rsidRPr="009E0435" w:rsidRDefault="00692BA3" w:rsidP="008A2F11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54382F02" w14:textId="6D1C59C2" w:rsidR="00692BA3" w:rsidRDefault="00692BA3" w:rsidP="00B53D5C">
      <w:pPr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0435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456 ust. 1 ustawy </w:t>
      </w:r>
      <w:proofErr w:type="spellStart"/>
      <w:r w:rsidRPr="009E0435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0435">
        <w:rPr>
          <w:rFonts w:ascii="Times New Roman" w:hAnsi="Times New Roman" w:cs="Times New Roman"/>
          <w:sz w:val="24"/>
          <w:szCs w:val="24"/>
          <w:lang w:eastAsia="pl-PL"/>
        </w:rPr>
        <w:t xml:space="preserve"> w razie zaistnienia istotnej zmiany okoliczności powodującej, że wykonanie umowy nie leży w interesie publicznym, czego nie można było przewidzieć w chwili  zawarcia umowy, lub dalsze wykonywanie umowy może zagrozić podstawowemu interesowi bezpieczeństwa państwa lub bezpieczeństwu publicznemu Zamawiający może odstąpić od umowy w terminie 30 dni od powzięcia wiadomości o tych okolicznościach. </w:t>
      </w:r>
    </w:p>
    <w:p w14:paraId="34C25609" w14:textId="77777777" w:rsidR="00A97E95" w:rsidRPr="009E0435" w:rsidRDefault="00A97E95" w:rsidP="00A97E95">
      <w:pPr>
        <w:suppressAutoHyphens/>
        <w:spacing w:after="0"/>
        <w:ind w:left="6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A703260" w14:textId="73AC5192" w:rsidR="00692BA3" w:rsidRPr="009E0435" w:rsidRDefault="00692BA3" w:rsidP="00B53D5C">
      <w:pPr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0435">
        <w:rPr>
          <w:rFonts w:ascii="Times New Roman" w:hAnsi="Times New Roman" w:cs="Times New Roman"/>
          <w:sz w:val="24"/>
          <w:szCs w:val="24"/>
          <w:lang w:eastAsia="pl-PL"/>
        </w:rPr>
        <w:t xml:space="preserve">Zamawiający może także  odstąpić od umowy jeżeli zachodzi co najmniej jedna z następujących okoliczności: </w:t>
      </w:r>
    </w:p>
    <w:p w14:paraId="0D494DC4" w14:textId="685E426B" w:rsidR="00692BA3" w:rsidRPr="009E0435" w:rsidRDefault="00692BA3" w:rsidP="00B53D5C">
      <w:pPr>
        <w:numPr>
          <w:ilvl w:val="0"/>
          <w:numId w:val="15"/>
        </w:num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0435">
        <w:rPr>
          <w:rFonts w:ascii="Times New Roman" w:hAnsi="Times New Roman" w:cs="Times New Roman"/>
          <w:sz w:val="24"/>
          <w:szCs w:val="24"/>
          <w:lang w:eastAsia="pl-PL"/>
        </w:rPr>
        <w:t xml:space="preserve">dokonano zmiany umowy z naruszeniem art. 454 ustawy </w:t>
      </w:r>
      <w:proofErr w:type="spellStart"/>
      <w:r w:rsidRPr="009E0435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0435">
        <w:rPr>
          <w:rFonts w:ascii="Times New Roman" w:hAnsi="Times New Roman" w:cs="Times New Roman"/>
          <w:sz w:val="24"/>
          <w:szCs w:val="24"/>
          <w:lang w:eastAsia="pl-PL"/>
        </w:rPr>
        <w:t xml:space="preserve"> i art. 455 ustawy </w:t>
      </w:r>
      <w:proofErr w:type="spellStart"/>
      <w:r w:rsidRPr="009E0435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0435">
        <w:rPr>
          <w:rFonts w:ascii="Times New Roman" w:hAnsi="Times New Roman" w:cs="Times New Roman"/>
          <w:sz w:val="24"/>
          <w:szCs w:val="24"/>
          <w:lang w:eastAsia="pl-PL"/>
        </w:rPr>
        <w:t xml:space="preserve">,  </w:t>
      </w:r>
    </w:p>
    <w:p w14:paraId="50391738" w14:textId="62D01E2F" w:rsidR="00692BA3" w:rsidRPr="009E0435" w:rsidRDefault="00692BA3" w:rsidP="00B53D5C">
      <w:pPr>
        <w:numPr>
          <w:ilvl w:val="0"/>
          <w:numId w:val="15"/>
        </w:num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0435">
        <w:rPr>
          <w:rFonts w:ascii="Times New Roman" w:hAnsi="Times New Roman" w:cs="Times New Roman"/>
          <w:sz w:val="24"/>
          <w:szCs w:val="24"/>
          <w:lang w:eastAsia="pl-PL"/>
        </w:rPr>
        <w:t>Wykonawca w chwili zawarcia umowy podlegał wy</w:t>
      </w:r>
      <w:r w:rsidR="00A97E95">
        <w:rPr>
          <w:rFonts w:ascii="Times New Roman" w:hAnsi="Times New Roman" w:cs="Times New Roman"/>
          <w:sz w:val="24"/>
          <w:szCs w:val="24"/>
          <w:lang w:eastAsia="pl-PL"/>
        </w:rPr>
        <w:t xml:space="preserve">kluczeniu na podstawie art. 108 </w:t>
      </w:r>
      <w:proofErr w:type="spellStart"/>
      <w:r w:rsidRPr="009E0435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0435">
        <w:rPr>
          <w:rFonts w:ascii="Times New Roman" w:hAnsi="Times New Roman" w:cs="Times New Roman"/>
          <w:sz w:val="24"/>
          <w:szCs w:val="24"/>
          <w:lang w:eastAsia="pl-PL"/>
        </w:rPr>
        <w:t xml:space="preserve">,  </w:t>
      </w:r>
    </w:p>
    <w:p w14:paraId="393C8FF8" w14:textId="100B539D" w:rsidR="00692BA3" w:rsidRDefault="00692BA3" w:rsidP="00B53D5C">
      <w:pPr>
        <w:numPr>
          <w:ilvl w:val="0"/>
          <w:numId w:val="15"/>
        </w:num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0435">
        <w:rPr>
          <w:rFonts w:ascii="Times New Roman" w:hAnsi="Times New Roman" w:cs="Times New Roman"/>
          <w:sz w:val="24"/>
          <w:szCs w:val="24"/>
          <w:lang w:eastAsia="pl-PL"/>
        </w:rPr>
        <w:t xml:space="preserve">Trybunał  Sprawiedliwości  Unii  Europejskiej  stwierdził,  w  ramach  procedury przewidzianej  w  art.  258  Traktatu  o  funkcjonowaniu  Unii  Europejskiej,  że Rzeczpospolita  Polska  uchybiła  zobowiązaniom,  które  ciążą  na  niej  na  mocy Traktatów, dyrektywy 2014/24/UE, dyrektywy 2014/25/UE i dyrektywy 2009/81/WE, z  uwagi  na  to,  że  Zamawiający  udzielił  zamówienia  z  naruszeniem  prawa  Unii Europejskiej.  </w:t>
      </w:r>
    </w:p>
    <w:p w14:paraId="529D682E" w14:textId="77777777" w:rsidR="00A97E95" w:rsidRPr="009E0435" w:rsidRDefault="00A97E95" w:rsidP="00A97E95">
      <w:pPr>
        <w:suppressAutoHyphens/>
        <w:spacing w:after="0"/>
        <w:ind w:left="3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36BE1A7" w14:textId="17C7448C" w:rsidR="00692BA3" w:rsidRDefault="00692BA3" w:rsidP="00B53D5C">
      <w:pPr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0435">
        <w:rPr>
          <w:rFonts w:ascii="Times New Roman" w:hAnsi="Times New Roman" w:cs="Times New Roman"/>
          <w:sz w:val="24"/>
          <w:szCs w:val="24"/>
          <w:lang w:eastAsia="pl-PL"/>
        </w:rPr>
        <w:t xml:space="preserve">W przypadku odstąpienia z powodu dokonania zmiany umowy z naruszeniem art. 454 ustawy </w:t>
      </w:r>
      <w:proofErr w:type="spellStart"/>
      <w:r w:rsidRPr="009E0435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0435">
        <w:rPr>
          <w:rFonts w:ascii="Times New Roman" w:hAnsi="Times New Roman" w:cs="Times New Roman"/>
          <w:sz w:val="24"/>
          <w:szCs w:val="24"/>
          <w:lang w:eastAsia="pl-PL"/>
        </w:rPr>
        <w:t xml:space="preserve"> i art. 455 ustawy </w:t>
      </w:r>
      <w:proofErr w:type="spellStart"/>
      <w:r w:rsidRPr="009E0435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0435">
        <w:rPr>
          <w:rFonts w:ascii="Times New Roman" w:hAnsi="Times New Roman" w:cs="Times New Roman"/>
          <w:sz w:val="24"/>
          <w:szCs w:val="24"/>
          <w:lang w:eastAsia="pl-PL"/>
        </w:rPr>
        <w:t xml:space="preserve">, Zamawiający odstępuje od umowy w części, której zmiana dotyczy.  </w:t>
      </w:r>
    </w:p>
    <w:p w14:paraId="7BB284D3" w14:textId="77777777" w:rsidR="00A97E95" w:rsidRPr="009E0435" w:rsidRDefault="00A97E95" w:rsidP="00A97E95">
      <w:pPr>
        <w:suppressAutoHyphens/>
        <w:spacing w:after="0"/>
        <w:ind w:left="6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026AF8F" w14:textId="54BA6AB1" w:rsidR="00A97E95" w:rsidRPr="00A97E95" w:rsidRDefault="00692BA3" w:rsidP="00B53D5C">
      <w:pPr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0435">
        <w:rPr>
          <w:rFonts w:ascii="Times New Roman" w:hAnsi="Times New Roman" w:cs="Times New Roman"/>
          <w:sz w:val="24"/>
          <w:szCs w:val="24"/>
          <w:lang w:eastAsia="pl-PL"/>
        </w:rPr>
        <w:t>W przypadku odstąpienia od umowy przez Zamawiającego zapłaci on Wykonawcy wynagrodzenie w wysokości równej wartości zrealizowanego przedmiotu umowy.</w:t>
      </w:r>
    </w:p>
    <w:p w14:paraId="7E35C72B" w14:textId="77777777" w:rsidR="00A97E95" w:rsidRPr="009E0435" w:rsidRDefault="00A97E95" w:rsidP="00A97E95">
      <w:pPr>
        <w:suppressAutoHyphens/>
        <w:spacing w:after="0"/>
        <w:ind w:left="6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C1B6894" w14:textId="0E9BFB8B" w:rsidR="00692BA3" w:rsidRPr="009E0435" w:rsidRDefault="00692BA3" w:rsidP="00B53D5C">
      <w:pPr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0435">
        <w:rPr>
          <w:rFonts w:ascii="Times New Roman" w:hAnsi="Times New Roman" w:cs="Times New Roman"/>
          <w:sz w:val="24"/>
          <w:szCs w:val="24"/>
          <w:lang w:eastAsia="pl-PL"/>
        </w:rPr>
        <w:t>Odstąpienie od umowy w przypadkach określonych w ust. 2 może nastąpić w terminie 14 dni od dnia powzięcia przez Zamawiającego wiadomości o przyczynie odstąpienia.</w:t>
      </w:r>
    </w:p>
    <w:p w14:paraId="3287CCAF" w14:textId="77777777" w:rsidR="00692BA3" w:rsidRPr="009E0435" w:rsidRDefault="00692BA3" w:rsidP="008A2F11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1EC42407" w14:textId="77777777" w:rsidR="00692BA3" w:rsidRDefault="00692BA3" w:rsidP="008A2F11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13</w:t>
      </w:r>
    </w:p>
    <w:p w14:paraId="110DC4E9" w14:textId="77777777" w:rsidR="00A97E95" w:rsidRPr="009E0435" w:rsidRDefault="00A97E95" w:rsidP="008A2F11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65A6DAD6" w14:textId="77777777" w:rsidR="00C42A27" w:rsidRDefault="00C42A27" w:rsidP="00B53D5C">
      <w:pPr>
        <w:numPr>
          <w:ilvl w:val="0"/>
          <w:numId w:val="13"/>
        </w:numPr>
        <w:shd w:val="clear" w:color="auto" w:fill="FFFFFF"/>
        <w:suppressAutoHyphens/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wniósł zabezpieczenie należytego wykonania Umowy w wysokości 3 % ceny całkowitej brutto podanej w ofercie, stanowiącej wartość ……………… zł </w:t>
      </w:r>
      <w:r w:rsidRPr="009E043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(słownie: ………………………….) w formie …………………. </w:t>
      </w:r>
    </w:p>
    <w:p w14:paraId="5847E813" w14:textId="77777777" w:rsidR="00A97E95" w:rsidRPr="009E0435" w:rsidRDefault="00A97E95" w:rsidP="00A97E95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2629B8" w14:textId="77777777" w:rsidR="00C42A27" w:rsidRDefault="00C42A27" w:rsidP="00B53D5C">
      <w:pPr>
        <w:numPr>
          <w:ilvl w:val="0"/>
          <w:numId w:val="13"/>
        </w:numPr>
        <w:shd w:val="clear" w:color="auto" w:fill="FFFFFF"/>
        <w:suppressAutoHyphens/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eastAsia="Times New Roman" w:hAnsi="Times New Roman" w:cs="Times New Roman"/>
          <w:sz w:val="24"/>
          <w:szCs w:val="24"/>
          <w:lang w:eastAsia="zh-CN"/>
        </w:rPr>
        <w:t>Zabezpieczenie należytego wykonania Umowy służy pokryciu roszczeń Zamawiającego z tytułu niewykonania lub nienależytego wykonania Umowy.</w:t>
      </w:r>
    </w:p>
    <w:p w14:paraId="30B2E709" w14:textId="77777777" w:rsidR="00B53D5C" w:rsidRPr="009E0435" w:rsidRDefault="00B53D5C" w:rsidP="00B53D5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1B59D9" w14:textId="77777777" w:rsidR="00C42A27" w:rsidRPr="009E0435" w:rsidRDefault="00C42A27" w:rsidP="00B53D5C">
      <w:pPr>
        <w:numPr>
          <w:ilvl w:val="0"/>
          <w:numId w:val="13"/>
        </w:numPr>
        <w:shd w:val="clear" w:color="auto" w:fill="FFFFFF"/>
        <w:suppressAutoHyphens/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W trakcie realizacji Umowy Wykonawca może dokonać zmiany formy zabezpieczenia </w:t>
      </w:r>
      <w:r w:rsidRPr="009E043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na jedną lub kilka z poniższych form:</w:t>
      </w:r>
    </w:p>
    <w:p w14:paraId="5052CA26" w14:textId="485117F0" w:rsidR="00C42A27" w:rsidRPr="009E0435" w:rsidRDefault="00C42A27" w:rsidP="00F15A7D">
      <w:pPr>
        <w:numPr>
          <w:ilvl w:val="1"/>
          <w:numId w:val="14"/>
        </w:num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pieniądzu;</w:t>
      </w:r>
    </w:p>
    <w:p w14:paraId="1321F85D" w14:textId="7ABAE978" w:rsidR="00C42A27" w:rsidRPr="009E0435" w:rsidRDefault="00C42A27" w:rsidP="00F15A7D">
      <w:pPr>
        <w:numPr>
          <w:ilvl w:val="1"/>
          <w:numId w:val="14"/>
        </w:num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eastAsia="Times New Roman" w:hAnsi="Times New Roman" w:cs="Times New Roman"/>
          <w:sz w:val="24"/>
          <w:szCs w:val="24"/>
          <w:lang w:eastAsia="zh-CN"/>
        </w:rPr>
        <w:t>poręczeniach bankowych lub poręczeniach spółdzielczej kasy oszczędnościowo-</w:t>
      </w:r>
      <w:r w:rsidR="00F15A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E0435">
        <w:rPr>
          <w:rFonts w:ascii="Times New Roman" w:eastAsia="Times New Roman" w:hAnsi="Times New Roman" w:cs="Times New Roman"/>
          <w:sz w:val="24"/>
          <w:szCs w:val="24"/>
          <w:lang w:eastAsia="zh-CN"/>
        </w:rPr>
        <w:t>kredytowej, z tym że zobowiązanie kasy jest zawsze zobowiązaniem pieniężnym;</w:t>
      </w:r>
    </w:p>
    <w:p w14:paraId="1941B21F" w14:textId="77777777" w:rsidR="00C42A27" w:rsidRPr="009E0435" w:rsidRDefault="00C42A27" w:rsidP="00F15A7D">
      <w:pPr>
        <w:numPr>
          <w:ilvl w:val="1"/>
          <w:numId w:val="14"/>
        </w:num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eastAsia="Times New Roman" w:hAnsi="Times New Roman" w:cs="Times New Roman"/>
          <w:sz w:val="24"/>
          <w:szCs w:val="24"/>
          <w:lang w:eastAsia="zh-CN"/>
        </w:rPr>
        <w:t>gwarancjach bankowych;</w:t>
      </w:r>
    </w:p>
    <w:p w14:paraId="085B1ACB" w14:textId="77777777" w:rsidR="00C42A27" w:rsidRPr="009E0435" w:rsidRDefault="00C42A27" w:rsidP="00F15A7D">
      <w:pPr>
        <w:numPr>
          <w:ilvl w:val="1"/>
          <w:numId w:val="14"/>
        </w:num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eastAsia="Times New Roman" w:hAnsi="Times New Roman" w:cs="Times New Roman"/>
          <w:sz w:val="24"/>
          <w:szCs w:val="24"/>
          <w:lang w:eastAsia="zh-CN"/>
        </w:rPr>
        <w:t>gwarancjach ubezpieczeniowych.</w:t>
      </w:r>
    </w:p>
    <w:p w14:paraId="2A1F94D2" w14:textId="77777777" w:rsidR="00C42A27" w:rsidRDefault="00C42A27" w:rsidP="008A2F11">
      <w:pPr>
        <w:shd w:val="clear" w:color="auto" w:fill="FFFFFF"/>
        <w:suppressAutoHyphens/>
        <w:autoSpaceDE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Zmiana formy zabezpieczenia jest dokonywana z zachowaniem ciągłości zabezpieczenia </w:t>
      </w:r>
      <w:r w:rsidRPr="009E043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bez zmniejszenia jego wartości. </w:t>
      </w:r>
    </w:p>
    <w:p w14:paraId="2364D8F1" w14:textId="77777777" w:rsidR="00B53D5C" w:rsidRPr="009E0435" w:rsidRDefault="00B53D5C" w:rsidP="008A2F11">
      <w:pPr>
        <w:shd w:val="clear" w:color="auto" w:fill="FFFFFF"/>
        <w:suppressAutoHyphens/>
        <w:autoSpaceDE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9D032D" w14:textId="72E9C65A" w:rsidR="00C42A27" w:rsidRDefault="00C42A27" w:rsidP="00B53D5C">
      <w:pPr>
        <w:numPr>
          <w:ilvl w:val="0"/>
          <w:numId w:val="13"/>
        </w:numPr>
        <w:shd w:val="clear" w:color="auto" w:fill="FFFFFF"/>
        <w:suppressAutoHyphens/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 zwraca zabezpieczenie w terminie 30 dni od dnia wykonania zamówienia i uznania przez Zamawiającego za należycie wykonane. </w:t>
      </w:r>
    </w:p>
    <w:p w14:paraId="0D6B6F06" w14:textId="77777777" w:rsidR="009E0435" w:rsidRPr="009E0435" w:rsidRDefault="009E0435" w:rsidP="009E0435">
      <w:pPr>
        <w:shd w:val="clear" w:color="auto" w:fill="FFFFFF"/>
        <w:suppressAutoHyphens/>
        <w:autoSpaceDE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89A372" w14:textId="77777777" w:rsidR="00C42A27" w:rsidRPr="009E0435" w:rsidRDefault="00C42A27" w:rsidP="008A2F11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§14</w:t>
      </w:r>
    </w:p>
    <w:p w14:paraId="1F8CB588" w14:textId="77777777" w:rsidR="009E0435" w:rsidRDefault="009E0435" w:rsidP="008A2F11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1502EF3" w14:textId="6D8EEFA6" w:rsidR="00692BA3" w:rsidRPr="009E0435" w:rsidRDefault="00692BA3" w:rsidP="008A2F11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E0435">
        <w:rPr>
          <w:rFonts w:ascii="Times New Roman" w:hAnsi="Times New Roman" w:cs="Times New Roman"/>
          <w:sz w:val="24"/>
          <w:szCs w:val="24"/>
          <w:lang w:eastAsia="pl-PL"/>
        </w:rPr>
        <w:t>Zamawiający informuje, że: </w:t>
      </w:r>
    </w:p>
    <w:p w14:paraId="4C25CE48" w14:textId="0C639030" w:rsidR="00692BA3" w:rsidRPr="009E0435" w:rsidRDefault="00692BA3" w:rsidP="008A2F11">
      <w:pPr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 xml:space="preserve">Zgodnie z art. 13 i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1678E39" w14:textId="09D76152" w:rsidR="00692BA3" w:rsidRPr="009E0435" w:rsidRDefault="00692BA3" w:rsidP="00B53D5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E0435"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 w:rsidR="008A2F11" w:rsidRPr="009E0435">
        <w:rPr>
          <w:rFonts w:ascii="Times New Roman" w:hAnsi="Times New Roman"/>
          <w:sz w:val="24"/>
          <w:szCs w:val="24"/>
        </w:rPr>
        <w:t>Prokurator Regionalny w Łodzi</w:t>
      </w:r>
      <w:r w:rsidRPr="009E0435">
        <w:rPr>
          <w:rFonts w:ascii="Times New Roman" w:hAnsi="Times New Roman"/>
          <w:sz w:val="24"/>
          <w:szCs w:val="24"/>
        </w:rPr>
        <w:t xml:space="preserve">, ul. </w:t>
      </w:r>
      <w:r w:rsidR="008A2F11" w:rsidRPr="009E0435">
        <w:rPr>
          <w:rFonts w:ascii="Times New Roman" w:hAnsi="Times New Roman"/>
          <w:sz w:val="24"/>
          <w:szCs w:val="24"/>
        </w:rPr>
        <w:t>Piotrkowska 15</w:t>
      </w:r>
      <w:r w:rsidRPr="009E0435">
        <w:rPr>
          <w:rFonts w:ascii="Times New Roman" w:hAnsi="Times New Roman"/>
          <w:sz w:val="24"/>
          <w:szCs w:val="24"/>
        </w:rPr>
        <w:t xml:space="preserve">1, </w:t>
      </w:r>
      <w:r w:rsidR="008A2F11" w:rsidRPr="009E0435">
        <w:rPr>
          <w:rFonts w:ascii="Times New Roman" w:hAnsi="Times New Roman"/>
          <w:sz w:val="24"/>
          <w:szCs w:val="24"/>
        </w:rPr>
        <w:t>90-950</w:t>
      </w:r>
      <w:r w:rsidRPr="009E0435">
        <w:rPr>
          <w:rFonts w:ascii="Times New Roman" w:hAnsi="Times New Roman"/>
          <w:sz w:val="24"/>
          <w:szCs w:val="24"/>
        </w:rPr>
        <w:t xml:space="preserve"> </w:t>
      </w:r>
      <w:r w:rsidR="008A2F11" w:rsidRPr="009E0435">
        <w:rPr>
          <w:rFonts w:ascii="Times New Roman" w:hAnsi="Times New Roman"/>
          <w:sz w:val="24"/>
          <w:szCs w:val="24"/>
        </w:rPr>
        <w:t>Łódź</w:t>
      </w:r>
      <w:r w:rsidRPr="009E0435">
        <w:rPr>
          <w:rFonts w:ascii="Times New Roman" w:hAnsi="Times New Roman"/>
          <w:sz w:val="24"/>
          <w:szCs w:val="24"/>
        </w:rPr>
        <w:t>.</w:t>
      </w:r>
    </w:p>
    <w:p w14:paraId="5CC81A64" w14:textId="77777777" w:rsidR="00692BA3" w:rsidRPr="009E0435" w:rsidRDefault="00692BA3" w:rsidP="00B53D5C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9E0435">
        <w:rPr>
          <w:rFonts w:ascii="Times New Roman" w:hAnsi="Times New Roman"/>
          <w:sz w:val="24"/>
          <w:szCs w:val="24"/>
        </w:rPr>
        <w:t>Administrator danych - dołoży wszelkich starań, aby w jak najpełniejszym stopniu zrealizować wymogi Rozporządzenia i w ten sposób chronić Pani/Pana dane osobowe.</w:t>
      </w:r>
    </w:p>
    <w:p w14:paraId="03A94792" w14:textId="77777777" w:rsidR="00692BA3" w:rsidRPr="009E0435" w:rsidRDefault="00692BA3" w:rsidP="00B53D5C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E0435">
        <w:rPr>
          <w:rFonts w:ascii="Times New Roman" w:hAnsi="Times New Roman"/>
          <w:sz w:val="24"/>
          <w:szCs w:val="24"/>
        </w:rPr>
        <w:t xml:space="preserve">Nadzór nad prawidłowym przetwarzaniem danych osobowych sprawuje Inspektor Ochrony Danych, z którym można skontaktować się pocztą elektroniczną na adres mail:  </w:t>
      </w:r>
      <w:hyperlink r:id="rId8" w:history="1">
        <w:r w:rsidRPr="009E0435">
          <w:rPr>
            <w:rStyle w:val="Hipercze"/>
            <w:rFonts w:ascii="Times New Roman" w:hAnsi="Times New Roman"/>
            <w:color w:val="auto"/>
            <w:sz w:val="24"/>
            <w:szCs w:val="24"/>
            <w:lang w:eastAsia="ar-SA"/>
          </w:rPr>
          <w:t>iod@lodz.pr.gov.pl</w:t>
        </w:r>
      </w:hyperlink>
    </w:p>
    <w:p w14:paraId="102B6C55" w14:textId="77777777" w:rsidR="00692BA3" w:rsidRPr="009E0435" w:rsidRDefault="00692BA3" w:rsidP="00CF7F53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E0435">
        <w:rPr>
          <w:rFonts w:ascii="Times New Roman" w:hAnsi="Times New Roman"/>
          <w:sz w:val="24"/>
          <w:szCs w:val="24"/>
        </w:rPr>
        <w:t xml:space="preserve">Dodatkowe dane osobowe Inspektora są dostępne na </w:t>
      </w:r>
      <w:bookmarkStart w:id="0" w:name="_Hlk104283370"/>
      <w:r w:rsidRPr="009E0435">
        <w:rPr>
          <w:rFonts w:ascii="Times New Roman" w:hAnsi="Times New Roman"/>
          <w:sz w:val="24"/>
          <w:szCs w:val="24"/>
        </w:rPr>
        <w:fldChar w:fldCharType="begin"/>
      </w:r>
      <w:r w:rsidRPr="009E0435">
        <w:rPr>
          <w:rFonts w:ascii="Times New Roman" w:hAnsi="Times New Roman"/>
          <w:sz w:val="24"/>
          <w:szCs w:val="24"/>
        </w:rPr>
        <w:instrText xml:space="preserve"> HYPERLINK "http://www.gov.pl/" </w:instrText>
      </w:r>
      <w:r w:rsidRPr="009E0435">
        <w:rPr>
          <w:rFonts w:ascii="Times New Roman" w:hAnsi="Times New Roman"/>
          <w:sz w:val="24"/>
          <w:szCs w:val="24"/>
        </w:rPr>
        <w:fldChar w:fldCharType="separate"/>
      </w:r>
      <w:r w:rsidRPr="009E0435">
        <w:rPr>
          <w:rStyle w:val="Hipercze"/>
          <w:rFonts w:ascii="Times New Roman" w:hAnsi="Times New Roman"/>
          <w:color w:val="auto"/>
          <w:sz w:val="24"/>
          <w:szCs w:val="24"/>
        </w:rPr>
        <w:t>http://www.gov.pl/</w:t>
      </w:r>
      <w:r w:rsidRPr="009E0435">
        <w:rPr>
          <w:rFonts w:ascii="Times New Roman" w:hAnsi="Times New Roman"/>
          <w:sz w:val="24"/>
          <w:szCs w:val="24"/>
        </w:rPr>
        <w:fldChar w:fldCharType="end"/>
      </w:r>
      <w:r w:rsidRPr="009E0435">
        <w:rPr>
          <w:rFonts w:ascii="Times New Roman" w:hAnsi="Times New Roman"/>
          <w:sz w:val="24"/>
          <w:szCs w:val="24"/>
        </w:rPr>
        <w:t>web/pr-lodz</w:t>
      </w:r>
      <w:bookmarkEnd w:id="0"/>
    </w:p>
    <w:p w14:paraId="6CE7A682" w14:textId="736D0C18" w:rsidR="00692BA3" w:rsidRPr="009E0435" w:rsidRDefault="00692BA3" w:rsidP="00B53D5C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E0435">
        <w:rPr>
          <w:rFonts w:ascii="Times New Roman" w:hAnsi="Times New Roman"/>
          <w:sz w:val="24"/>
          <w:szCs w:val="24"/>
        </w:rPr>
        <w:t xml:space="preserve">Dane osobowe przekazane przez Wykonawcę przetwarzane będą na podstawie art. 6 ust. 1 lit. </w:t>
      </w:r>
      <w:r w:rsidR="008A2F11" w:rsidRPr="009E0435">
        <w:rPr>
          <w:rFonts w:ascii="Times New Roman" w:hAnsi="Times New Roman"/>
          <w:sz w:val="24"/>
          <w:szCs w:val="24"/>
        </w:rPr>
        <w:t xml:space="preserve">c </w:t>
      </w:r>
      <w:r w:rsidRPr="009E0435">
        <w:rPr>
          <w:rFonts w:ascii="Times New Roman" w:hAnsi="Times New Roman"/>
          <w:sz w:val="24"/>
          <w:szCs w:val="24"/>
        </w:rPr>
        <w:t xml:space="preserve">RODO w związku z art. 4 pkt 1 ustawy z dnia 11 września 2019r. Prawo zamówień publicznych (tekst jednolity: Dz. U. 2021.1129)  w celu związanym z postępowaniem </w:t>
      </w:r>
      <w:r w:rsidRPr="009E0435">
        <w:rPr>
          <w:rFonts w:ascii="Times New Roman" w:hAnsi="Times New Roman"/>
          <w:sz w:val="24"/>
          <w:szCs w:val="24"/>
        </w:rPr>
        <w:br/>
        <w:t>o udzielenie zamówienia publicznego oraz zawarcia umowy.</w:t>
      </w:r>
    </w:p>
    <w:p w14:paraId="0DEBBAD2" w14:textId="77777777" w:rsidR="00692BA3" w:rsidRPr="009E0435" w:rsidRDefault="00692BA3" w:rsidP="00B53D5C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E0435">
        <w:rPr>
          <w:rFonts w:ascii="Times New Roman" w:hAnsi="Times New Roman"/>
          <w:sz w:val="24"/>
          <w:szCs w:val="24"/>
        </w:rPr>
        <w:t xml:space="preserve">Odbiorcami danych osobowych przekazanych przez Wykonawcę będą osoby lub podmioty, którym udostępniona zostanie dokumentacja postępowania w oparciu o art. 18, art. 72 pkt.1 ust. 10 oraz art. 74 ust.1  ustawy z dnia 11 września 2019 r. – Prawo zamówień publicznych (tekst jednolity Dz. U.  2021.1129), dalej „ustawa </w:t>
      </w:r>
      <w:proofErr w:type="spellStart"/>
      <w:r w:rsidRPr="009E0435">
        <w:rPr>
          <w:rFonts w:ascii="Times New Roman" w:hAnsi="Times New Roman"/>
          <w:sz w:val="24"/>
          <w:szCs w:val="24"/>
        </w:rPr>
        <w:t>Pzp</w:t>
      </w:r>
      <w:proofErr w:type="spellEnd"/>
      <w:r w:rsidRPr="009E0435">
        <w:rPr>
          <w:rFonts w:ascii="Times New Roman" w:hAnsi="Times New Roman"/>
          <w:sz w:val="24"/>
          <w:szCs w:val="24"/>
        </w:rPr>
        <w:t>”.</w:t>
      </w:r>
    </w:p>
    <w:p w14:paraId="276ACBDA" w14:textId="77777777" w:rsidR="00692BA3" w:rsidRPr="009E0435" w:rsidRDefault="00692BA3" w:rsidP="00B53D5C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E0435">
        <w:rPr>
          <w:rFonts w:ascii="Times New Roman" w:hAnsi="Times New Roman"/>
          <w:sz w:val="24"/>
          <w:szCs w:val="24"/>
        </w:rPr>
        <w:t xml:space="preserve">Dane osobowe przekazane przez Wykonawcę będą przechowywane, zgodnie z art. 78 pkt. 1   ustawy </w:t>
      </w:r>
      <w:proofErr w:type="spellStart"/>
      <w:r w:rsidRPr="009E0435">
        <w:rPr>
          <w:rFonts w:ascii="Times New Roman" w:hAnsi="Times New Roman"/>
          <w:sz w:val="24"/>
          <w:szCs w:val="24"/>
        </w:rPr>
        <w:t>Pzp</w:t>
      </w:r>
      <w:proofErr w:type="spellEnd"/>
      <w:r w:rsidRPr="009E0435">
        <w:rPr>
          <w:rFonts w:ascii="Times New Roman" w:hAnsi="Times New Roman"/>
          <w:sz w:val="24"/>
          <w:szCs w:val="24"/>
        </w:rPr>
        <w:t>, przez okres trwania zawartej umowy oraz w okresie przechowywania dokumentacji ustalonym zgodnie z odrębnymi przepisami.</w:t>
      </w:r>
    </w:p>
    <w:p w14:paraId="471B4190" w14:textId="77777777" w:rsidR="00692BA3" w:rsidRPr="009E0435" w:rsidRDefault="00692BA3" w:rsidP="00B53D5C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E0435">
        <w:rPr>
          <w:rFonts w:ascii="Times New Roman" w:hAnsi="Times New Roman"/>
          <w:sz w:val="24"/>
          <w:szCs w:val="24"/>
        </w:rPr>
        <w:lastRenderedPageBreak/>
        <w:t xml:space="preserve">Obowiązek podania przez Wykonawcę danych osobowych bezpośrednio Wykonawcy dotyczących jest wymogiem ustawowym określonym w przepisach ustawy </w:t>
      </w:r>
      <w:proofErr w:type="spellStart"/>
      <w:r w:rsidRPr="009E0435">
        <w:rPr>
          <w:rFonts w:ascii="Times New Roman" w:hAnsi="Times New Roman"/>
          <w:sz w:val="24"/>
          <w:szCs w:val="24"/>
        </w:rPr>
        <w:t>Pzp</w:t>
      </w:r>
      <w:proofErr w:type="spellEnd"/>
      <w:r w:rsidRPr="009E0435">
        <w:rPr>
          <w:rFonts w:ascii="Times New Roman" w:hAnsi="Times New Roman"/>
          <w:sz w:val="24"/>
          <w:szCs w:val="24"/>
        </w:rPr>
        <w:t xml:space="preserve">, związanym </w:t>
      </w:r>
      <w:r w:rsidRPr="009E0435">
        <w:rPr>
          <w:rFonts w:ascii="Times New Roman" w:hAnsi="Times New Roman"/>
          <w:sz w:val="24"/>
          <w:szCs w:val="24"/>
        </w:rPr>
        <w:br/>
        <w:t xml:space="preserve">z udziałem w postępowaniu o udzielenie zamówienia publicznego; konsekwencje niepodania określonych danych wynikają z ustawy </w:t>
      </w:r>
      <w:proofErr w:type="spellStart"/>
      <w:r w:rsidRPr="009E0435">
        <w:rPr>
          <w:rFonts w:ascii="Times New Roman" w:hAnsi="Times New Roman"/>
          <w:sz w:val="24"/>
          <w:szCs w:val="24"/>
        </w:rPr>
        <w:t>Pzp</w:t>
      </w:r>
      <w:proofErr w:type="spellEnd"/>
      <w:r w:rsidRPr="009E0435">
        <w:rPr>
          <w:rFonts w:ascii="Times New Roman" w:hAnsi="Times New Roman"/>
          <w:sz w:val="24"/>
          <w:szCs w:val="24"/>
        </w:rPr>
        <w:t>.</w:t>
      </w:r>
    </w:p>
    <w:p w14:paraId="7BAF0335" w14:textId="77777777" w:rsidR="00692BA3" w:rsidRPr="009E0435" w:rsidRDefault="00692BA3" w:rsidP="00B53D5C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E0435">
        <w:rPr>
          <w:rFonts w:ascii="Times New Roman" w:hAnsi="Times New Roman"/>
          <w:sz w:val="24"/>
          <w:szCs w:val="24"/>
        </w:rPr>
        <w:t>W odniesieniu do danych osobowych przekazanych przez Wykonawcę decyzje nie będą podejmowane w sposób zautomatyzowany, stosowanie do art. 22 RODO.</w:t>
      </w:r>
    </w:p>
    <w:p w14:paraId="041AF68D" w14:textId="77777777" w:rsidR="00692BA3" w:rsidRPr="009E0435" w:rsidRDefault="00692BA3" w:rsidP="00B53D5C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E0435">
        <w:rPr>
          <w:rFonts w:ascii="Times New Roman" w:hAnsi="Times New Roman"/>
          <w:sz w:val="24"/>
          <w:szCs w:val="24"/>
        </w:rPr>
        <w:t>Wykonawca jak i osoby których dane Wykonawca przekazał w ramach obowiązku informacyjnego wskazanego w art. 14 RODO posiadają:</w:t>
      </w:r>
    </w:p>
    <w:p w14:paraId="19714116" w14:textId="77777777" w:rsidR="00692BA3" w:rsidRPr="009E0435" w:rsidRDefault="00692BA3" w:rsidP="00B53D5C">
      <w:pPr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na podstawie art. 15 RODO prawo dostępu do danych osobowych ich dotyczących;</w:t>
      </w:r>
    </w:p>
    <w:p w14:paraId="28DAB5DF" w14:textId="77777777" w:rsidR="00692BA3" w:rsidRPr="009E0435" w:rsidRDefault="00692BA3" w:rsidP="00B53D5C">
      <w:pPr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 xml:space="preserve">na podstawie art. 16 RODO prawo do sprostowania lub uzupełnienia danych osobowych ich dotyczących przy czym skorzystanie z prawa do sprostowania lub uzupełnienia nie może skutkować zmianą wyniku postępowania o udzielnie zamówienia publicznego, ani zmianą postanowień umowy w zakresie niezgodnym z ustawą </w:t>
      </w:r>
      <w:proofErr w:type="spellStart"/>
      <w:r w:rsidRPr="009E043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E0435">
        <w:rPr>
          <w:rFonts w:ascii="Times New Roman" w:hAnsi="Times New Roman" w:cs="Times New Roman"/>
          <w:sz w:val="24"/>
          <w:szCs w:val="24"/>
        </w:rPr>
        <w:t xml:space="preserve"> oraz nie może naruszać integralności protokołu oraz jego załączników;</w:t>
      </w:r>
    </w:p>
    <w:p w14:paraId="697FED6C" w14:textId="77777777" w:rsidR="00692BA3" w:rsidRPr="009E0435" w:rsidRDefault="00692BA3" w:rsidP="00B53D5C">
      <w:pPr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14:paraId="6BC43806" w14:textId="77777777" w:rsidR="00692BA3" w:rsidRPr="009E0435" w:rsidRDefault="00692BA3" w:rsidP="00B53D5C">
      <w:pPr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1A63EAE" w14:textId="77777777" w:rsidR="00692BA3" w:rsidRPr="009E0435" w:rsidRDefault="00692BA3" w:rsidP="00B53D5C">
      <w:pPr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Wykonawcy jak i osobom których dane Wykonawca przekazał w ramach obowiązku informacyjnego wskazanego w art. 14 RODO nie przysługuje:</w:t>
      </w:r>
    </w:p>
    <w:p w14:paraId="41BF86D5" w14:textId="77777777" w:rsidR="00692BA3" w:rsidRPr="009E0435" w:rsidRDefault="00692BA3" w:rsidP="00B53D5C">
      <w:pPr>
        <w:numPr>
          <w:ilvl w:val="0"/>
          <w:numId w:val="9"/>
        </w:numPr>
        <w:spacing w:after="1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6BA46940" w14:textId="77777777" w:rsidR="00692BA3" w:rsidRPr="009E0435" w:rsidRDefault="00692BA3" w:rsidP="00B53D5C">
      <w:pPr>
        <w:numPr>
          <w:ilvl w:val="0"/>
          <w:numId w:val="9"/>
        </w:numPr>
        <w:spacing w:after="1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1D66AE38" w14:textId="77777777" w:rsidR="00692BA3" w:rsidRPr="009E0435" w:rsidRDefault="00692BA3" w:rsidP="00B53D5C">
      <w:pPr>
        <w:numPr>
          <w:ilvl w:val="0"/>
          <w:numId w:val="9"/>
        </w:numPr>
        <w:spacing w:after="1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0435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 podstawą prawną przetwarzania danych osobowych Wykonawcy jak i osób których dane Wykonawca Przekazał w ramach obowiązku informacyjnego wskazanego w art. 14 RODO jest art. 6 ust. 1 lit. c RODO.</w:t>
      </w:r>
    </w:p>
    <w:p w14:paraId="07365877" w14:textId="77777777" w:rsidR="00692BA3" w:rsidRPr="009E0435" w:rsidRDefault="00692BA3" w:rsidP="008A2F11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76E53FE8" w14:textId="77777777" w:rsidR="0045713F" w:rsidRDefault="0045713F" w:rsidP="008A2F11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4AEC7099" w14:textId="3F6A950F" w:rsidR="00692BA3" w:rsidRPr="009E0435" w:rsidRDefault="00692BA3" w:rsidP="008A2F1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lastRenderedPageBreak/>
        <w:t>§ 1</w:t>
      </w:r>
      <w:r w:rsidR="00C42A27"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5</w:t>
      </w:r>
    </w:p>
    <w:p w14:paraId="6BA86D3A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7734D7F" w14:textId="77777777" w:rsidR="00692BA3" w:rsidRPr="009E0435" w:rsidRDefault="00692BA3" w:rsidP="008A2F11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1. Wszelkie spory wynikłe w toku realizacji niniejszej umowy będą rozpatrywane przez sąd powszechny w Łodzi.</w:t>
      </w:r>
    </w:p>
    <w:p w14:paraId="5D70CBB0" w14:textId="77777777" w:rsidR="00692BA3" w:rsidRPr="009E0435" w:rsidRDefault="00692BA3" w:rsidP="008A2F11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 xml:space="preserve">2. Zmiany umowy wymagają formy pisemnej pod rygorem nieważności i mogą mieć miejsce wyłącznie w przypadkach przewidzianych niniejszą umową oraz ustawą </w:t>
      </w:r>
      <w:proofErr w:type="spellStart"/>
      <w:r w:rsidRPr="009E0435">
        <w:rPr>
          <w:rFonts w:ascii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9E0435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6784AB77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7B2E91E" w14:textId="77777777" w:rsidR="00692BA3" w:rsidRPr="009E0435" w:rsidRDefault="00692BA3" w:rsidP="008A2F1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1</w:t>
      </w:r>
      <w:r w:rsidR="00C42A27"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</w:t>
      </w:r>
    </w:p>
    <w:p w14:paraId="55A60B86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E14F589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 xml:space="preserve">W sprawach nie uregulowanych niniejszą umową mają zastosowanie: ustawa z dnia 11 września 2019 r. Prawo zamówień publicznych (Dz. U. z 2021r., poz. 1129 z póź.zm..) oraz Kodeks Cywilny, a w sprawach </w:t>
      </w:r>
      <w:proofErr w:type="spellStart"/>
      <w:r w:rsidRPr="009E0435">
        <w:rPr>
          <w:rFonts w:ascii="Times New Roman" w:hAnsi="Times New Roman" w:cs="Times New Roman"/>
          <w:sz w:val="24"/>
          <w:szCs w:val="24"/>
          <w:lang w:eastAsia="zh-CN"/>
        </w:rPr>
        <w:t>formalno</w:t>
      </w:r>
      <w:proofErr w:type="spellEnd"/>
      <w:r w:rsidRPr="009E0435">
        <w:rPr>
          <w:rFonts w:ascii="Times New Roman" w:hAnsi="Times New Roman" w:cs="Times New Roman"/>
          <w:sz w:val="24"/>
          <w:szCs w:val="24"/>
          <w:lang w:eastAsia="zh-CN"/>
        </w:rPr>
        <w:t xml:space="preserve"> – prawnych przepisy Kodeksu Postępowania Cywilnego.</w:t>
      </w:r>
    </w:p>
    <w:p w14:paraId="651C6B26" w14:textId="77777777" w:rsidR="00692BA3" w:rsidRPr="009E0435" w:rsidRDefault="00692BA3" w:rsidP="008A2F11">
      <w:pPr>
        <w:suppressAutoHyphens/>
        <w:spacing w:after="0"/>
        <w:ind w:left="360" w:hanging="35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B54BFC4" w14:textId="77777777" w:rsidR="00692BA3" w:rsidRPr="009E0435" w:rsidRDefault="00692BA3" w:rsidP="008A2F1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§ 1</w:t>
      </w:r>
      <w:r w:rsidR="00C42A27"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7</w:t>
      </w:r>
    </w:p>
    <w:p w14:paraId="4D4D7C1F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09F9AC3" w14:textId="77777777" w:rsidR="00692BA3" w:rsidRPr="009E0435" w:rsidRDefault="00692BA3" w:rsidP="008A2F11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 xml:space="preserve">Niniejsza umowa została sporządzona w dwóch jednobrzmiących egzemplarzach, nie  zawierających żadnych poprawek ani skreśleń, po 1 egz. dla  każdej ze stron. </w:t>
      </w:r>
    </w:p>
    <w:p w14:paraId="7600FB16" w14:textId="77777777" w:rsidR="00692BA3" w:rsidRPr="009E0435" w:rsidRDefault="00692BA3" w:rsidP="008A2F11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EAD6970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DB2BDA2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Integralną część umowy stanowią:</w:t>
      </w:r>
    </w:p>
    <w:p w14:paraId="4D21E8C9" w14:textId="77777777" w:rsidR="00692BA3" w:rsidRPr="009E0435" w:rsidRDefault="00692BA3" w:rsidP="008A2F11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załącznik nr 1 – oferta Wykonawcy.</w:t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14:paraId="28EC4774" w14:textId="77777777" w:rsidR="00692BA3" w:rsidRPr="009E0435" w:rsidRDefault="00692BA3" w:rsidP="008A2F1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załącznik nr 2 - Specyfikacja Warunków Zamówienia.</w:t>
      </w:r>
    </w:p>
    <w:p w14:paraId="0B7DFE37" w14:textId="77777777" w:rsidR="00692BA3" w:rsidRPr="009E0435" w:rsidRDefault="00692BA3" w:rsidP="008A2F1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>załącznik nr 3 – Wykaz pracowników wyznaczonych do wykonywania prac porządkowych i utrzymania czystości.</w:t>
      </w:r>
    </w:p>
    <w:p w14:paraId="7B8E4BFC" w14:textId="77777777" w:rsidR="00692BA3" w:rsidRPr="009E0435" w:rsidRDefault="00692BA3" w:rsidP="008A2F1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sz w:val="24"/>
          <w:szCs w:val="24"/>
          <w:lang w:eastAsia="zh-CN"/>
        </w:rPr>
        <w:t xml:space="preserve">załącznik nr 4 – ubezpieczenie Wykonawcy. </w:t>
      </w:r>
    </w:p>
    <w:p w14:paraId="1D05F1BE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817CEC8" w14:textId="741CF08E" w:rsidR="00692BA3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54562BD" w14:textId="77777777" w:rsidR="009E0435" w:rsidRPr="009E0435" w:rsidRDefault="009E0435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4649072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ZAMAWIAJĄCY:</w:t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9E0435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9E043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WYKONAWCA:          </w:t>
      </w:r>
    </w:p>
    <w:p w14:paraId="71062B52" w14:textId="77777777" w:rsidR="00692BA3" w:rsidRPr="009E0435" w:rsidRDefault="00692BA3" w:rsidP="008A2F1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4B8D4B0" w14:textId="77777777" w:rsidR="00692BA3" w:rsidRPr="009E0435" w:rsidRDefault="00692BA3" w:rsidP="008A2F11">
      <w:pPr>
        <w:rPr>
          <w:rFonts w:ascii="Times New Roman" w:hAnsi="Times New Roman" w:cs="Times New Roman"/>
          <w:sz w:val="24"/>
          <w:szCs w:val="24"/>
        </w:rPr>
      </w:pPr>
    </w:p>
    <w:sectPr w:rsidR="00692BA3" w:rsidRPr="009E0435" w:rsidSect="003E5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95C83" w14:textId="77777777" w:rsidR="003A3680" w:rsidRDefault="003A3680" w:rsidP="001609CA">
      <w:pPr>
        <w:spacing w:after="0" w:line="240" w:lineRule="auto"/>
      </w:pPr>
      <w:r>
        <w:separator/>
      </w:r>
    </w:p>
  </w:endnote>
  <w:endnote w:type="continuationSeparator" w:id="0">
    <w:p w14:paraId="54699E14" w14:textId="77777777" w:rsidR="003A3680" w:rsidRDefault="003A3680" w:rsidP="0016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42CFF" w14:textId="77777777" w:rsidR="003A3680" w:rsidRDefault="003A3680" w:rsidP="001609CA">
      <w:pPr>
        <w:spacing w:after="0" w:line="240" w:lineRule="auto"/>
      </w:pPr>
      <w:r>
        <w:separator/>
      </w:r>
    </w:p>
  </w:footnote>
  <w:footnote w:type="continuationSeparator" w:id="0">
    <w:p w14:paraId="2761519D" w14:textId="77777777" w:rsidR="003A3680" w:rsidRDefault="003A3680" w:rsidP="0016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9"/>
    <w:multiLevelType w:val="singleLevel"/>
    <w:tmpl w:val="00000019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01530D82"/>
    <w:multiLevelType w:val="hybridMultilevel"/>
    <w:tmpl w:val="26B44638"/>
    <w:lvl w:ilvl="0" w:tplc="2EFA990E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47338B"/>
    <w:multiLevelType w:val="hybridMultilevel"/>
    <w:tmpl w:val="CDF4B7EC"/>
    <w:lvl w:ilvl="0" w:tplc="602288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5152A0"/>
    <w:multiLevelType w:val="hybridMultilevel"/>
    <w:tmpl w:val="069011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4C7C54"/>
    <w:multiLevelType w:val="multilevel"/>
    <w:tmpl w:val="FB0C8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411089"/>
    <w:multiLevelType w:val="hybridMultilevel"/>
    <w:tmpl w:val="76CC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464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96373E"/>
    <w:multiLevelType w:val="hybridMultilevel"/>
    <w:tmpl w:val="EC18D20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E8E5244"/>
    <w:multiLevelType w:val="hybridMultilevel"/>
    <w:tmpl w:val="BE485684"/>
    <w:lvl w:ilvl="0" w:tplc="8E168102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4E3A5A"/>
    <w:multiLevelType w:val="hybridMultilevel"/>
    <w:tmpl w:val="7B6EAEB4"/>
    <w:lvl w:ilvl="0" w:tplc="5F2EC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71A23"/>
    <w:multiLevelType w:val="multilevel"/>
    <w:tmpl w:val="D41E1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212C39"/>
    <w:multiLevelType w:val="hybridMultilevel"/>
    <w:tmpl w:val="4976B570"/>
    <w:lvl w:ilvl="0" w:tplc="7C90FC36">
      <w:start w:val="1"/>
      <w:numFmt w:val="decimal"/>
      <w:lvlText w:val="%1."/>
      <w:lvlJc w:val="left"/>
      <w:pPr>
        <w:ind w:left="567" w:hanging="207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B7152D1"/>
    <w:multiLevelType w:val="hybridMultilevel"/>
    <w:tmpl w:val="C2141DF2"/>
    <w:lvl w:ilvl="0" w:tplc="602288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A340FA"/>
    <w:multiLevelType w:val="hybridMultilevel"/>
    <w:tmpl w:val="079A03AA"/>
    <w:lvl w:ilvl="0" w:tplc="03646E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3B090B2">
      <w:start w:val="1"/>
      <w:numFmt w:val="decimal"/>
      <w:lvlText w:val="%2)"/>
      <w:lvlJc w:val="left"/>
      <w:pPr>
        <w:ind w:left="644" w:hanging="360"/>
      </w:pPr>
      <w:rPr>
        <w:rFonts w:cs="Times New Roman" w:hint="default"/>
        <w:b w:val="0"/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65B682F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DD00077C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DD29E2"/>
    <w:multiLevelType w:val="hybridMultilevel"/>
    <w:tmpl w:val="68108DCC"/>
    <w:lvl w:ilvl="0" w:tplc="5E7E9A32">
      <w:start w:val="1"/>
      <w:numFmt w:val="lowerLetter"/>
      <w:lvlText w:val="%1)"/>
      <w:lvlJc w:val="left"/>
      <w:pPr>
        <w:ind w:left="497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2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57" w:hanging="180"/>
      </w:pPr>
      <w:rPr>
        <w:rFonts w:cs="Times New Roman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7DA3A32"/>
    <w:multiLevelType w:val="hybridMultilevel"/>
    <w:tmpl w:val="9A2E57FA"/>
    <w:lvl w:ilvl="0" w:tplc="7C90FC36">
      <w:start w:val="1"/>
      <w:numFmt w:val="decimal"/>
      <w:lvlText w:val="%1."/>
      <w:lvlJc w:val="left"/>
      <w:pPr>
        <w:ind w:left="567" w:hanging="207"/>
      </w:pPr>
      <w:rPr>
        <w:rFonts w:ascii="Times New Roman" w:eastAsia="Calibri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75627D"/>
    <w:multiLevelType w:val="hybridMultilevel"/>
    <w:tmpl w:val="38406E9A"/>
    <w:lvl w:ilvl="0" w:tplc="602288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73DAC"/>
    <w:multiLevelType w:val="hybridMultilevel"/>
    <w:tmpl w:val="70723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9817D6"/>
    <w:multiLevelType w:val="hybridMultilevel"/>
    <w:tmpl w:val="F4FC3292"/>
    <w:lvl w:ilvl="0" w:tplc="03646E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3B090B2">
      <w:start w:val="1"/>
      <w:numFmt w:val="decimal"/>
      <w:lvlText w:val="%2)"/>
      <w:lvlJc w:val="left"/>
      <w:pPr>
        <w:ind w:left="644" w:hanging="360"/>
      </w:pPr>
      <w:rPr>
        <w:rFonts w:cs="Times New Roman" w:hint="default"/>
        <w:b w:val="0"/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65B682F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3F10D4"/>
    <w:multiLevelType w:val="hybridMultilevel"/>
    <w:tmpl w:val="FCD0523A"/>
    <w:lvl w:ilvl="0" w:tplc="D2BC13B0">
      <w:start w:val="1"/>
      <w:numFmt w:val="lowerLetter"/>
      <w:lvlText w:val="%1)"/>
      <w:lvlJc w:val="left"/>
      <w:pPr>
        <w:ind w:left="497" w:hanging="360"/>
      </w:pPr>
      <w:rPr>
        <w:rFonts w:ascii="Times New Roman" w:eastAsia="Times New Roman" w:hAnsi="Times New Roman"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2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57" w:hanging="180"/>
      </w:pPr>
      <w:rPr>
        <w:rFonts w:cs="Times New Roman"/>
      </w:rPr>
    </w:lvl>
  </w:abstractNum>
  <w:abstractNum w:abstractNumId="22" w15:restartNumberingAfterBreak="0">
    <w:nsid w:val="7C9127F5"/>
    <w:multiLevelType w:val="hybridMultilevel"/>
    <w:tmpl w:val="178CBE6E"/>
    <w:lvl w:ilvl="0" w:tplc="148C9002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0"/>
  </w:num>
  <w:num w:numId="12">
    <w:abstractNumId w:val="11"/>
  </w:num>
  <w:num w:numId="13">
    <w:abstractNumId w:val="4"/>
  </w:num>
  <w:num w:numId="14">
    <w:abstractNumId w:val="10"/>
  </w:num>
  <w:num w:numId="15">
    <w:abstractNumId w:val="8"/>
  </w:num>
  <w:num w:numId="16">
    <w:abstractNumId w:val="22"/>
  </w:num>
  <w:num w:numId="17">
    <w:abstractNumId w:val="17"/>
  </w:num>
  <w:num w:numId="18">
    <w:abstractNumId w:val="7"/>
  </w:num>
  <w:num w:numId="19">
    <w:abstractNumId w:val="18"/>
  </w:num>
  <w:num w:numId="20">
    <w:abstractNumId w:val="19"/>
  </w:num>
  <w:num w:numId="21">
    <w:abstractNumId w:val="13"/>
  </w:num>
  <w:num w:numId="22">
    <w:abstractNumId w:val="14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3082C"/>
    <w:rsid w:val="00005141"/>
    <w:rsid w:val="0007156F"/>
    <w:rsid w:val="0007403A"/>
    <w:rsid w:val="00075D74"/>
    <w:rsid w:val="000849AC"/>
    <w:rsid w:val="0009029F"/>
    <w:rsid w:val="000A2CE1"/>
    <w:rsid w:val="000C11D0"/>
    <w:rsid w:val="000C314F"/>
    <w:rsid w:val="000C3935"/>
    <w:rsid w:val="000C6440"/>
    <w:rsid w:val="000D5DEF"/>
    <w:rsid w:val="000E6F31"/>
    <w:rsid w:val="000F42AB"/>
    <w:rsid w:val="001052E9"/>
    <w:rsid w:val="00124CC9"/>
    <w:rsid w:val="00126A64"/>
    <w:rsid w:val="00152A76"/>
    <w:rsid w:val="001609CA"/>
    <w:rsid w:val="00181AD0"/>
    <w:rsid w:val="00182271"/>
    <w:rsid w:val="001908A2"/>
    <w:rsid w:val="00190F31"/>
    <w:rsid w:val="001A0EBC"/>
    <w:rsid w:val="001A4277"/>
    <w:rsid w:val="001B317F"/>
    <w:rsid w:val="001E001C"/>
    <w:rsid w:val="001E112F"/>
    <w:rsid w:val="00220B10"/>
    <w:rsid w:val="00242598"/>
    <w:rsid w:val="00244124"/>
    <w:rsid w:val="00256436"/>
    <w:rsid w:val="00280226"/>
    <w:rsid w:val="00280340"/>
    <w:rsid w:val="002858C2"/>
    <w:rsid w:val="00294ABB"/>
    <w:rsid w:val="002E1003"/>
    <w:rsid w:val="002F0527"/>
    <w:rsid w:val="002F1148"/>
    <w:rsid w:val="003013B9"/>
    <w:rsid w:val="0030677E"/>
    <w:rsid w:val="0031286F"/>
    <w:rsid w:val="00335D1C"/>
    <w:rsid w:val="00345DAA"/>
    <w:rsid w:val="00354D36"/>
    <w:rsid w:val="00364518"/>
    <w:rsid w:val="003656D7"/>
    <w:rsid w:val="00381CF5"/>
    <w:rsid w:val="003A3680"/>
    <w:rsid w:val="003B4792"/>
    <w:rsid w:val="003E582F"/>
    <w:rsid w:val="003F18F3"/>
    <w:rsid w:val="00405FAF"/>
    <w:rsid w:val="0043082C"/>
    <w:rsid w:val="00443C1D"/>
    <w:rsid w:val="0045713F"/>
    <w:rsid w:val="00464BFA"/>
    <w:rsid w:val="00471390"/>
    <w:rsid w:val="004742BA"/>
    <w:rsid w:val="00482C38"/>
    <w:rsid w:val="00487421"/>
    <w:rsid w:val="004A0DC9"/>
    <w:rsid w:val="004C73F5"/>
    <w:rsid w:val="0050041F"/>
    <w:rsid w:val="0050314D"/>
    <w:rsid w:val="0051179C"/>
    <w:rsid w:val="005363EB"/>
    <w:rsid w:val="005642D5"/>
    <w:rsid w:val="00572A1D"/>
    <w:rsid w:val="005844DF"/>
    <w:rsid w:val="00627B86"/>
    <w:rsid w:val="00630EAE"/>
    <w:rsid w:val="0064516E"/>
    <w:rsid w:val="0065056F"/>
    <w:rsid w:val="00677B91"/>
    <w:rsid w:val="00692BA3"/>
    <w:rsid w:val="006D47C8"/>
    <w:rsid w:val="006F30B4"/>
    <w:rsid w:val="006F7D22"/>
    <w:rsid w:val="00715291"/>
    <w:rsid w:val="007276AB"/>
    <w:rsid w:val="007347E1"/>
    <w:rsid w:val="0073792C"/>
    <w:rsid w:val="007408D8"/>
    <w:rsid w:val="007656E8"/>
    <w:rsid w:val="00765867"/>
    <w:rsid w:val="007B5662"/>
    <w:rsid w:val="007C5263"/>
    <w:rsid w:val="007D07F9"/>
    <w:rsid w:val="007D14FB"/>
    <w:rsid w:val="007D24E7"/>
    <w:rsid w:val="0080648E"/>
    <w:rsid w:val="008077BE"/>
    <w:rsid w:val="00861901"/>
    <w:rsid w:val="00882B83"/>
    <w:rsid w:val="008A0E3D"/>
    <w:rsid w:val="008A2F11"/>
    <w:rsid w:val="008E2578"/>
    <w:rsid w:val="008E480A"/>
    <w:rsid w:val="009064BE"/>
    <w:rsid w:val="0091055F"/>
    <w:rsid w:val="00914D89"/>
    <w:rsid w:val="009154B8"/>
    <w:rsid w:val="0097522E"/>
    <w:rsid w:val="009953CA"/>
    <w:rsid w:val="009C0103"/>
    <w:rsid w:val="009D3199"/>
    <w:rsid w:val="009D7836"/>
    <w:rsid w:val="009E0435"/>
    <w:rsid w:val="009F5066"/>
    <w:rsid w:val="00A02849"/>
    <w:rsid w:val="00A24DA2"/>
    <w:rsid w:val="00A268D5"/>
    <w:rsid w:val="00A50E0C"/>
    <w:rsid w:val="00A73D41"/>
    <w:rsid w:val="00A97E95"/>
    <w:rsid w:val="00AA2B10"/>
    <w:rsid w:val="00AB71FC"/>
    <w:rsid w:val="00AB7A77"/>
    <w:rsid w:val="00AD73CC"/>
    <w:rsid w:val="00B05DE0"/>
    <w:rsid w:val="00B20653"/>
    <w:rsid w:val="00B46B84"/>
    <w:rsid w:val="00B53D5C"/>
    <w:rsid w:val="00B73E2C"/>
    <w:rsid w:val="00B761B6"/>
    <w:rsid w:val="00BA25C7"/>
    <w:rsid w:val="00BB4DF1"/>
    <w:rsid w:val="00BD0513"/>
    <w:rsid w:val="00BF684F"/>
    <w:rsid w:val="00C0586A"/>
    <w:rsid w:val="00C36717"/>
    <w:rsid w:val="00C42A27"/>
    <w:rsid w:val="00CA741E"/>
    <w:rsid w:val="00CB35B3"/>
    <w:rsid w:val="00CD72C2"/>
    <w:rsid w:val="00CE2F93"/>
    <w:rsid w:val="00CE6A54"/>
    <w:rsid w:val="00CF7F53"/>
    <w:rsid w:val="00D00811"/>
    <w:rsid w:val="00D15BC8"/>
    <w:rsid w:val="00D3547A"/>
    <w:rsid w:val="00D56AFF"/>
    <w:rsid w:val="00DC43F6"/>
    <w:rsid w:val="00E373BE"/>
    <w:rsid w:val="00E37A44"/>
    <w:rsid w:val="00E84A90"/>
    <w:rsid w:val="00E94DE0"/>
    <w:rsid w:val="00EB7665"/>
    <w:rsid w:val="00EC0272"/>
    <w:rsid w:val="00F13D7A"/>
    <w:rsid w:val="00F15A7D"/>
    <w:rsid w:val="00F336E3"/>
    <w:rsid w:val="00F44A8D"/>
    <w:rsid w:val="00F60200"/>
    <w:rsid w:val="00F636E6"/>
    <w:rsid w:val="00F8478E"/>
    <w:rsid w:val="00F97A88"/>
    <w:rsid w:val="00FD5E4E"/>
    <w:rsid w:val="00FE14CB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519D2"/>
  <w15:docId w15:val="{8896FC54-10AD-4ADC-8D2F-F215DF88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uiPriority="0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82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609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1609CA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uiPriority w:val="99"/>
    <w:rsid w:val="001609C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0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0648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0E6F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6F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E6F31"/>
    <w:rPr>
      <w:rFonts w:ascii="Times New Roman" w:hAnsi="Times New Roman" w:cs="Times New Roman"/>
      <w:sz w:val="20"/>
      <w:szCs w:val="20"/>
      <w:lang w:eastAsia="zh-CN"/>
    </w:rPr>
  </w:style>
  <w:style w:type="character" w:styleId="Hipercze">
    <w:name w:val="Hyperlink"/>
    <w:uiPriority w:val="99"/>
    <w:rsid w:val="00242598"/>
    <w:rPr>
      <w:rFonts w:cs="Times New Roman"/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Colorful List - Accent 11,Akapit z listą1,Średnia siatka 1 — akcent 21,sw tekst,CW_Lista,Colorful List - Accent 111,Akapit z listą4,Preambuła,l"/>
    <w:basedOn w:val="Normalny"/>
    <w:link w:val="AkapitzlistZnak"/>
    <w:uiPriority w:val="99"/>
    <w:qFormat/>
    <w:rsid w:val="00242598"/>
    <w:pPr>
      <w:ind w:left="720"/>
    </w:pPr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242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4259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42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42598"/>
    <w:rPr>
      <w:rFonts w:cs="Times New Roman"/>
    </w:rPr>
  </w:style>
  <w:style w:type="character" w:customStyle="1" w:styleId="Nierozpoznanawzmianka1">
    <w:name w:val="Nierozpoznana wzmianka1"/>
    <w:uiPriority w:val="99"/>
    <w:semiHidden/>
    <w:rsid w:val="000C6440"/>
    <w:rPr>
      <w:rFonts w:cs="Times New Roman"/>
      <w:color w:val="auto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8022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B7665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280226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- Accent 11 Znak,Akapit z listą1 Znak,Średnia siatka 1 — akcent 21 Znak,sw tekst Znak,CW_Lista Znak"/>
    <w:link w:val="Akapitzlist"/>
    <w:uiPriority w:val="99"/>
    <w:locked/>
    <w:rsid w:val="0009029F"/>
    <w:rPr>
      <w:lang w:eastAsia="en-US"/>
    </w:rPr>
  </w:style>
  <w:style w:type="paragraph" w:customStyle="1" w:styleId="m8069290857866364993gmail-text-justify">
    <w:name w:val="m_8069290857866364993gmail-text-justify"/>
    <w:basedOn w:val="Normalny"/>
    <w:uiPriority w:val="99"/>
    <w:rsid w:val="0009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0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.p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xintranet.ad.prokuratur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16</Pages>
  <Words>5177</Words>
  <Characters>31068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Sadurek Monika</dc:creator>
  <cp:keywords/>
  <dc:description/>
  <cp:lastModifiedBy>Głowiński Piotr (RP Łódź)</cp:lastModifiedBy>
  <cp:revision>14</cp:revision>
  <cp:lastPrinted>2020-09-23T08:39:00Z</cp:lastPrinted>
  <dcterms:created xsi:type="dcterms:W3CDTF">2022-05-24T12:32:00Z</dcterms:created>
  <dcterms:modified xsi:type="dcterms:W3CDTF">2022-05-26T10:18:00Z</dcterms:modified>
</cp:coreProperties>
</file>