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CC" w:rsidRDefault="00943EBD">
      <w:pPr>
        <w:pStyle w:val="Domyln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Warszawa, dn. </w:t>
      </w:r>
      <w:r w:rsidR="00303534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.04.2022 r. </w:t>
      </w:r>
    </w:p>
    <w:p w:rsidR="00B064CC" w:rsidRDefault="00B064CC">
      <w:pPr>
        <w:pStyle w:val="Zawartoramki"/>
        <w:rPr>
          <w:rFonts w:ascii="Arial" w:hAnsi="Arial" w:cs="Arial"/>
          <w:b/>
        </w:rPr>
      </w:pPr>
    </w:p>
    <w:p w:rsidR="00B064CC" w:rsidRDefault="00943EBD">
      <w:pPr>
        <w:pStyle w:val="Zawartoramki"/>
        <w:rPr>
          <w:rFonts w:ascii="Arial" w:hAnsi="Arial" w:cs="Arial"/>
        </w:rPr>
      </w:pPr>
      <w:r>
        <w:rPr>
          <w:rFonts w:ascii="Arial" w:hAnsi="Arial" w:cs="Arial"/>
          <w:b/>
        </w:rPr>
        <w:t>Ministerstwo Rozwoju i Technologii</w:t>
      </w:r>
    </w:p>
    <w:p w:rsidR="00B064CC" w:rsidRDefault="00943EBD">
      <w:pPr>
        <w:pStyle w:val="Zawartoramki"/>
        <w:rPr>
          <w:rFonts w:ascii="Arial" w:hAnsi="Arial" w:cs="Arial"/>
        </w:rPr>
      </w:pPr>
      <w:r>
        <w:rPr>
          <w:rFonts w:ascii="Arial" w:hAnsi="Arial" w:cs="Arial"/>
          <w:b/>
        </w:rPr>
        <w:t>Biuro Informatyki</w:t>
      </w:r>
    </w:p>
    <w:p w:rsidR="00B064CC" w:rsidRDefault="00943EBD">
      <w:pPr>
        <w:pStyle w:val="Zawartoramki"/>
        <w:rPr>
          <w:rFonts w:ascii="Arial" w:hAnsi="Arial" w:cs="Arial"/>
        </w:rPr>
      </w:pPr>
      <w:r>
        <w:rPr>
          <w:rFonts w:ascii="Arial" w:hAnsi="Arial" w:cs="Arial"/>
          <w:b/>
        </w:rPr>
        <w:t>Plac Trzech Krzyży 3/5</w:t>
      </w:r>
    </w:p>
    <w:p w:rsidR="00B064CC" w:rsidRDefault="00943EBD">
      <w:pPr>
        <w:pStyle w:val="Zawartoramki"/>
        <w:rPr>
          <w:rFonts w:ascii="Arial" w:hAnsi="Arial" w:cs="Arial"/>
        </w:rPr>
      </w:pPr>
      <w:r>
        <w:rPr>
          <w:rFonts w:ascii="Arial" w:hAnsi="Arial" w:cs="Arial"/>
          <w:b/>
        </w:rPr>
        <w:t>00-507 Warszawa</w:t>
      </w:r>
    </w:p>
    <w:p w:rsidR="00B064CC" w:rsidRDefault="00B064CC">
      <w:pPr>
        <w:pStyle w:val="Domylny"/>
        <w:jc w:val="both"/>
        <w:rPr>
          <w:rFonts w:ascii="Arial" w:hAnsi="Arial" w:cs="Arial"/>
          <w:sz w:val="20"/>
          <w:szCs w:val="20"/>
        </w:rPr>
      </w:pPr>
    </w:p>
    <w:p w:rsidR="00B064CC" w:rsidRDefault="00B064CC">
      <w:pPr>
        <w:pStyle w:val="Domylny"/>
        <w:jc w:val="both"/>
        <w:rPr>
          <w:rFonts w:ascii="Arial" w:hAnsi="Arial" w:cs="Arial"/>
          <w:sz w:val="20"/>
          <w:szCs w:val="20"/>
        </w:rPr>
      </w:pPr>
    </w:p>
    <w:p w:rsidR="00B064CC" w:rsidRDefault="00303534">
      <w:pPr>
        <w:pStyle w:val="Domylny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OSZACOWANIE WARTOŚCI ZAMÓWIENIA</w:t>
      </w:r>
    </w:p>
    <w:p w:rsidR="00B064CC" w:rsidRPr="00F43EF7" w:rsidRDefault="00B064CC">
      <w:pPr>
        <w:pStyle w:val="Domylny"/>
        <w:jc w:val="both"/>
        <w:rPr>
          <w:rFonts w:ascii="Arial" w:hAnsi="Arial" w:cs="Arial"/>
          <w:b/>
          <w:sz w:val="20"/>
          <w:szCs w:val="20"/>
        </w:rPr>
      </w:pPr>
    </w:p>
    <w:p w:rsidR="00B064CC" w:rsidRPr="00F43EF7" w:rsidRDefault="00943EBD">
      <w:pPr>
        <w:pStyle w:val="Domylny"/>
        <w:spacing w:after="20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03534">
        <w:rPr>
          <w:rFonts w:ascii="Arial" w:hAnsi="Arial" w:cs="Arial"/>
          <w:b/>
          <w:sz w:val="20"/>
          <w:szCs w:val="20"/>
        </w:rPr>
        <w:t xml:space="preserve">Dotyczące dostawy  </w:t>
      </w:r>
      <w:r w:rsidRPr="00F43EF7">
        <w:rPr>
          <w:rFonts w:ascii="Arial" w:hAnsi="Arial" w:cs="Arial"/>
          <w:b/>
          <w:spacing w:val="4"/>
          <w:sz w:val="20"/>
          <w:szCs w:val="20"/>
        </w:rPr>
        <w:t>6 licencji „</w:t>
      </w:r>
      <w:proofErr w:type="spellStart"/>
      <w:r w:rsidRPr="00F43EF7">
        <w:rPr>
          <w:rFonts w:ascii="Arial" w:hAnsi="Arial" w:cs="Arial"/>
          <w:b/>
          <w:spacing w:val="4"/>
          <w:sz w:val="20"/>
          <w:szCs w:val="20"/>
        </w:rPr>
        <w:t>VMware</w:t>
      </w:r>
      <w:proofErr w:type="spellEnd"/>
      <w:r w:rsidRPr="00F43EF7">
        <w:rPr>
          <w:rFonts w:ascii="Arial" w:hAnsi="Arial" w:cs="Arial"/>
          <w:b/>
          <w:spacing w:val="4"/>
          <w:sz w:val="20"/>
          <w:szCs w:val="20"/>
        </w:rPr>
        <w:t xml:space="preserve"> </w:t>
      </w:r>
      <w:proofErr w:type="spellStart"/>
      <w:r w:rsidRPr="00F43EF7">
        <w:rPr>
          <w:rFonts w:ascii="Arial" w:hAnsi="Arial" w:cs="Arial"/>
          <w:b/>
          <w:spacing w:val="4"/>
          <w:sz w:val="20"/>
          <w:szCs w:val="20"/>
        </w:rPr>
        <w:t>vSphere</w:t>
      </w:r>
      <w:proofErr w:type="spellEnd"/>
      <w:r w:rsidRPr="00F43EF7">
        <w:rPr>
          <w:rFonts w:ascii="Arial" w:hAnsi="Arial" w:cs="Arial"/>
          <w:b/>
          <w:spacing w:val="4"/>
          <w:sz w:val="20"/>
          <w:szCs w:val="20"/>
        </w:rPr>
        <w:t xml:space="preserve"> 7 Enterprise Plus for 1 </w:t>
      </w:r>
      <w:proofErr w:type="spellStart"/>
      <w:r w:rsidRPr="00F43EF7">
        <w:rPr>
          <w:rFonts w:ascii="Arial" w:hAnsi="Arial" w:cs="Arial"/>
          <w:b/>
          <w:spacing w:val="4"/>
          <w:sz w:val="20"/>
          <w:szCs w:val="20"/>
        </w:rPr>
        <w:t>processor</w:t>
      </w:r>
      <w:proofErr w:type="spellEnd"/>
      <w:r w:rsidRPr="00F43EF7">
        <w:rPr>
          <w:rFonts w:ascii="Arial" w:hAnsi="Arial" w:cs="Arial"/>
          <w:b/>
          <w:spacing w:val="4"/>
          <w:sz w:val="20"/>
          <w:szCs w:val="20"/>
        </w:rPr>
        <w:t xml:space="preserve">” </w:t>
      </w:r>
      <w:r w:rsidR="00303534" w:rsidRPr="00F43EF7">
        <w:rPr>
          <w:rFonts w:ascii="Arial" w:hAnsi="Arial" w:cs="Arial"/>
          <w:b/>
          <w:spacing w:val="4"/>
          <w:sz w:val="20"/>
          <w:szCs w:val="20"/>
        </w:rPr>
        <w:t xml:space="preserve">ze </w:t>
      </w:r>
      <w:r w:rsidR="00303534" w:rsidRPr="00F43EF7">
        <w:rPr>
          <w:rFonts w:ascii="Arial" w:eastAsia="Arial Unicode MS" w:hAnsi="Arial" w:cs="Arial"/>
          <w:b/>
          <w:spacing w:val="4"/>
          <w:sz w:val="20"/>
          <w:szCs w:val="20"/>
        </w:rPr>
        <w:t>wsparciem gwarancyjnym na 36 miesięcy oraz odnowieni</w:t>
      </w:r>
      <w:r w:rsidR="00F43EF7">
        <w:rPr>
          <w:rFonts w:ascii="Arial" w:eastAsia="Arial Unicode MS" w:hAnsi="Arial" w:cs="Arial"/>
          <w:b/>
          <w:spacing w:val="4"/>
          <w:sz w:val="20"/>
          <w:szCs w:val="20"/>
        </w:rPr>
        <w:t>a</w:t>
      </w:r>
      <w:r w:rsidR="00303534" w:rsidRPr="00F43EF7">
        <w:rPr>
          <w:rFonts w:ascii="Arial" w:eastAsia="Arial Unicode MS" w:hAnsi="Arial" w:cs="Arial"/>
          <w:b/>
          <w:spacing w:val="4"/>
          <w:sz w:val="20"/>
          <w:szCs w:val="20"/>
        </w:rPr>
        <w:t xml:space="preserve"> wsparcia do posiadanych przez Zamawiającego licencji Vmware.</w:t>
      </w:r>
      <w:r w:rsidRPr="00303534">
        <w:rPr>
          <w:rFonts w:ascii="Arial" w:hAnsi="Arial" w:cs="Arial"/>
          <w:b/>
          <w:spacing w:val="4"/>
          <w:sz w:val="20"/>
          <w:szCs w:val="20"/>
        </w:rPr>
        <w:br/>
      </w:r>
    </w:p>
    <w:p w:rsidR="00B064CC" w:rsidRDefault="00B064CC">
      <w:pPr>
        <w:pStyle w:val="Domylny"/>
        <w:jc w:val="both"/>
        <w:rPr>
          <w:rFonts w:ascii="Arial" w:hAnsi="Arial" w:cs="Arial"/>
          <w:sz w:val="20"/>
          <w:szCs w:val="20"/>
        </w:rPr>
      </w:pPr>
    </w:p>
    <w:p w:rsidR="00B064CC" w:rsidRDefault="00943EBD">
      <w:pPr>
        <w:pStyle w:val="Domylny"/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</w:t>
      </w:r>
    </w:p>
    <w:p w:rsidR="00B064CC" w:rsidRDefault="00943EBD">
      <w:pPr>
        <w:pStyle w:val="Domylny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Ministerstwo Rozwoju i Technologii</w:t>
      </w:r>
    </w:p>
    <w:p w:rsidR="00B064CC" w:rsidRDefault="00943EBD">
      <w:pPr>
        <w:pStyle w:val="Domylny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 Trzech Krzyży 3/5</w:t>
      </w:r>
    </w:p>
    <w:p w:rsidR="00B064CC" w:rsidRDefault="00943EBD">
      <w:pPr>
        <w:pStyle w:val="Domylny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00-507 Warszawa</w:t>
      </w:r>
    </w:p>
    <w:p w:rsidR="00B064CC" w:rsidRDefault="00943EBD">
      <w:pPr>
        <w:pStyle w:val="Domylny"/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ZAMÓWIENIA</w:t>
      </w:r>
    </w:p>
    <w:p w:rsidR="00303534" w:rsidRDefault="00943EBD">
      <w:pPr>
        <w:pStyle w:val="Domylny"/>
        <w:spacing w:before="120" w:after="120"/>
        <w:jc w:val="both"/>
        <w:rPr>
          <w:rFonts w:ascii="Arial" w:eastAsia="Arial Unicode MS" w:hAnsi="Arial" w:cs="Arial"/>
          <w:spacing w:val="4"/>
          <w:sz w:val="20"/>
          <w:szCs w:val="20"/>
        </w:rPr>
      </w:pPr>
      <w:r w:rsidRPr="00303534">
        <w:rPr>
          <w:rFonts w:ascii="Arial" w:eastAsia="Arial Unicode MS" w:hAnsi="Arial" w:cs="Arial"/>
          <w:sz w:val="20"/>
          <w:szCs w:val="20"/>
        </w:rPr>
        <w:t xml:space="preserve">Przedmiotem zamówienia </w:t>
      </w:r>
      <w:r w:rsidRPr="00303534">
        <w:rPr>
          <w:rFonts w:ascii="Arial" w:eastAsia="Arial Unicode MS" w:hAnsi="Arial" w:cs="Arial"/>
          <w:spacing w:val="4"/>
          <w:sz w:val="20"/>
          <w:szCs w:val="20"/>
        </w:rPr>
        <w:t>dostawa 6 licencji „</w:t>
      </w:r>
      <w:proofErr w:type="spellStart"/>
      <w:r w:rsidRPr="00303534">
        <w:rPr>
          <w:rFonts w:ascii="Arial" w:eastAsia="Arial Unicode MS" w:hAnsi="Arial" w:cs="Arial"/>
          <w:spacing w:val="4"/>
          <w:sz w:val="20"/>
          <w:szCs w:val="20"/>
        </w:rPr>
        <w:t>VMware</w:t>
      </w:r>
      <w:proofErr w:type="spellEnd"/>
      <w:r w:rsidRPr="00303534">
        <w:rPr>
          <w:rFonts w:ascii="Arial" w:eastAsia="Arial Unicode MS" w:hAnsi="Arial" w:cs="Arial"/>
          <w:spacing w:val="4"/>
          <w:sz w:val="20"/>
          <w:szCs w:val="20"/>
        </w:rPr>
        <w:t xml:space="preserve"> </w:t>
      </w:r>
      <w:proofErr w:type="spellStart"/>
      <w:r w:rsidRPr="00303534">
        <w:rPr>
          <w:rFonts w:ascii="Arial" w:eastAsia="Arial Unicode MS" w:hAnsi="Arial" w:cs="Arial"/>
          <w:spacing w:val="4"/>
          <w:sz w:val="20"/>
          <w:szCs w:val="20"/>
        </w:rPr>
        <w:t>vSphere</w:t>
      </w:r>
      <w:proofErr w:type="spellEnd"/>
      <w:r w:rsidRPr="00303534">
        <w:rPr>
          <w:rFonts w:ascii="Arial" w:eastAsia="Arial Unicode MS" w:hAnsi="Arial" w:cs="Arial"/>
          <w:spacing w:val="4"/>
          <w:sz w:val="20"/>
          <w:szCs w:val="20"/>
        </w:rPr>
        <w:t xml:space="preserve"> 7 Enterprise Plus for 1 </w:t>
      </w:r>
      <w:proofErr w:type="spellStart"/>
      <w:r w:rsidRPr="00303534">
        <w:rPr>
          <w:rFonts w:ascii="Arial" w:eastAsia="Arial Unicode MS" w:hAnsi="Arial" w:cs="Arial"/>
          <w:spacing w:val="4"/>
          <w:sz w:val="20"/>
          <w:szCs w:val="20"/>
        </w:rPr>
        <w:t>processor</w:t>
      </w:r>
      <w:proofErr w:type="spellEnd"/>
      <w:r w:rsidRPr="00303534">
        <w:rPr>
          <w:rFonts w:ascii="Arial" w:eastAsia="Arial Unicode MS" w:hAnsi="Arial" w:cs="Arial"/>
          <w:spacing w:val="4"/>
          <w:sz w:val="20"/>
          <w:szCs w:val="20"/>
        </w:rPr>
        <w:t>”</w:t>
      </w:r>
      <w:r w:rsidR="002A6E08" w:rsidRPr="00303534">
        <w:rPr>
          <w:rFonts w:ascii="Arial" w:eastAsia="Arial Unicode MS" w:hAnsi="Arial" w:cs="Arial"/>
          <w:spacing w:val="4"/>
          <w:sz w:val="20"/>
          <w:szCs w:val="20"/>
        </w:rPr>
        <w:t xml:space="preserve"> ze wsparciem gwarancyjnym na 36 miesięcy oraz</w:t>
      </w:r>
      <w:r w:rsidR="00303534">
        <w:rPr>
          <w:rFonts w:ascii="Arial" w:eastAsia="Arial Unicode MS" w:hAnsi="Arial" w:cs="Arial"/>
          <w:spacing w:val="4"/>
          <w:sz w:val="20"/>
          <w:szCs w:val="20"/>
        </w:rPr>
        <w:t xml:space="preserve"> odnowienie</w:t>
      </w:r>
      <w:r w:rsidR="002A6E08" w:rsidRPr="00303534">
        <w:rPr>
          <w:rFonts w:ascii="Arial" w:eastAsia="Arial Unicode MS" w:hAnsi="Arial" w:cs="Arial"/>
          <w:spacing w:val="4"/>
          <w:sz w:val="20"/>
          <w:szCs w:val="20"/>
        </w:rPr>
        <w:t xml:space="preserve"> wsparci</w:t>
      </w:r>
      <w:r w:rsidR="00303534">
        <w:rPr>
          <w:rFonts w:ascii="Arial" w:eastAsia="Arial Unicode MS" w:hAnsi="Arial" w:cs="Arial"/>
          <w:spacing w:val="4"/>
          <w:sz w:val="20"/>
          <w:szCs w:val="20"/>
        </w:rPr>
        <w:t>a</w:t>
      </w:r>
      <w:r w:rsidR="002A6E08" w:rsidRPr="00303534">
        <w:rPr>
          <w:rFonts w:ascii="Arial" w:eastAsia="Arial Unicode MS" w:hAnsi="Arial" w:cs="Arial"/>
          <w:spacing w:val="4"/>
          <w:sz w:val="20"/>
          <w:szCs w:val="20"/>
        </w:rPr>
        <w:t xml:space="preserve"> do posiadanych przez Zamawiającego licencji Vmware.</w:t>
      </w:r>
      <w:r w:rsidR="00303534">
        <w:rPr>
          <w:rFonts w:ascii="Arial" w:eastAsia="Arial Unicode MS" w:hAnsi="Arial" w:cs="Arial"/>
          <w:spacing w:val="4"/>
          <w:sz w:val="20"/>
          <w:szCs w:val="20"/>
        </w:rPr>
        <w:t xml:space="preserve"> </w:t>
      </w:r>
    </w:p>
    <w:p w:rsidR="00303534" w:rsidRDefault="00303534">
      <w:pPr>
        <w:pStyle w:val="Domylny"/>
        <w:spacing w:before="120" w:after="12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Data końcowa dla odnowienia wsparcia do posiadanych licencji to </w:t>
      </w:r>
      <w:r w:rsidRPr="00303534">
        <w:rPr>
          <w:rFonts w:ascii="Arial" w:hAnsi="Arial" w:cs="Arial"/>
          <w:b/>
          <w:spacing w:val="4"/>
          <w:sz w:val="20"/>
          <w:szCs w:val="20"/>
        </w:rPr>
        <w:t>06-09-2026</w:t>
      </w:r>
      <w:r>
        <w:rPr>
          <w:rFonts w:ascii="Arial" w:hAnsi="Arial" w:cs="Arial"/>
          <w:spacing w:val="4"/>
          <w:sz w:val="20"/>
          <w:szCs w:val="20"/>
        </w:rPr>
        <w:t xml:space="preserve"> r.</w:t>
      </w:r>
    </w:p>
    <w:p w:rsidR="002A6E08" w:rsidRPr="00303534" w:rsidRDefault="002A6E08">
      <w:pPr>
        <w:pStyle w:val="Domylny"/>
        <w:spacing w:before="120" w:after="120"/>
        <w:jc w:val="both"/>
        <w:rPr>
          <w:rFonts w:ascii="Arial" w:eastAsia="Arial Unicode MS" w:hAnsi="Arial" w:cs="Arial"/>
          <w:spacing w:val="4"/>
          <w:sz w:val="20"/>
          <w:szCs w:val="20"/>
        </w:rPr>
      </w:pPr>
      <w:r w:rsidRPr="00303534">
        <w:rPr>
          <w:rFonts w:ascii="Arial" w:eastAsia="Arial Unicode MS" w:hAnsi="Arial" w:cs="Arial"/>
          <w:spacing w:val="4"/>
          <w:sz w:val="20"/>
          <w:szCs w:val="20"/>
        </w:rPr>
        <w:t>Posiadane przez Zamawiającego licencje</w:t>
      </w:r>
      <w:r w:rsidR="00303534">
        <w:rPr>
          <w:rFonts w:ascii="Arial" w:eastAsia="Arial Unicode MS" w:hAnsi="Arial" w:cs="Arial"/>
          <w:spacing w:val="4"/>
          <w:sz w:val="20"/>
          <w:szCs w:val="20"/>
        </w:rPr>
        <w:t>,</w:t>
      </w:r>
      <w:r w:rsidRPr="00303534">
        <w:rPr>
          <w:rFonts w:ascii="Arial" w:eastAsia="Arial Unicode MS" w:hAnsi="Arial" w:cs="Arial"/>
          <w:spacing w:val="4"/>
          <w:sz w:val="20"/>
          <w:szCs w:val="20"/>
        </w:rPr>
        <w:t xml:space="preserve"> do których należy </w:t>
      </w:r>
      <w:r w:rsidR="00C40766" w:rsidRPr="00303534">
        <w:rPr>
          <w:rFonts w:ascii="Arial" w:eastAsia="Arial Unicode MS" w:hAnsi="Arial" w:cs="Arial"/>
          <w:spacing w:val="4"/>
          <w:sz w:val="20"/>
          <w:szCs w:val="20"/>
        </w:rPr>
        <w:t>odnowić</w:t>
      </w:r>
      <w:r w:rsidRPr="00303534">
        <w:rPr>
          <w:rFonts w:ascii="Arial" w:eastAsia="Arial Unicode MS" w:hAnsi="Arial" w:cs="Arial"/>
          <w:spacing w:val="4"/>
          <w:sz w:val="20"/>
          <w:szCs w:val="20"/>
        </w:rPr>
        <w:t xml:space="preserve"> wsparcie </w:t>
      </w:r>
      <w:r w:rsidR="00C40766" w:rsidRPr="00303534">
        <w:rPr>
          <w:rFonts w:ascii="Arial" w:eastAsia="Arial Unicode MS" w:hAnsi="Arial" w:cs="Arial"/>
          <w:spacing w:val="4"/>
          <w:sz w:val="20"/>
          <w:szCs w:val="20"/>
        </w:rPr>
        <w:t xml:space="preserve">na poziomie </w:t>
      </w:r>
      <w:r w:rsidR="00C40766" w:rsidRPr="00303534">
        <w:rPr>
          <w:rFonts w:ascii="Arial" w:eastAsia="Arial Unicode MS" w:hAnsi="Arial" w:cs="Arial"/>
          <w:b/>
          <w:sz w:val="20"/>
          <w:szCs w:val="20"/>
        </w:rPr>
        <w:t xml:space="preserve">Basic </w:t>
      </w:r>
      <w:proofErr w:type="spellStart"/>
      <w:r w:rsidR="00C40766" w:rsidRPr="00303534">
        <w:rPr>
          <w:rFonts w:ascii="Arial" w:eastAsia="Arial Unicode MS" w:hAnsi="Arial" w:cs="Arial"/>
          <w:b/>
          <w:sz w:val="20"/>
          <w:szCs w:val="20"/>
        </w:rPr>
        <w:t>Support</w:t>
      </w:r>
      <w:proofErr w:type="spellEnd"/>
      <w:r w:rsidR="00C40766" w:rsidRPr="00303534">
        <w:rPr>
          <w:rFonts w:ascii="Arial" w:eastAsia="Arial Unicode MS" w:hAnsi="Arial" w:cs="Arial"/>
          <w:b/>
          <w:sz w:val="20"/>
          <w:szCs w:val="20"/>
        </w:rPr>
        <w:t>/Subscription</w:t>
      </w:r>
      <w:r w:rsidR="00C40766" w:rsidRPr="00303534">
        <w:rPr>
          <w:rFonts w:ascii="Arial" w:eastAsia="Arial Unicode MS" w:hAnsi="Arial" w:cs="Arial"/>
          <w:sz w:val="20"/>
          <w:szCs w:val="20"/>
        </w:rPr>
        <w:t xml:space="preserve"> </w:t>
      </w:r>
      <w:r w:rsidRPr="00303534">
        <w:rPr>
          <w:rFonts w:ascii="Arial" w:eastAsia="Arial Unicode MS" w:hAnsi="Arial" w:cs="Arial"/>
          <w:spacing w:val="4"/>
          <w:sz w:val="20"/>
          <w:szCs w:val="20"/>
        </w:rPr>
        <w:t>to:</w:t>
      </w:r>
    </w:p>
    <w:tbl>
      <w:tblPr>
        <w:tblW w:w="88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76"/>
        <w:gridCol w:w="3826"/>
        <w:gridCol w:w="1920"/>
      </w:tblGrid>
      <w:tr w:rsidR="00C40766" w:rsidRPr="00303534" w:rsidTr="00303534">
        <w:trPr>
          <w:trHeight w:val="290"/>
        </w:trPr>
        <w:tc>
          <w:tcPr>
            <w:tcW w:w="458" w:type="dxa"/>
          </w:tcPr>
          <w:p w:rsidR="00C40766" w:rsidRPr="00303534" w:rsidRDefault="00303534" w:rsidP="00C40766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C40766" w:rsidRPr="00303534" w:rsidRDefault="00F43EF7" w:rsidP="00C40766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sz w:val="20"/>
                <w:szCs w:val="20"/>
                <w:lang w:eastAsia="pl-PL"/>
              </w:rPr>
              <w:t>EA</w:t>
            </w: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40766" w:rsidRPr="00303534">
              <w:rPr>
                <w:rFonts w:eastAsia="Arial Unicode MS"/>
                <w:sz w:val="20"/>
                <w:szCs w:val="20"/>
                <w:lang w:eastAsia="pl-PL"/>
              </w:rPr>
              <w:t>Number</w:t>
            </w:r>
            <w:proofErr w:type="spellEnd"/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C40766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Product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40766" w:rsidRPr="00303534" w:rsidRDefault="00303534" w:rsidP="00303534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proofErr w:type="spellStart"/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Contract</w:t>
            </w:r>
            <w:proofErr w:type="spellEnd"/>
            <w:r w:rsidRPr="00303534">
              <w:rPr>
                <w:rFonts w:eastAsia="Arial Unicode M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40766" w:rsidRPr="00303534">
              <w:rPr>
                <w:rFonts w:eastAsia="Arial Unicode MS"/>
                <w:sz w:val="20"/>
                <w:szCs w:val="20"/>
                <w:lang w:eastAsia="pl-PL"/>
              </w:rPr>
              <w:t>Number</w:t>
            </w:r>
            <w:proofErr w:type="spellEnd"/>
          </w:p>
        </w:tc>
      </w:tr>
      <w:tr w:rsidR="00C40766" w:rsidRPr="00303534" w:rsidTr="00303534">
        <w:trPr>
          <w:trHeight w:val="290"/>
        </w:trPr>
        <w:tc>
          <w:tcPr>
            <w:tcW w:w="458" w:type="dxa"/>
          </w:tcPr>
          <w:p w:rsidR="00C40766" w:rsidRPr="00303534" w:rsidRDefault="00303534" w:rsidP="00C40766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303534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530972664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C40766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proofErr w:type="spellStart"/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vSAN</w:t>
            </w:r>
            <w:proofErr w:type="spellEnd"/>
            <w:r w:rsidRPr="00303534">
              <w:rPr>
                <w:rFonts w:eastAsia="Arial Unicode MS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303534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4114995450</w:t>
            </w:r>
          </w:p>
        </w:tc>
        <w:bookmarkStart w:id="0" w:name="_GoBack"/>
        <w:bookmarkEnd w:id="0"/>
      </w:tr>
      <w:tr w:rsidR="00C40766" w:rsidRPr="00303534" w:rsidTr="00303534">
        <w:trPr>
          <w:trHeight w:val="290"/>
        </w:trPr>
        <w:tc>
          <w:tcPr>
            <w:tcW w:w="458" w:type="dxa"/>
          </w:tcPr>
          <w:p w:rsidR="00C40766" w:rsidRPr="00303534" w:rsidRDefault="00303534" w:rsidP="00C40766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303534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530972664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C40766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proofErr w:type="spellStart"/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vSAN</w:t>
            </w:r>
            <w:proofErr w:type="spellEnd"/>
            <w:r w:rsidRPr="00303534">
              <w:rPr>
                <w:rFonts w:eastAsia="Arial Unicode MS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303534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4114951733</w:t>
            </w:r>
          </w:p>
        </w:tc>
      </w:tr>
      <w:tr w:rsidR="00C40766" w:rsidRPr="00303534" w:rsidTr="00303534">
        <w:trPr>
          <w:trHeight w:val="290"/>
        </w:trPr>
        <w:tc>
          <w:tcPr>
            <w:tcW w:w="458" w:type="dxa"/>
          </w:tcPr>
          <w:p w:rsidR="00C40766" w:rsidRPr="00303534" w:rsidRDefault="00303534" w:rsidP="00C40766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303534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530972664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C40766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proofErr w:type="spellStart"/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vSphere</w:t>
            </w:r>
            <w:proofErr w:type="spellEnd"/>
            <w:r w:rsidRPr="00303534">
              <w:rPr>
                <w:rFonts w:eastAsia="Arial Unicode MS"/>
                <w:sz w:val="20"/>
                <w:szCs w:val="20"/>
                <w:lang w:eastAsia="pl-PL"/>
              </w:rPr>
              <w:t xml:space="preserve"> 6 Standard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303534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4114998833</w:t>
            </w:r>
          </w:p>
        </w:tc>
      </w:tr>
      <w:tr w:rsidR="00C40766" w:rsidRPr="00303534" w:rsidTr="00303534">
        <w:trPr>
          <w:trHeight w:val="290"/>
        </w:trPr>
        <w:tc>
          <w:tcPr>
            <w:tcW w:w="458" w:type="dxa"/>
          </w:tcPr>
          <w:p w:rsidR="00C40766" w:rsidRPr="00303534" w:rsidRDefault="00303534" w:rsidP="00C40766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303534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530972664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C40766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proofErr w:type="spellStart"/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vSphere</w:t>
            </w:r>
            <w:proofErr w:type="spellEnd"/>
            <w:r w:rsidRPr="00303534">
              <w:rPr>
                <w:rFonts w:eastAsia="Arial Unicode MS"/>
                <w:sz w:val="20"/>
                <w:szCs w:val="20"/>
                <w:lang w:eastAsia="pl-PL"/>
              </w:rPr>
              <w:t xml:space="preserve"> 6 Standard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303534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4114997323</w:t>
            </w:r>
          </w:p>
        </w:tc>
      </w:tr>
      <w:tr w:rsidR="00C40766" w:rsidRPr="00303534" w:rsidTr="00303534">
        <w:trPr>
          <w:trHeight w:val="290"/>
        </w:trPr>
        <w:tc>
          <w:tcPr>
            <w:tcW w:w="458" w:type="dxa"/>
          </w:tcPr>
          <w:p w:rsidR="00C40766" w:rsidRPr="00303534" w:rsidRDefault="00303534" w:rsidP="00C40766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303534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530972664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C40766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proofErr w:type="spellStart"/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vSphere</w:t>
            </w:r>
            <w:proofErr w:type="spellEnd"/>
            <w:r w:rsidRPr="00303534">
              <w:rPr>
                <w:rFonts w:eastAsia="Arial Unicode MS"/>
                <w:sz w:val="20"/>
                <w:szCs w:val="20"/>
                <w:lang w:eastAsia="pl-PL"/>
              </w:rPr>
              <w:t xml:space="preserve"> 6 Standard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303534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480824781</w:t>
            </w:r>
          </w:p>
        </w:tc>
      </w:tr>
      <w:tr w:rsidR="00C40766" w:rsidRPr="00303534" w:rsidTr="00303534">
        <w:trPr>
          <w:trHeight w:val="290"/>
        </w:trPr>
        <w:tc>
          <w:tcPr>
            <w:tcW w:w="458" w:type="dxa"/>
          </w:tcPr>
          <w:p w:rsidR="00C40766" w:rsidRPr="00303534" w:rsidRDefault="00303534" w:rsidP="00C40766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303534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530972664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C40766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proofErr w:type="spellStart"/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vSphere</w:t>
            </w:r>
            <w:proofErr w:type="spellEnd"/>
            <w:r w:rsidRPr="00303534">
              <w:rPr>
                <w:rFonts w:eastAsia="Arial Unicode MS"/>
                <w:sz w:val="20"/>
                <w:szCs w:val="20"/>
                <w:lang w:eastAsia="pl-PL"/>
              </w:rPr>
              <w:t xml:space="preserve"> 6 Standard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303534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480824781</w:t>
            </w:r>
          </w:p>
        </w:tc>
      </w:tr>
      <w:tr w:rsidR="00C40766" w:rsidRPr="00303534" w:rsidTr="00303534">
        <w:trPr>
          <w:trHeight w:val="290"/>
        </w:trPr>
        <w:tc>
          <w:tcPr>
            <w:tcW w:w="458" w:type="dxa"/>
          </w:tcPr>
          <w:p w:rsidR="00C40766" w:rsidRPr="00303534" w:rsidRDefault="00303534" w:rsidP="00C40766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76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303534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530972664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C40766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proofErr w:type="spellStart"/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vSphere</w:t>
            </w:r>
            <w:proofErr w:type="spellEnd"/>
            <w:r w:rsidRPr="00303534">
              <w:rPr>
                <w:rFonts w:eastAsia="Arial Unicode MS"/>
                <w:sz w:val="20"/>
                <w:szCs w:val="20"/>
                <w:lang w:eastAsia="pl-PL"/>
              </w:rPr>
              <w:t xml:space="preserve"> 6 Standard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40766" w:rsidRPr="00303534" w:rsidRDefault="00C40766" w:rsidP="00303534">
            <w:pPr>
              <w:suppressAutoHyphens w:val="0"/>
              <w:rPr>
                <w:rFonts w:eastAsia="Arial Unicode MS"/>
                <w:sz w:val="20"/>
                <w:szCs w:val="20"/>
                <w:lang w:eastAsia="pl-PL"/>
              </w:rPr>
            </w:pPr>
            <w:r w:rsidRPr="00303534">
              <w:rPr>
                <w:rFonts w:eastAsia="Arial Unicode MS"/>
                <w:sz w:val="20"/>
                <w:szCs w:val="20"/>
                <w:lang w:eastAsia="pl-PL"/>
              </w:rPr>
              <w:t>480824781</w:t>
            </w:r>
          </w:p>
        </w:tc>
      </w:tr>
    </w:tbl>
    <w:p w:rsidR="00C40766" w:rsidRDefault="00C40766">
      <w:pPr>
        <w:pStyle w:val="Domylny"/>
        <w:spacing w:before="120" w:after="120"/>
        <w:jc w:val="both"/>
        <w:rPr>
          <w:rFonts w:ascii="Arial" w:hAnsi="Arial" w:cs="Arial"/>
          <w:spacing w:val="4"/>
          <w:sz w:val="20"/>
          <w:szCs w:val="20"/>
        </w:rPr>
      </w:pPr>
    </w:p>
    <w:p w:rsidR="00B064CC" w:rsidRDefault="00943EBD">
      <w:pPr>
        <w:pStyle w:val="Domylny"/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WYMAGANIA DOTYCZĄCE REALIZACJI ZAMÓWIENIA</w:t>
      </w:r>
    </w:p>
    <w:p w:rsidR="00B064CC" w:rsidRDefault="00943EBD">
      <w:pPr>
        <w:suppressAutoHyphens w:val="0"/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Szczegółowe warunki i wymagania dotyczące realizacji </w:t>
      </w:r>
      <w:r>
        <w:rPr>
          <w:sz w:val="20"/>
          <w:szCs w:val="20"/>
        </w:rPr>
        <w:t>zamówienia zostały określone w załączniku nr 2 do niniejszego zapytania.</w:t>
      </w:r>
    </w:p>
    <w:p w:rsidR="00B064CC" w:rsidRDefault="00943EBD">
      <w:pPr>
        <w:pStyle w:val="Domylny"/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REALIZACJI ZAMÓWIENIA</w:t>
      </w:r>
    </w:p>
    <w:p w:rsidR="00B064CC" w:rsidRPr="00303534" w:rsidRDefault="00943EBD">
      <w:pPr>
        <w:pStyle w:val="Domylny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03534">
        <w:rPr>
          <w:rFonts w:ascii="Arial" w:hAnsi="Arial" w:cs="Arial"/>
          <w:sz w:val="20"/>
          <w:szCs w:val="20"/>
        </w:rPr>
        <w:t>10</w:t>
      </w:r>
      <w:r w:rsidRPr="00303534">
        <w:rPr>
          <w:rFonts w:ascii="Arial" w:hAnsi="Arial" w:cs="Arial"/>
          <w:sz w:val="20"/>
          <w:szCs w:val="20"/>
        </w:rPr>
        <w:t xml:space="preserve"> dni od dnia podpisania umowy.</w:t>
      </w:r>
    </w:p>
    <w:p w:rsidR="00B064CC" w:rsidRDefault="00943EBD">
      <w:pPr>
        <w:pStyle w:val="Domylny"/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MIEJSCE I TERMIN SKŁADANIA OFERT</w:t>
      </w:r>
    </w:p>
    <w:p w:rsidR="00B064CC" w:rsidRPr="00303534" w:rsidRDefault="00943EBD">
      <w:pPr>
        <w:pStyle w:val="Domylny"/>
        <w:numPr>
          <w:ilvl w:val="0"/>
          <w:numId w:val="2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3534">
        <w:rPr>
          <w:rFonts w:ascii="Arial" w:hAnsi="Arial" w:cs="Arial"/>
          <w:sz w:val="20"/>
          <w:szCs w:val="20"/>
        </w:rPr>
        <w:t xml:space="preserve">Ofertę należy przesłać do dnia </w:t>
      </w:r>
      <w:r w:rsidR="00303534" w:rsidRPr="00F43EF7">
        <w:rPr>
          <w:rFonts w:ascii="Arial" w:hAnsi="Arial" w:cs="Arial"/>
          <w:b/>
          <w:sz w:val="20"/>
          <w:szCs w:val="20"/>
        </w:rPr>
        <w:t>22.</w:t>
      </w:r>
      <w:r w:rsidRPr="00F43EF7">
        <w:rPr>
          <w:rFonts w:ascii="Arial" w:hAnsi="Arial" w:cs="Arial"/>
          <w:b/>
          <w:sz w:val="20"/>
          <w:szCs w:val="20"/>
        </w:rPr>
        <w:t>04.2022 r</w:t>
      </w:r>
      <w:r w:rsidRPr="00F43EF7">
        <w:rPr>
          <w:rFonts w:ascii="Arial" w:hAnsi="Arial" w:cs="Arial"/>
          <w:b/>
          <w:sz w:val="20"/>
          <w:szCs w:val="20"/>
        </w:rPr>
        <w:t>.</w:t>
      </w:r>
      <w:r w:rsidRPr="00303534">
        <w:rPr>
          <w:rFonts w:ascii="Arial" w:hAnsi="Arial" w:cs="Arial"/>
          <w:sz w:val="20"/>
          <w:szCs w:val="20"/>
        </w:rPr>
        <w:t xml:space="preserve"> do godziny 1</w:t>
      </w:r>
      <w:r w:rsidR="00F43EF7">
        <w:rPr>
          <w:rFonts w:ascii="Arial" w:hAnsi="Arial" w:cs="Arial"/>
          <w:sz w:val="20"/>
          <w:szCs w:val="20"/>
        </w:rPr>
        <w:t>4</w:t>
      </w:r>
      <w:r w:rsidRPr="00303534">
        <w:rPr>
          <w:rFonts w:ascii="Arial" w:hAnsi="Arial" w:cs="Arial"/>
          <w:sz w:val="20"/>
          <w:szCs w:val="20"/>
        </w:rPr>
        <w:t>:00.</w:t>
      </w:r>
    </w:p>
    <w:p w:rsidR="00B064CC" w:rsidRDefault="00943EBD">
      <w:pPr>
        <w:pStyle w:val="Domylny"/>
        <w:numPr>
          <w:ilvl w:val="0"/>
          <w:numId w:val="2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może zostać pr</w:t>
      </w:r>
      <w:r>
        <w:rPr>
          <w:rFonts w:ascii="Arial" w:hAnsi="Arial" w:cs="Arial"/>
          <w:sz w:val="20"/>
          <w:szCs w:val="20"/>
        </w:rPr>
        <w:t>zesłana za pośrednictwem poczty elektronicznej na adres: ofertyIT@mrit.gov.pl,</w:t>
      </w:r>
    </w:p>
    <w:p w:rsidR="00B064CC" w:rsidRDefault="00943EBD">
      <w:pPr>
        <w:pStyle w:val="Domylny"/>
        <w:numPr>
          <w:ilvl w:val="0"/>
          <w:numId w:val="2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Oferty dostarczone po terminie nie będą rozpatrywane.</w:t>
      </w:r>
    </w:p>
    <w:p w:rsidR="00B064CC" w:rsidRDefault="00943EBD">
      <w:pPr>
        <w:pStyle w:val="Domylny"/>
        <w:numPr>
          <w:ilvl w:val="0"/>
          <w:numId w:val="2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toku badania i oceny ofert Zamawiający może żądać od Oferentów wyjaśnień dotyczących treści zgłoszonych ofert.</w:t>
      </w:r>
    </w:p>
    <w:p w:rsidR="00B064CC" w:rsidRDefault="00943EBD">
      <w:pPr>
        <w:spacing w:before="240" w:after="240"/>
        <w:jc w:val="both"/>
        <w:rPr>
          <w:b/>
          <w:spacing w:val="4"/>
          <w:kern w:val="2"/>
          <w:sz w:val="20"/>
          <w:szCs w:val="20"/>
        </w:rPr>
      </w:pPr>
      <w:r>
        <w:rPr>
          <w:b/>
          <w:spacing w:val="4"/>
          <w:kern w:val="2"/>
          <w:sz w:val="20"/>
          <w:szCs w:val="20"/>
        </w:rPr>
        <w:t xml:space="preserve">VI. </w:t>
      </w:r>
      <w:r>
        <w:rPr>
          <w:b/>
          <w:color w:val="auto"/>
          <w:sz w:val="20"/>
          <w:szCs w:val="20"/>
          <w:lang w:eastAsia="pl-PL"/>
        </w:rPr>
        <w:t xml:space="preserve">OCENA </w:t>
      </w:r>
      <w:r>
        <w:rPr>
          <w:b/>
          <w:color w:val="auto"/>
          <w:sz w:val="20"/>
          <w:szCs w:val="20"/>
          <w:lang w:eastAsia="pl-PL"/>
        </w:rPr>
        <w:t>OFERT i DODATKOWE INFORMACJE</w:t>
      </w:r>
    </w:p>
    <w:p w:rsidR="00B064CC" w:rsidRDefault="00943EBD">
      <w:pPr>
        <w:widowControl w:val="0"/>
        <w:numPr>
          <w:ilvl w:val="0"/>
          <w:numId w:val="1"/>
        </w:numPr>
        <w:spacing w:before="120" w:after="120"/>
        <w:jc w:val="both"/>
        <w:rPr>
          <w:spacing w:val="4"/>
          <w:kern w:val="2"/>
          <w:sz w:val="20"/>
          <w:szCs w:val="20"/>
        </w:rPr>
      </w:pPr>
      <w:r>
        <w:rPr>
          <w:spacing w:val="4"/>
          <w:kern w:val="2"/>
          <w:sz w:val="20"/>
          <w:szCs w:val="20"/>
        </w:rPr>
        <w:t>Cena oferty uwzględniająca wszystkie zobowiązania, musi być podana w walucie polskiej, tj. PLN cyfrowo i słownie, z wyodrębnieniem należnego podatku VAT – jeżeli występuje.</w:t>
      </w:r>
    </w:p>
    <w:p w:rsidR="00B064CC" w:rsidRDefault="00943EBD">
      <w:pPr>
        <w:widowControl w:val="0"/>
        <w:numPr>
          <w:ilvl w:val="0"/>
          <w:numId w:val="1"/>
        </w:numPr>
        <w:spacing w:before="120" w:after="120"/>
        <w:jc w:val="both"/>
        <w:rPr>
          <w:spacing w:val="4"/>
          <w:kern w:val="2"/>
          <w:sz w:val="20"/>
          <w:szCs w:val="20"/>
        </w:rPr>
      </w:pPr>
      <w:r>
        <w:rPr>
          <w:spacing w:val="4"/>
          <w:kern w:val="2"/>
          <w:sz w:val="20"/>
          <w:szCs w:val="20"/>
        </w:rPr>
        <w:t>Cena podana w ofercie powinna obejmować wszystkie kosz</w:t>
      </w:r>
      <w:r>
        <w:rPr>
          <w:spacing w:val="4"/>
          <w:kern w:val="2"/>
          <w:sz w:val="20"/>
          <w:szCs w:val="20"/>
        </w:rPr>
        <w:t>ty i składniki związane z wykonaniem zamówienia.</w:t>
      </w:r>
    </w:p>
    <w:p w:rsidR="00B064CC" w:rsidRDefault="00943EBD">
      <w:pPr>
        <w:widowControl w:val="0"/>
        <w:numPr>
          <w:ilvl w:val="0"/>
          <w:numId w:val="1"/>
        </w:numPr>
        <w:spacing w:before="120" w:after="120"/>
        <w:jc w:val="both"/>
        <w:rPr>
          <w:spacing w:val="4"/>
          <w:kern w:val="2"/>
          <w:sz w:val="20"/>
          <w:szCs w:val="20"/>
        </w:rPr>
      </w:pPr>
      <w:r>
        <w:rPr>
          <w:spacing w:val="4"/>
          <w:kern w:val="2"/>
          <w:sz w:val="20"/>
          <w:szCs w:val="20"/>
        </w:rPr>
        <w:t xml:space="preserve">Jedynym kryterium wyboru najkorzystniejszej oferty jest </w:t>
      </w:r>
      <w:r>
        <w:rPr>
          <w:spacing w:val="4"/>
          <w:kern w:val="2"/>
          <w:sz w:val="20"/>
          <w:szCs w:val="20"/>
          <w:u w:val="single"/>
        </w:rPr>
        <w:t>cena</w:t>
      </w:r>
      <w:r>
        <w:rPr>
          <w:spacing w:val="4"/>
          <w:kern w:val="2"/>
          <w:sz w:val="20"/>
          <w:szCs w:val="20"/>
        </w:rPr>
        <w:t>.</w:t>
      </w:r>
    </w:p>
    <w:p w:rsidR="00B064CC" w:rsidRDefault="00943EBD">
      <w:pPr>
        <w:widowControl w:val="0"/>
        <w:numPr>
          <w:ilvl w:val="0"/>
          <w:numId w:val="1"/>
        </w:numPr>
        <w:spacing w:before="120" w:after="120"/>
        <w:jc w:val="both"/>
        <w:rPr>
          <w:spacing w:val="4"/>
          <w:kern w:val="2"/>
          <w:sz w:val="20"/>
          <w:szCs w:val="20"/>
        </w:rPr>
      </w:pPr>
      <w:r>
        <w:rPr>
          <w:spacing w:val="4"/>
          <w:kern w:val="2"/>
          <w:sz w:val="20"/>
          <w:szCs w:val="20"/>
        </w:rPr>
        <w:t>Zamawiający nie przewiduje prowadzenia negocjacji z wykonawcami.</w:t>
      </w:r>
    </w:p>
    <w:p w:rsidR="00B064CC" w:rsidRDefault="00943EBD">
      <w:pPr>
        <w:spacing w:before="240" w:after="240"/>
        <w:jc w:val="both"/>
        <w:rPr>
          <w:b/>
          <w:spacing w:val="4"/>
          <w:kern w:val="2"/>
          <w:sz w:val="20"/>
          <w:szCs w:val="20"/>
        </w:rPr>
      </w:pPr>
      <w:r>
        <w:rPr>
          <w:b/>
          <w:spacing w:val="4"/>
          <w:kern w:val="2"/>
          <w:sz w:val="20"/>
          <w:szCs w:val="20"/>
        </w:rPr>
        <w:t>VII. INFORMACJE DOTYCZĄCE WYBORU NAJKORZYSTNIEJSZEJ OFERTY</w:t>
      </w:r>
    </w:p>
    <w:p w:rsidR="00B064CC" w:rsidRDefault="00943EBD">
      <w:pPr>
        <w:spacing w:before="120" w:after="120"/>
        <w:jc w:val="both"/>
        <w:rPr>
          <w:spacing w:val="4"/>
          <w:kern w:val="2"/>
          <w:sz w:val="20"/>
          <w:szCs w:val="20"/>
        </w:rPr>
      </w:pPr>
      <w:r>
        <w:rPr>
          <w:spacing w:val="4"/>
          <w:kern w:val="2"/>
          <w:sz w:val="20"/>
          <w:szCs w:val="20"/>
        </w:rPr>
        <w:t xml:space="preserve">O wyborze </w:t>
      </w:r>
      <w:r>
        <w:rPr>
          <w:spacing w:val="4"/>
          <w:kern w:val="2"/>
          <w:sz w:val="20"/>
          <w:szCs w:val="20"/>
        </w:rPr>
        <w:t>najkorzystniejszej oferty Zamawiający zawiadomi Oferenta, który złożył najkorzystniejszą ofertę</w:t>
      </w:r>
      <w:r>
        <w:rPr>
          <w:spacing w:val="4"/>
          <w:kern w:val="2"/>
          <w:sz w:val="20"/>
          <w:szCs w:val="20"/>
        </w:rPr>
        <w:t>.</w:t>
      </w:r>
    </w:p>
    <w:p w:rsidR="00B064CC" w:rsidRDefault="00943EBD">
      <w:pPr>
        <w:spacing w:before="120" w:after="120"/>
        <w:jc w:val="both"/>
        <w:rPr>
          <w:b/>
          <w:spacing w:val="4"/>
          <w:kern w:val="2"/>
          <w:sz w:val="20"/>
          <w:szCs w:val="20"/>
        </w:rPr>
      </w:pPr>
      <w:r>
        <w:rPr>
          <w:b/>
          <w:spacing w:val="4"/>
          <w:kern w:val="2"/>
          <w:sz w:val="20"/>
          <w:szCs w:val="20"/>
        </w:rPr>
        <w:t>VIII. DODATKOWE INFORMACJE</w:t>
      </w:r>
    </w:p>
    <w:p w:rsidR="00B064CC" w:rsidRDefault="00943EBD">
      <w:pPr>
        <w:pStyle w:val="Akapitzlist"/>
        <w:numPr>
          <w:ilvl w:val="0"/>
          <w:numId w:val="6"/>
        </w:numPr>
        <w:spacing w:after="120"/>
        <w:ind w:left="426" w:hanging="426"/>
        <w:rPr>
          <w:rFonts w:ascii="Arial" w:hAnsi="Arial" w:cs="Arial"/>
          <w:spacing w:val="4"/>
          <w:kern w:val="2"/>
        </w:rPr>
      </w:pPr>
      <w:r>
        <w:rPr>
          <w:rFonts w:ascii="Arial" w:hAnsi="Arial" w:cs="Arial"/>
          <w:spacing w:val="4"/>
          <w:kern w:val="2"/>
        </w:rPr>
        <w:t>Zapytanie nie jest postępowaniem o udzielenie zamówienia w rozumieniu przepisów Prawa zamówień publicznych oraz nie kształtuje zob</w:t>
      </w:r>
      <w:r>
        <w:rPr>
          <w:rFonts w:ascii="Arial" w:hAnsi="Arial" w:cs="Arial"/>
          <w:spacing w:val="4"/>
          <w:kern w:val="2"/>
        </w:rPr>
        <w:t>owiązania Ministerstwa Rozwoju i Technologii do przyjęcia którejkolwiek z ofert. Ministerstwo zastrzega sobie prawo do rezygnacji z zamówienia bez wyboru którejkolwiek ze złożonych ofert.</w:t>
      </w:r>
    </w:p>
    <w:p w:rsidR="00B064CC" w:rsidRDefault="00943EBD">
      <w:pPr>
        <w:pStyle w:val="Akapitzlist"/>
        <w:numPr>
          <w:ilvl w:val="0"/>
          <w:numId w:val="6"/>
        </w:numPr>
        <w:spacing w:after="120"/>
        <w:ind w:left="426" w:hanging="426"/>
        <w:rPr>
          <w:rFonts w:ascii="Arial" w:hAnsi="Arial" w:cs="Arial"/>
          <w:spacing w:val="4"/>
          <w:kern w:val="2"/>
        </w:rPr>
      </w:pPr>
      <w:r>
        <w:rPr>
          <w:rFonts w:ascii="Arial" w:hAnsi="Arial" w:cs="Arial"/>
          <w:spacing w:val="4"/>
          <w:kern w:val="2"/>
        </w:rPr>
        <w:t>Ilekroć w niniejszym zapytaniu, przedmiot zamówienia jest opisany ze</w:t>
      </w:r>
      <w:r>
        <w:rPr>
          <w:rFonts w:ascii="Arial" w:hAnsi="Arial" w:cs="Arial"/>
          <w:spacing w:val="4"/>
          <w:kern w:val="2"/>
        </w:rPr>
        <w:t xml:space="preserve"> wskazaniem znaków towarowych, patentów lub pochodzenia, to przyjmuje się, że wskazaniom takim towarzyszą wyrazy „lub równoważne”.</w:t>
      </w:r>
    </w:p>
    <w:p w:rsidR="00B064CC" w:rsidRDefault="00943EBD">
      <w:pPr>
        <w:pStyle w:val="Akapitzlist"/>
        <w:numPr>
          <w:ilvl w:val="0"/>
          <w:numId w:val="6"/>
        </w:numPr>
        <w:spacing w:after="120"/>
        <w:ind w:left="426" w:hanging="426"/>
        <w:rPr>
          <w:rFonts w:ascii="Arial" w:hAnsi="Arial" w:cs="Arial"/>
          <w:spacing w:val="4"/>
          <w:kern w:val="2"/>
        </w:rPr>
      </w:pPr>
      <w:r>
        <w:rPr>
          <w:rFonts w:ascii="Arial" w:hAnsi="Arial" w:cs="Arial"/>
          <w:spacing w:val="4"/>
          <w:kern w:val="2"/>
        </w:rPr>
        <w:t>Dodatkowo informujemy, że Ministerstwo Rozwoju i Technologii zawiera umowy na podstawie własnych wzorów umów.</w:t>
      </w:r>
    </w:p>
    <w:p w:rsidR="00B064CC" w:rsidRDefault="00943EBD">
      <w:pPr>
        <w:spacing w:before="120" w:after="120"/>
        <w:jc w:val="both"/>
        <w:rPr>
          <w:b/>
          <w:spacing w:val="4"/>
          <w:kern w:val="2"/>
          <w:sz w:val="20"/>
          <w:szCs w:val="20"/>
        </w:rPr>
      </w:pPr>
      <w:r>
        <w:rPr>
          <w:b/>
          <w:spacing w:val="4"/>
          <w:kern w:val="2"/>
          <w:sz w:val="20"/>
          <w:szCs w:val="20"/>
        </w:rPr>
        <w:t>IX. Załączniki</w:t>
      </w:r>
    </w:p>
    <w:p w:rsidR="00B064CC" w:rsidRDefault="00943EBD">
      <w:pPr>
        <w:pStyle w:val="Akapitzlist"/>
        <w:numPr>
          <w:ilvl w:val="3"/>
          <w:numId w:val="4"/>
        </w:numPr>
        <w:spacing w:after="120"/>
        <w:ind w:left="426" w:hanging="426"/>
        <w:rPr>
          <w:rFonts w:ascii="Arial" w:hAnsi="Arial" w:cs="Arial"/>
          <w:spacing w:val="4"/>
          <w:kern w:val="2"/>
        </w:rPr>
      </w:pPr>
      <w:r>
        <w:rPr>
          <w:rFonts w:ascii="Arial" w:hAnsi="Arial" w:cs="Arial"/>
          <w:spacing w:val="4"/>
          <w:kern w:val="2"/>
        </w:rPr>
        <w:t>Załącznik nr 1: Formularz Ofertowy;</w:t>
      </w:r>
    </w:p>
    <w:p w:rsidR="00B064CC" w:rsidRDefault="00943EBD">
      <w:pPr>
        <w:pStyle w:val="Akapitzlist"/>
        <w:numPr>
          <w:ilvl w:val="3"/>
          <w:numId w:val="4"/>
        </w:numPr>
        <w:spacing w:after="120"/>
        <w:ind w:left="426" w:hanging="426"/>
        <w:rPr>
          <w:rFonts w:ascii="Arial" w:hAnsi="Arial" w:cs="Arial"/>
          <w:spacing w:val="4"/>
          <w:kern w:val="2"/>
        </w:rPr>
      </w:pPr>
      <w:r>
        <w:rPr>
          <w:rFonts w:ascii="Arial" w:hAnsi="Arial" w:cs="Arial"/>
          <w:spacing w:val="4"/>
          <w:kern w:val="2"/>
        </w:rPr>
        <w:t>Załącznik nr 2: Szczegółowy Opis Przedmiotu Zamówienia.</w:t>
      </w:r>
    </w:p>
    <w:p w:rsidR="00B064CC" w:rsidRDefault="00B064CC"/>
    <w:sectPr w:rsidR="00B064CC">
      <w:headerReference w:type="default" r:id="rId8"/>
      <w:footerReference w:type="default" r:id="rId9"/>
      <w:pgSz w:w="11906" w:h="16838"/>
      <w:pgMar w:top="766" w:right="1134" w:bottom="851" w:left="1134" w:header="709" w:footer="1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3EBD">
      <w:r>
        <w:separator/>
      </w:r>
    </w:p>
  </w:endnote>
  <w:endnote w:type="continuationSeparator" w:id="0">
    <w:p w:rsidR="00000000" w:rsidRDefault="0094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4CC" w:rsidRDefault="00943EBD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B064CC" w:rsidRDefault="00B064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3EBD">
      <w:r>
        <w:separator/>
      </w:r>
    </w:p>
  </w:footnote>
  <w:footnote w:type="continuationSeparator" w:id="0">
    <w:p w:rsidR="00000000" w:rsidRDefault="00943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2" w:type="dxa"/>
      <w:tblInd w:w="-348" w:type="dxa"/>
      <w:tblLayout w:type="fixed"/>
      <w:tblLook w:val="0000" w:firstRow="0" w:lastRow="0" w:firstColumn="0" w:lastColumn="0" w:noHBand="0" w:noVBand="0"/>
    </w:tblPr>
    <w:tblGrid>
      <w:gridCol w:w="7251"/>
      <w:gridCol w:w="270"/>
      <w:gridCol w:w="2681"/>
    </w:tblGrid>
    <w:tr w:rsidR="00B064CC">
      <w:trPr>
        <w:trHeight w:val="278"/>
      </w:trPr>
      <w:tc>
        <w:tcPr>
          <w:tcW w:w="7251" w:type="dxa"/>
        </w:tcPr>
        <w:p w:rsidR="00B064CC" w:rsidRDefault="00B064CC">
          <w:pPr>
            <w:pStyle w:val="Domylny"/>
            <w:widowControl w:val="0"/>
            <w:jc w:val="center"/>
          </w:pPr>
        </w:p>
      </w:tc>
      <w:tc>
        <w:tcPr>
          <w:tcW w:w="270" w:type="dxa"/>
        </w:tcPr>
        <w:p w:rsidR="00B064CC" w:rsidRDefault="00B064CC">
          <w:pPr>
            <w:pStyle w:val="Domylny"/>
            <w:widowControl w:val="0"/>
          </w:pPr>
        </w:p>
      </w:tc>
      <w:tc>
        <w:tcPr>
          <w:tcW w:w="2681" w:type="dxa"/>
        </w:tcPr>
        <w:p w:rsidR="00B064CC" w:rsidRDefault="00B064CC">
          <w:pPr>
            <w:pStyle w:val="Domylny"/>
            <w:widowControl w:val="0"/>
          </w:pPr>
        </w:p>
      </w:tc>
    </w:tr>
  </w:tbl>
  <w:p w:rsidR="00B064CC" w:rsidRDefault="00B064CC">
    <w:pPr>
      <w:pStyle w:val="Nagwe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CBC"/>
    <w:multiLevelType w:val="multilevel"/>
    <w:tmpl w:val="CF8EF4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CB3863"/>
    <w:multiLevelType w:val="multilevel"/>
    <w:tmpl w:val="D13A1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i w:val="0"/>
        <w:color w:val="auto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B9C3790"/>
    <w:multiLevelType w:val="multilevel"/>
    <w:tmpl w:val="999448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A1E5B86"/>
    <w:multiLevelType w:val="multilevel"/>
    <w:tmpl w:val="E8AE1B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70D47A7"/>
    <w:multiLevelType w:val="multilevel"/>
    <w:tmpl w:val="0DBC3D6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9C47D44"/>
    <w:multiLevelType w:val="multilevel"/>
    <w:tmpl w:val="CB8C6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ADB1C6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CC"/>
    <w:rsid w:val="002A6E08"/>
    <w:rsid w:val="00303534"/>
    <w:rsid w:val="00943EBD"/>
    <w:rsid w:val="00B064CC"/>
    <w:rsid w:val="00C40766"/>
    <w:rsid w:val="00F4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855"/>
    <w:rPr>
      <w:rFonts w:ascii="Arial" w:eastAsia="Times New Roman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uiPriority w:val="99"/>
    <w:semiHidden/>
    <w:qFormat/>
    <w:rsid w:val="00580855"/>
    <w:rPr>
      <w:rFonts w:ascii="Arial" w:eastAsia="Times New Roman" w:hAnsi="Arial" w:cs="Arial"/>
      <w:color w:val="000000"/>
      <w:sz w:val="24"/>
      <w:szCs w:val="24"/>
    </w:rPr>
  </w:style>
  <w:style w:type="character" w:customStyle="1" w:styleId="StopkaZnak1">
    <w:name w:val="Stopka Znak1"/>
    <w:basedOn w:val="Domylnaczcionkaakapitu"/>
    <w:link w:val="Stopka"/>
    <w:uiPriority w:val="99"/>
    <w:qFormat/>
    <w:locked/>
    <w:rsid w:val="005808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Domylny">
    <w:name w:val="Domyślny"/>
    <w:uiPriority w:val="99"/>
    <w:qFormat/>
    <w:rsid w:val="005808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Domylny"/>
    <w:uiPriority w:val="99"/>
    <w:qFormat/>
    <w:rsid w:val="00580855"/>
    <w:pPr>
      <w:widowControl w:val="0"/>
      <w:spacing w:before="120"/>
      <w:ind w:left="708"/>
      <w:jc w:val="both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Domylny"/>
    <w:uiPriority w:val="99"/>
    <w:rsid w:val="00580855"/>
    <w:pPr>
      <w:tabs>
        <w:tab w:val="center" w:pos="4536"/>
        <w:tab w:val="right" w:pos="9072"/>
      </w:tabs>
    </w:pPr>
  </w:style>
  <w:style w:type="paragraph" w:styleId="Stopka">
    <w:name w:val="footer"/>
    <w:basedOn w:val="Domylny"/>
    <w:link w:val="StopkaZnak1"/>
    <w:uiPriority w:val="99"/>
    <w:rsid w:val="0058085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uiPriority w:val="99"/>
    <w:qFormat/>
    <w:rsid w:val="00580855"/>
    <w:pPr>
      <w:spacing w:after="120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Times New Roman" w:hAnsi="Arial" w:cs="Arial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E0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855"/>
    <w:rPr>
      <w:rFonts w:ascii="Arial" w:eastAsia="Times New Roman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uiPriority w:val="99"/>
    <w:semiHidden/>
    <w:qFormat/>
    <w:rsid w:val="00580855"/>
    <w:rPr>
      <w:rFonts w:ascii="Arial" w:eastAsia="Times New Roman" w:hAnsi="Arial" w:cs="Arial"/>
      <w:color w:val="000000"/>
      <w:sz w:val="24"/>
      <w:szCs w:val="24"/>
    </w:rPr>
  </w:style>
  <w:style w:type="character" w:customStyle="1" w:styleId="StopkaZnak1">
    <w:name w:val="Stopka Znak1"/>
    <w:basedOn w:val="Domylnaczcionkaakapitu"/>
    <w:link w:val="Stopka"/>
    <w:uiPriority w:val="99"/>
    <w:qFormat/>
    <w:locked/>
    <w:rsid w:val="005808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Domylny">
    <w:name w:val="Domyślny"/>
    <w:uiPriority w:val="99"/>
    <w:qFormat/>
    <w:rsid w:val="005808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Domylny"/>
    <w:uiPriority w:val="99"/>
    <w:qFormat/>
    <w:rsid w:val="00580855"/>
    <w:pPr>
      <w:widowControl w:val="0"/>
      <w:spacing w:before="120"/>
      <w:ind w:left="708"/>
      <w:jc w:val="both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Domylny"/>
    <w:uiPriority w:val="99"/>
    <w:rsid w:val="00580855"/>
    <w:pPr>
      <w:tabs>
        <w:tab w:val="center" w:pos="4536"/>
        <w:tab w:val="right" w:pos="9072"/>
      </w:tabs>
    </w:pPr>
  </w:style>
  <w:style w:type="paragraph" w:styleId="Stopka">
    <w:name w:val="footer"/>
    <w:basedOn w:val="Domylny"/>
    <w:link w:val="StopkaZnak1"/>
    <w:uiPriority w:val="99"/>
    <w:rsid w:val="0058085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uiPriority w:val="99"/>
    <w:qFormat/>
    <w:rsid w:val="00580855"/>
    <w:pPr>
      <w:spacing w:after="120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Times New Roman" w:hAnsi="Arial" w:cs="Arial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E0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3</cp:revision>
  <dcterms:created xsi:type="dcterms:W3CDTF">2022-04-19T13:54:00Z</dcterms:created>
  <dcterms:modified xsi:type="dcterms:W3CDTF">2022-04-19T14:18:00Z</dcterms:modified>
  <dc:language>pl-PL</dc:language>
</cp:coreProperties>
</file>