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8804" w14:textId="59519AE0" w:rsidR="00581D13" w:rsidRDefault="00581D13"/>
    <w:p w14:paraId="2AAF65AF" w14:textId="7DE82EBE" w:rsidR="00723D18" w:rsidRPr="00F93B01" w:rsidRDefault="00723D18" w:rsidP="00F93B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B01">
        <w:rPr>
          <w:rFonts w:ascii="Times New Roman" w:hAnsi="Times New Roman" w:cs="Times New Roman"/>
          <w:b/>
          <w:bCs/>
          <w:sz w:val="24"/>
          <w:szCs w:val="24"/>
        </w:rPr>
        <w:t>Ocena dostosowania mebli edukacyjnych do zasad ergonomii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13"/>
        <w:gridCol w:w="3621"/>
      </w:tblGrid>
      <w:tr w:rsidR="00723D18" w:rsidRPr="00723D18" w14:paraId="48261A75" w14:textId="77777777" w:rsidTr="00940A1D">
        <w:trPr>
          <w:trHeight w:val="450"/>
        </w:trPr>
        <w:tc>
          <w:tcPr>
            <w:tcW w:w="6013" w:type="dxa"/>
            <w:vMerge w:val="restart"/>
            <w:hideMark/>
          </w:tcPr>
          <w:p w14:paraId="3DE0798E" w14:textId="77777777" w:rsidR="00723D18" w:rsidRPr="00F93B01" w:rsidRDefault="00723D18" w:rsidP="00723D18">
            <w:pPr>
              <w:rPr>
                <w:rFonts w:ascii="Times New Roman" w:hAnsi="Times New Roman" w:cs="Times New Roman"/>
                <w:b/>
                <w:bCs/>
              </w:rPr>
            </w:pPr>
            <w:r w:rsidRPr="00F93B01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3621" w:type="dxa"/>
            <w:vMerge w:val="restart"/>
            <w:hideMark/>
          </w:tcPr>
          <w:p w14:paraId="1DB51CFF" w14:textId="77777777" w:rsidR="00723D18" w:rsidRPr="00F93B01" w:rsidRDefault="00723D18" w:rsidP="00723D18">
            <w:pPr>
              <w:rPr>
                <w:rFonts w:ascii="Times New Roman" w:hAnsi="Times New Roman" w:cs="Times New Roman"/>
                <w:b/>
                <w:bCs/>
              </w:rPr>
            </w:pPr>
            <w:r w:rsidRPr="00F93B01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723D18" w:rsidRPr="00723D18" w14:paraId="5B034C51" w14:textId="77777777" w:rsidTr="00940A1D">
        <w:trPr>
          <w:trHeight w:val="510"/>
        </w:trPr>
        <w:tc>
          <w:tcPr>
            <w:tcW w:w="6013" w:type="dxa"/>
            <w:vMerge/>
            <w:hideMark/>
          </w:tcPr>
          <w:p w14:paraId="78D1E0B4" w14:textId="77777777" w:rsidR="00723D18" w:rsidRPr="00F93B01" w:rsidRDefault="00723D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1" w:type="dxa"/>
            <w:vMerge/>
            <w:hideMark/>
          </w:tcPr>
          <w:p w14:paraId="55637E00" w14:textId="77777777" w:rsidR="00723D18" w:rsidRPr="00F93B01" w:rsidRDefault="00723D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3D18" w:rsidRPr="00723D18" w14:paraId="2429BB16" w14:textId="77777777" w:rsidTr="00940A1D">
        <w:trPr>
          <w:trHeight w:val="915"/>
        </w:trPr>
        <w:tc>
          <w:tcPr>
            <w:tcW w:w="6013" w:type="dxa"/>
            <w:hideMark/>
          </w:tcPr>
          <w:p w14:paraId="28939A3E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 xml:space="preserve">udokumentowano dostosowanie mebli edukacyjnych do wymagań ergonomii  </w:t>
            </w:r>
          </w:p>
        </w:tc>
        <w:tc>
          <w:tcPr>
            <w:tcW w:w="3621" w:type="dxa"/>
            <w:hideMark/>
          </w:tcPr>
          <w:p w14:paraId="712E77D7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(Dz.U.2020.1604) § 9 ust. 2</w:t>
            </w:r>
          </w:p>
        </w:tc>
      </w:tr>
      <w:tr w:rsidR="00723D18" w:rsidRPr="00723D18" w14:paraId="56F299DB" w14:textId="77777777" w:rsidTr="00940A1D">
        <w:trPr>
          <w:trHeight w:val="600"/>
        </w:trPr>
        <w:tc>
          <w:tcPr>
            <w:tcW w:w="6013" w:type="dxa"/>
            <w:hideMark/>
          </w:tcPr>
          <w:p w14:paraId="6FFB0E9C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uczniowie/przedszkolaki znają numery rozmiarów krzeseł / stolików, w których powinni siedzieć</w:t>
            </w:r>
          </w:p>
        </w:tc>
        <w:tc>
          <w:tcPr>
            <w:tcW w:w="3621" w:type="dxa"/>
            <w:noWrap/>
            <w:hideMark/>
          </w:tcPr>
          <w:p w14:paraId="136FD444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 </w:t>
            </w:r>
          </w:p>
        </w:tc>
      </w:tr>
      <w:tr w:rsidR="00723D18" w:rsidRPr="00723D18" w14:paraId="0CC95A39" w14:textId="77777777" w:rsidTr="00940A1D">
        <w:trPr>
          <w:trHeight w:val="360"/>
        </w:trPr>
        <w:tc>
          <w:tcPr>
            <w:tcW w:w="6013" w:type="dxa"/>
            <w:hideMark/>
          </w:tcPr>
          <w:p w14:paraId="3405492A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liczba stanowisk pracy ucznia/przedszkolaka</w:t>
            </w:r>
          </w:p>
        </w:tc>
        <w:tc>
          <w:tcPr>
            <w:tcW w:w="3621" w:type="dxa"/>
            <w:vMerge w:val="restart"/>
            <w:hideMark/>
          </w:tcPr>
          <w:p w14:paraId="7EC7D02A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(Dz.U.2020.1604) § 9 ust.3</w:t>
            </w:r>
          </w:p>
        </w:tc>
      </w:tr>
      <w:tr w:rsidR="00723D18" w:rsidRPr="00723D18" w14:paraId="25ADCCC1" w14:textId="77777777" w:rsidTr="00940A1D">
        <w:trPr>
          <w:trHeight w:val="360"/>
        </w:trPr>
        <w:tc>
          <w:tcPr>
            <w:tcW w:w="6013" w:type="dxa"/>
            <w:noWrap/>
            <w:hideMark/>
          </w:tcPr>
          <w:p w14:paraId="2396EF5C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w tym z certyfikatami</w:t>
            </w:r>
          </w:p>
        </w:tc>
        <w:tc>
          <w:tcPr>
            <w:tcW w:w="3621" w:type="dxa"/>
            <w:vMerge/>
            <w:hideMark/>
          </w:tcPr>
          <w:p w14:paraId="17B447FB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</w:p>
        </w:tc>
      </w:tr>
      <w:tr w:rsidR="00723D18" w:rsidRPr="00723D18" w14:paraId="12ABE972" w14:textId="77777777" w:rsidTr="00940A1D">
        <w:trPr>
          <w:trHeight w:val="330"/>
        </w:trPr>
        <w:tc>
          <w:tcPr>
            <w:tcW w:w="6013" w:type="dxa"/>
            <w:hideMark/>
          </w:tcPr>
          <w:p w14:paraId="1794C87B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 xml:space="preserve">meble edukacyjne oznakowane zgodnie z PN    </w:t>
            </w:r>
          </w:p>
        </w:tc>
        <w:tc>
          <w:tcPr>
            <w:tcW w:w="3621" w:type="dxa"/>
            <w:vMerge w:val="restart"/>
            <w:hideMark/>
          </w:tcPr>
          <w:p w14:paraId="281276A1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PN-EN 1729-1:2016-02</w:t>
            </w:r>
          </w:p>
        </w:tc>
      </w:tr>
      <w:tr w:rsidR="00723D18" w:rsidRPr="00723D18" w14:paraId="7889F72C" w14:textId="77777777" w:rsidTr="00940A1D">
        <w:trPr>
          <w:trHeight w:val="300"/>
        </w:trPr>
        <w:tc>
          <w:tcPr>
            <w:tcW w:w="6013" w:type="dxa"/>
            <w:hideMark/>
          </w:tcPr>
          <w:p w14:paraId="682777B4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 xml:space="preserve">jeśli nie – w ilu oddziałach/grupach </w:t>
            </w:r>
          </w:p>
        </w:tc>
        <w:tc>
          <w:tcPr>
            <w:tcW w:w="3621" w:type="dxa"/>
            <w:vMerge/>
            <w:hideMark/>
          </w:tcPr>
          <w:p w14:paraId="180F5892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</w:p>
        </w:tc>
      </w:tr>
      <w:tr w:rsidR="00723D18" w:rsidRPr="00723D18" w14:paraId="37304F90" w14:textId="77777777" w:rsidTr="00940A1D">
        <w:trPr>
          <w:trHeight w:val="360"/>
        </w:trPr>
        <w:tc>
          <w:tcPr>
            <w:tcW w:w="6013" w:type="dxa"/>
            <w:hideMark/>
          </w:tcPr>
          <w:p w14:paraId="5FDC5DD3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 xml:space="preserve">meble edukacyjne prawidłowo zestawione </w:t>
            </w:r>
          </w:p>
        </w:tc>
        <w:tc>
          <w:tcPr>
            <w:tcW w:w="3621" w:type="dxa"/>
            <w:vMerge w:val="restart"/>
            <w:hideMark/>
          </w:tcPr>
          <w:p w14:paraId="6F1DE9E7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PN-EN 1729-1:2016-02</w:t>
            </w:r>
          </w:p>
        </w:tc>
      </w:tr>
      <w:tr w:rsidR="00723D18" w:rsidRPr="00723D18" w14:paraId="39D614F7" w14:textId="77777777" w:rsidTr="00940A1D">
        <w:trPr>
          <w:trHeight w:val="300"/>
        </w:trPr>
        <w:tc>
          <w:tcPr>
            <w:tcW w:w="6013" w:type="dxa"/>
            <w:hideMark/>
          </w:tcPr>
          <w:p w14:paraId="53690C65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 xml:space="preserve">jeśli nie – w ilu oddziałach/grupach </w:t>
            </w:r>
          </w:p>
        </w:tc>
        <w:tc>
          <w:tcPr>
            <w:tcW w:w="3621" w:type="dxa"/>
            <w:vMerge/>
            <w:hideMark/>
          </w:tcPr>
          <w:p w14:paraId="1DC1CBC9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</w:p>
        </w:tc>
      </w:tr>
      <w:tr w:rsidR="00723D18" w:rsidRPr="00723D18" w14:paraId="78EEFE00" w14:textId="77777777" w:rsidTr="00940A1D">
        <w:trPr>
          <w:trHeight w:val="829"/>
        </w:trPr>
        <w:tc>
          <w:tcPr>
            <w:tcW w:w="6013" w:type="dxa"/>
            <w:hideMark/>
          </w:tcPr>
          <w:p w14:paraId="64EF0D7D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meble edukacyjne dostosowane do zasad ergonomii (jeśli zaznaczono odpowiedź NIE – należy wypełnić str. 2 formularza - Analizę stanowiska pracy ucznia/przedszkolaka)</w:t>
            </w:r>
          </w:p>
        </w:tc>
        <w:tc>
          <w:tcPr>
            <w:tcW w:w="3621" w:type="dxa"/>
            <w:hideMark/>
          </w:tcPr>
          <w:p w14:paraId="1595D7D0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PN-EN 1729-1:2016-02</w:t>
            </w:r>
          </w:p>
        </w:tc>
      </w:tr>
      <w:tr w:rsidR="00723D18" w:rsidRPr="00723D18" w14:paraId="1014F9F7" w14:textId="77777777" w:rsidTr="00940A1D">
        <w:trPr>
          <w:trHeight w:val="540"/>
        </w:trPr>
        <w:tc>
          <w:tcPr>
            <w:tcW w:w="6013" w:type="dxa"/>
            <w:hideMark/>
          </w:tcPr>
          <w:p w14:paraId="0393363F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meble edukacyjne w dobrym stanie technicznym</w:t>
            </w:r>
          </w:p>
        </w:tc>
        <w:tc>
          <w:tcPr>
            <w:tcW w:w="3621" w:type="dxa"/>
            <w:hideMark/>
          </w:tcPr>
          <w:p w14:paraId="0386B4BC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(Dz.U.2020.1604) § 19</w:t>
            </w:r>
          </w:p>
        </w:tc>
      </w:tr>
      <w:tr w:rsidR="00723D18" w:rsidRPr="00723D18" w14:paraId="78CB2666" w14:textId="77777777" w:rsidTr="00940A1D">
        <w:trPr>
          <w:trHeight w:val="600"/>
        </w:trPr>
        <w:tc>
          <w:tcPr>
            <w:tcW w:w="6013" w:type="dxa"/>
            <w:hideMark/>
          </w:tcPr>
          <w:p w14:paraId="0FC626D1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liczba uczniów/przedszkolaków, korzystających z mebli niedostosowanych</w:t>
            </w:r>
          </w:p>
        </w:tc>
        <w:tc>
          <w:tcPr>
            <w:tcW w:w="3621" w:type="dxa"/>
            <w:hideMark/>
          </w:tcPr>
          <w:p w14:paraId="07CD9B5D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 </w:t>
            </w:r>
          </w:p>
        </w:tc>
      </w:tr>
      <w:tr w:rsidR="00723D18" w:rsidRPr="00723D18" w14:paraId="5B4407E5" w14:textId="77777777" w:rsidTr="00940A1D">
        <w:trPr>
          <w:trHeight w:val="630"/>
        </w:trPr>
        <w:tc>
          <w:tcPr>
            <w:tcW w:w="6013" w:type="dxa"/>
            <w:hideMark/>
          </w:tcPr>
          <w:p w14:paraId="248CFCE2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liczba oddziałów/grup, w których uczniowie/przedszkolaki korzystają z mebli niedostosowanych</w:t>
            </w:r>
          </w:p>
        </w:tc>
        <w:tc>
          <w:tcPr>
            <w:tcW w:w="3621" w:type="dxa"/>
            <w:hideMark/>
          </w:tcPr>
          <w:p w14:paraId="3636D00D" w14:textId="77777777" w:rsidR="00723D18" w:rsidRPr="00F93B01" w:rsidRDefault="00723D18">
            <w:pPr>
              <w:rPr>
                <w:rFonts w:ascii="Times New Roman" w:hAnsi="Times New Roman" w:cs="Times New Roman"/>
              </w:rPr>
            </w:pPr>
            <w:r w:rsidRPr="00F93B0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D7415B4" w14:textId="77777777" w:rsidR="00723D18" w:rsidRDefault="00723D18"/>
    <w:sectPr w:rsidR="0072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18"/>
    <w:rsid w:val="00581D13"/>
    <w:rsid w:val="00723D18"/>
    <w:rsid w:val="00940A1D"/>
    <w:rsid w:val="00F9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8D40"/>
  <w15:chartTrackingRefBased/>
  <w15:docId w15:val="{56871A02-A609-487C-A7FD-DFDEB92A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2022-11-29T08:29:00Z</dcterms:created>
  <dcterms:modified xsi:type="dcterms:W3CDTF">2022-11-29T09:44:00Z</dcterms:modified>
</cp:coreProperties>
</file>