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D26" w:rsidRPr="007C433F" w:rsidRDefault="007C433F"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r w:rsidRPr="007C433F">
        <w:rPr>
          <w:rFonts w:cstheme="minorHAnsi"/>
        </w:rPr>
        <w:fldChar w:fldCharType="begin"/>
      </w:r>
      <w:r w:rsidRPr="007C433F">
        <w:rPr>
          <w:rFonts w:cstheme="minorHAnsi"/>
        </w:rPr>
        <w:instrText xml:space="preserve"> HYPERLINK "https://www.poznan.uw.gov.pl/skladanie-wniosku-o-paszport" </w:instrText>
      </w:r>
      <w:r w:rsidRPr="007C433F">
        <w:rPr>
          <w:rFonts w:cstheme="minorHAnsi"/>
        </w:rPr>
        <w:fldChar w:fldCharType="separate"/>
      </w:r>
      <w:r w:rsidR="009C4D26" w:rsidRPr="007C433F">
        <w:rPr>
          <w:rFonts w:eastAsia="Times New Roman" w:cstheme="minorHAnsi"/>
          <w:color w:val="1A5C96"/>
          <w:sz w:val="36"/>
          <w:szCs w:val="36"/>
          <w:u w:val="single"/>
          <w:lang w:eastAsia="pl-PL"/>
        </w:rPr>
        <w:t>Gdzie mogę złożyć wniosek o wydanie paszportu</w:t>
      </w:r>
      <w:r w:rsidR="007E43A6" w:rsidRPr="007C433F">
        <w:rPr>
          <w:rFonts w:eastAsia="Times New Roman" w:cstheme="minorHAnsi"/>
          <w:color w:val="1A5C96"/>
          <w:sz w:val="36"/>
          <w:szCs w:val="36"/>
          <w:u w:val="single"/>
          <w:lang w:eastAsia="pl-PL"/>
        </w:rPr>
        <w:t xml:space="preserve"> i czy muszę się wcześniej umówić</w:t>
      </w:r>
      <w:r w:rsidR="009C4D26" w:rsidRPr="007C433F">
        <w:rPr>
          <w:rFonts w:eastAsia="Times New Roman" w:cstheme="minorHAnsi"/>
          <w:color w:val="1A5C96"/>
          <w:sz w:val="36"/>
          <w:szCs w:val="36"/>
          <w:u w:val="single"/>
          <w:lang w:eastAsia="pl-PL"/>
        </w:rPr>
        <w:t>?</w:t>
      </w:r>
      <w:r w:rsidRPr="007C433F">
        <w:rPr>
          <w:rFonts w:eastAsia="Times New Roman" w:cstheme="minorHAnsi"/>
          <w:color w:val="1A5C96"/>
          <w:sz w:val="36"/>
          <w:szCs w:val="36"/>
          <w:u w:val="single"/>
          <w:lang w:eastAsia="pl-PL"/>
        </w:rPr>
        <w:fldChar w:fldCharType="end"/>
      </w:r>
    </w:p>
    <w:p w:rsidR="009C4D26" w:rsidRPr="007C433F" w:rsidRDefault="009C4D26" w:rsidP="009C4D26">
      <w:pPr>
        <w:numPr>
          <w:ilvl w:val="0"/>
          <w:numId w:val="1"/>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Wniosek</w:t>
      </w:r>
      <w:r w:rsidR="002B403D" w:rsidRPr="007C433F">
        <w:rPr>
          <w:rFonts w:eastAsia="Times New Roman" w:cstheme="minorHAnsi"/>
          <w:color w:val="000000"/>
          <w:sz w:val="24"/>
          <w:szCs w:val="24"/>
          <w:lang w:eastAsia="pl-PL"/>
        </w:rPr>
        <w:t xml:space="preserve"> o wydanie paszportu składa się</w:t>
      </w:r>
      <w:r w:rsidRPr="007C433F">
        <w:rPr>
          <w:rFonts w:eastAsia="Times New Roman" w:cstheme="minorHAnsi"/>
          <w:color w:val="000000"/>
          <w:sz w:val="24"/>
          <w:szCs w:val="24"/>
          <w:lang w:eastAsia="pl-PL"/>
        </w:rPr>
        <w:t xml:space="preserve"> </w:t>
      </w:r>
      <w:r w:rsidRPr="007C433F">
        <w:rPr>
          <w:rFonts w:eastAsia="Times New Roman" w:cstheme="minorHAnsi"/>
          <w:b/>
          <w:bCs/>
          <w:color w:val="000000"/>
          <w:sz w:val="24"/>
          <w:szCs w:val="24"/>
          <w:lang w:eastAsia="pl-PL"/>
        </w:rPr>
        <w:t>do dowolnego wojewody lub konsula</w:t>
      </w:r>
      <w:r w:rsidRPr="007C433F">
        <w:rPr>
          <w:rFonts w:eastAsia="Times New Roman" w:cstheme="minorHAnsi"/>
          <w:color w:val="000000"/>
          <w:sz w:val="24"/>
          <w:szCs w:val="24"/>
          <w:lang w:eastAsia="pl-PL"/>
        </w:rPr>
        <w:t>. W wyjątkowych przypadkach, jeżeli przemawia za tym ważny interes państwa, wniosek o wydanie paszportu może zostać złożony do ministra właściwego do spraw wewnętrznych.</w:t>
      </w:r>
    </w:p>
    <w:p w:rsidR="002B403D" w:rsidRPr="007C433F" w:rsidRDefault="002B403D" w:rsidP="009C4D26">
      <w:pPr>
        <w:numPr>
          <w:ilvl w:val="0"/>
          <w:numId w:val="1"/>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Złożenie wniosku o wydanie dokumentu paszportowego wymaga osobistego stawiennictwa wnioskodawcy w organie paszportowym.</w:t>
      </w:r>
    </w:p>
    <w:p w:rsidR="009C4D26" w:rsidRPr="007C433F" w:rsidRDefault="009C4D26" w:rsidP="009C4D26">
      <w:pPr>
        <w:numPr>
          <w:ilvl w:val="0"/>
          <w:numId w:val="1"/>
        </w:numPr>
        <w:spacing w:beforeAutospacing="1" w:after="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Wniosek o wydanie paszportu lub paszportu tymczasowego </w:t>
      </w:r>
      <w:r w:rsidRPr="007C433F">
        <w:rPr>
          <w:rFonts w:eastAsia="Times New Roman" w:cstheme="minorHAnsi"/>
          <w:b/>
          <w:bCs/>
          <w:color w:val="000000"/>
          <w:sz w:val="24"/>
          <w:szCs w:val="24"/>
          <w:lang w:eastAsia="pl-PL"/>
        </w:rPr>
        <w:t>osobie do 12. roku życia</w:t>
      </w:r>
      <w:r w:rsidRPr="007C433F">
        <w:rPr>
          <w:rFonts w:eastAsia="Times New Roman" w:cstheme="minorHAnsi"/>
          <w:color w:val="000000"/>
          <w:sz w:val="24"/>
          <w:szCs w:val="24"/>
          <w:lang w:eastAsia="pl-PL"/>
        </w:rPr>
        <w:t> można złożyć przy użyciu usługi elektronicznej udostępnionej przez ministra właściwego do spraw informatyzacji po uwierzytelnieniu na zasadach określonych w ustawie z dnia 17 lutego 2005 r. o informatyzacji działalności podmiotów realizujących zadania publiczne –</w:t>
      </w:r>
      <w:r w:rsidRPr="007C433F">
        <w:rPr>
          <w:rFonts w:eastAsia="Times New Roman" w:cstheme="minorHAnsi"/>
          <w:color w:val="FF0000"/>
          <w:sz w:val="24"/>
          <w:szCs w:val="24"/>
          <w:u w:val="single"/>
          <w:lang w:eastAsia="pl-PL"/>
        </w:rPr>
        <w:t> </w:t>
      </w:r>
      <w:r w:rsidR="0052258D" w:rsidRPr="007C433F">
        <w:rPr>
          <w:rFonts w:eastAsia="Times New Roman" w:cstheme="minorHAnsi"/>
          <w:b/>
          <w:bCs/>
          <w:color w:val="FF0000"/>
          <w:sz w:val="24"/>
          <w:szCs w:val="24"/>
          <w:u w:val="single"/>
          <w:lang w:eastAsia="pl-PL"/>
        </w:rPr>
        <w:t>link</w:t>
      </w:r>
    </w:p>
    <w:p w:rsidR="00D8429D" w:rsidRPr="007C433F" w:rsidRDefault="009C4D26" w:rsidP="00D8429D">
      <w:pPr>
        <w:numPr>
          <w:ilvl w:val="0"/>
          <w:numId w:val="1"/>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W województwie łódzkim wniosek można złożyć:</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Wydział Spraw Obywatelskich i Cudzoziemców Łódzkiego Urzędu Wojewódzkiego w </w:t>
      </w:r>
      <w:r w:rsidRPr="007C433F">
        <w:rPr>
          <w:rStyle w:val="Pogrubienie"/>
          <w:rFonts w:asciiTheme="minorHAnsi" w:hAnsiTheme="minorHAnsi" w:cstheme="minorHAnsi"/>
          <w:color w:val="1B1B1B"/>
          <w:sz w:val="22"/>
          <w:szCs w:val="22"/>
        </w:rPr>
        <w:t>Łodzi</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ul. Traugutta 25, 90-113 Łódź</w:t>
      </w:r>
      <w:r w:rsidRPr="007C433F">
        <w:rPr>
          <w:rFonts w:asciiTheme="minorHAnsi" w:hAnsiTheme="minorHAnsi" w:cstheme="minorHAnsi"/>
          <w:color w:val="1B1B1B"/>
          <w:sz w:val="22"/>
          <w:szCs w:val="22"/>
        </w:rPr>
        <w:br/>
      </w:r>
      <w:r w:rsidRPr="007C433F">
        <w:rPr>
          <w:rFonts w:asciiTheme="minorHAnsi" w:hAnsiTheme="minorHAnsi" w:cstheme="minorHAnsi"/>
          <w:color w:val="1B1B1B"/>
          <w:sz w:val="21"/>
          <w:szCs w:val="21"/>
        </w:rPr>
        <w:br/>
        <w:t> </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Punkt Obsługi Klienta w </w:t>
      </w:r>
      <w:r w:rsidRPr="007C433F">
        <w:rPr>
          <w:rStyle w:val="Pogrubienie"/>
          <w:rFonts w:asciiTheme="minorHAnsi" w:hAnsiTheme="minorHAnsi" w:cstheme="minorHAnsi"/>
          <w:color w:val="1B1B1B"/>
          <w:sz w:val="22"/>
          <w:szCs w:val="22"/>
        </w:rPr>
        <w:t>Piotrkowie Trybunalskim</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ul. Szkolna 28, piętro I, pok. 147 i 148, 97-300 Piotrków Trybunalski</w:t>
      </w:r>
      <w:r w:rsidRPr="007C433F">
        <w:rPr>
          <w:rFonts w:asciiTheme="minorHAnsi" w:hAnsiTheme="minorHAnsi" w:cstheme="minorHAnsi"/>
          <w:color w:val="1B1B1B"/>
          <w:sz w:val="22"/>
          <w:szCs w:val="22"/>
        </w:rPr>
        <w:br/>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Punkt Obsługi Klienta w </w:t>
      </w:r>
      <w:r w:rsidRPr="007C433F">
        <w:rPr>
          <w:rStyle w:val="Pogrubienie"/>
          <w:rFonts w:asciiTheme="minorHAnsi" w:hAnsiTheme="minorHAnsi" w:cstheme="minorHAnsi"/>
          <w:color w:val="1B1B1B"/>
          <w:sz w:val="22"/>
          <w:szCs w:val="22"/>
        </w:rPr>
        <w:t>Sieradzu</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Pl. Wojewódzki 3, 98-200 Sieradz</w:t>
      </w:r>
      <w:r w:rsidRPr="007C433F">
        <w:rPr>
          <w:rFonts w:asciiTheme="minorHAnsi" w:hAnsiTheme="minorHAnsi" w:cstheme="minorHAnsi"/>
          <w:color w:val="1B1B1B"/>
          <w:sz w:val="21"/>
          <w:szCs w:val="21"/>
        </w:rPr>
        <w:br/>
        <w:t> </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Punkt Obsługi Klienta w </w:t>
      </w:r>
      <w:r w:rsidRPr="007C433F">
        <w:rPr>
          <w:rStyle w:val="Pogrubienie"/>
          <w:rFonts w:asciiTheme="minorHAnsi" w:hAnsiTheme="minorHAnsi" w:cstheme="minorHAnsi"/>
          <w:color w:val="1B1B1B"/>
          <w:sz w:val="22"/>
          <w:szCs w:val="22"/>
        </w:rPr>
        <w:t>Skierniewicach</w:t>
      </w:r>
      <w:r w:rsidRPr="007C433F">
        <w:rPr>
          <w:rFonts w:asciiTheme="minorHAnsi" w:hAnsiTheme="minorHAnsi" w:cstheme="minorHAnsi"/>
          <w:color w:val="1B1B1B"/>
          <w:sz w:val="22"/>
          <w:szCs w:val="22"/>
        </w:rPr>
        <w:br/>
        <w:t>ul. Jagiellońska 29, 96-100 Skierniewice</w:t>
      </w:r>
      <w:r w:rsidRPr="007C433F">
        <w:rPr>
          <w:rFonts w:asciiTheme="minorHAnsi" w:hAnsiTheme="minorHAnsi" w:cstheme="minorHAnsi"/>
          <w:color w:val="1B1B1B"/>
          <w:sz w:val="22"/>
          <w:szCs w:val="22"/>
        </w:rPr>
        <w:br/>
      </w:r>
    </w:p>
    <w:p w:rsidR="0052258D" w:rsidRPr="007C433F" w:rsidRDefault="0052258D" w:rsidP="0052258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Style w:val="Pogrubienie"/>
          <w:rFonts w:asciiTheme="minorHAnsi" w:hAnsiTheme="minorHAnsi" w:cstheme="minorHAnsi"/>
          <w:color w:val="1B1B1B"/>
          <w:sz w:val="22"/>
          <w:szCs w:val="22"/>
          <w:u w:val="single"/>
        </w:rPr>
        <w:t>Godziny pracy</w:t>
      </w:r>
    </w:p>
    <w:p w:rsidR="0052258D" w:rsidRPr="007C433F" w:rsidRDefault="0052258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p>
    <w:tbl>
      <w:tblPr>
        <w:tblStyle w:val="Tabela-Siatka"/>
        <w:tblW w:w="0" w:type="auto"/>
        <w:tblLook w:val="04A0" w:firstRow="1" w:lastRow="0" w:firstColumn="1" w:lastColumn="0" w:noHBand="0" w:noVBand="1"/>
      </w:tblPr>
      <w:tblGrid>
        <w:gridCol w:w="4531"/>
        <w:gridCol w:w="4531"/>
      </w:tblGrid>
      <w:tr w:rsidR="0052258D" w:rsidRPr="007C433F" w:rsidTr="0052258D">
        <w:tc>
          <w:tcPr>
            <w:tcW w:w="4531" w:type="dxa"/>
          </w:tcPr>
          <w:p w:rsidR="0052258D" w:rsidRPr="007C433F" w:rsidRDefault="0052258D" w:rsidP="0052258D">
            <w:pPr>
              <w:pStyle w:val="NormalnyWeb"/>
              <w:shd w:val="clear" w:color="auto" w:fill="FFFFFF"/>
              <w:spacing w:before="0" w:beforeAutospacing="0" w:after="0" w:afterAutospacing="0"/>
              <w:ind w:left="720"/>
              <w:textAlignment w:val="baseline"/>
              <w:rPr>
                <w:rFonts w:asciiTheme="minorHAnsi" w:hAnsiTheme="minorHAnsi" w:cstheme="minorHAnsi"/>
                <w:b/>
                <w:color w:val="1B1B1B"/>
                <w:sz w:val="21"/>
                <w:szCs w:val="21"/>
              </w:rPr>
            </w:pPr>
            <w:r w:rsidRPr="007C433F">
              <w:rPr>
                <w:rFonts w:asciiTheme="minorHAnsi" w:hAnsiTheme="minorHAnsi" w:cstheme="minorHAnsi"/>
                <w:b/>
                <w:color w:val="1B1B1B"/>
                <w:sz w:val="22"/>
                <w:szCs w:val="22"/>
              </w:rPr>
              <w:t>Łódź, Sieradz, Skierniewice:</w:t>
            </w:r>
          </w:p>
          <w:p w:rsidR="0052258D" w:rsidRPr="007C433F" w:rsidRDefault="0052258D" w:rsidP="0052258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Poniedziałek 8.00-15.45</w:t>
            </w:r>
            <w:r w:rsidRPr="007C433F">
              <w:rPr>
                <w:rFonts w:asciiTheme="minorHAnsi" w:hAnsiTheme="minorHAnsi" w:cstheme="minorHAnsi"/>
                <w:color w:val="1B1B1B"/>
                <w:sz w:val="22"/>
                <w:szCs w:val="22"/>
              </w:rPr>
              <w:br/>
              <w:t>Wtorek 10.00-17.45</w:t>
            </w:r>
            <w:r w:rsidRPr="007C433F">
              <w:rPr>
                <w:rFonts w:asciiTheme="minorHAnsi" w:hAnsiTheme="minorHAnsi" w:cstheme="minorHAnsi"/>
                <w:color w:val="1B1B1B"/>
                <w:sz w:val="22"/>
                <w:szCs w:val="22"/>
              </w:rPr>
              <w:br/>
              <w:t>Środa 8.00-15.45</w:t>
            </w:r>
            <w:r w:rsidRPr="007C433F">
              <w:rPr>
                <w:rFonts w:asciiTheme="minorHAnsi" w:hAnsiTheme="minorHAnsi" w:cstheme="minorHAnsi"/>
                <w:color w:val="1B1B1B"/>
                <w:sz w:val="22"/>
                <w:szCs w:val="22"/>
              </w:rPr>
              <w:br/>
              <w:t>Czwartek 8.00-15.45</w:t>
            </w:r>
            <w:r w:rsidRPr="007C433F">
              <w:rPr>
                <w:rFonts w:asciiTheme="minorHAnsi" w:hAnsiTheme="minorHAnsi" w:cstheme="minorHAnsi"/>
                <w:color w:val="1B1B1B"/>
                <w:sz w:val="22"/>
                <w:szCs w:val="22"/>
              </w:rPr>
              <w:br/>
              <w:t>Piątek 8.00-15.45</w:t>
            </w:r>
          </w:p>
          <w:p w:rsidR="0052258D" w:rsidRPr="007C433F" w:rsidRDefault="0052258D" w:rsidP="0052258D">
            <w:pPr>
              <w:pStyle w:val="NormalnyWeb"/>
              <w:spacing w:before="0" w:beforeAutospacing="0" w:after="0" w:afterAutospacing="0"/>
              <w:textAlignment w:val="baseline"/>
              <w:rPr>
                <w:rStyle w:val="Pogrubienie"/>
                <w:rFonts w:asciiTheme="minorHAnsi" w:hAnsiTheme="minorHAnsi" w:cstheme="minorHAnsi"/>
                <w:color w:val="1B1B1B"/>
                <w:sz w:val="22"/>
                <w:szCs w:val="22"/>
                <w:u w:val="single"/>
              </w:rPr>
            </w:pPr>
          </w:p>
        </w:tc>
        <w:tc>
          <w:tcPr>
            <w:tcW w:w="4531" w:type="dxa"/>
          </w:tcPr>
          <w:p w:rsidR="0052258D" w:rsidRPr="007C433F" w:rsidRDefault="0052258D" w:rsidP="0052258D">
            <w:pPr>
              <w:pStyle w:val="NormalnyWeb"/>
              <w:shd w:val="clear" w:color="auto" w:fill="FFFFFF"/>
              <w:spacing w:before="0" w:beforeAutospacing="0" w:after="0" w:afterAutospacing="0"/>
              <w:textAlignment w:val="baseline"/>
              <w:rPr>
                <w:rFonts w:asciiTheme="minorHAnsi" w:hAnsiTheme="minorHAnsi" w:cstheme="minorHAnsi"/>
                <w:b/>
                <w:color w:val="1B1B1B"/>
                <w:sz w:val="21"/>
                <w:szCs w:val="21"/>
              </w:rPr>
            </w:pPr>
            <w:r w:rsidRPr="007C433F">
              <w:rPr>
                <w:rFonts w:asciiTheme="minorHAnsi" w:hAnsiTheme="minorHAnsi" w:cstheme="minorHAnsi"/>
                <w:b/>
                <w:color w:val="1B1B1B"/>
                <w:sz w:val="22"/>
                <w:szCs w:val="22"/>
              </w:rPr>
              <w:t>Piotrków Trybunalski:</w:t>
            </w:r>
          </w:p>
          <w:p w:rsidR="0052258D" w:rsidRPr="007C433F" w:rsidRDefault="0052258D" w:rsidP="0052258D">
            <w:pPr>
              <w:pStyle w:val="NormalnyWeb"/>
              <w:spacing w:before="0" w:beforeAutospacing="0" w:after="0" w:afterAutospacing="0"/>
              <w:textAlignment w:val="baseline"/>
              <w:rPr>
                <w:rStyle w:val="Pogrubienie"/>
                <w:rFonts w:asciiTheme="minorHAnsi" w:hAnsiTheme="minorHAnsi" w:cstheme="minorHAnsi"/>
                <w:color w:val="1B1B1B"/>
                <w:sz w:val="22"/>
                <w:szCs w:val="22"/>
                <w:u w:val="single"/>
              </w:rPr>
            </w:pPr>
            <w:r w:rsidRPr="007C433F">
              <w:rPr>
                <w:rFonts w:asciiTheme="minorHAnsi" w:hAnsiTheme="minorHAnsi" w:cstheme="minorHAnsi"/>
                <w:color w:val="1B1B1B"/>
                <w:sz w:val="22"/>
                <w:szCs w:val="22"/>
              </w:rPr>
              <w:t>Poniedziałek 8.00-15.45</w:t>
            </w:r>
            <w:r w:rsidRPr="007C433F">
              <w:rPr>
                <w:rFonts w:asciiTheme="minorHAnsi" w:hAnsiTheme="minorHAnsi" w:cstheme="minorHAnsi"/>
                <w:color w:val="1B1B1B"/>
                <w:sz w:val="22"/>
                <w:szCs w:val="22"/>
              </w:rPr>
              <w:br/>
              <w:t>Wtorek 9.00-16.45</w:t>
            </w:r>
            <w:r w:rsidRPr="007C433F">
              <w:rPr>
                <w:rFonts w:asciiTheme="minorHAnsi" w:hAnsiTheme="minorHAnsi" w:cstheme="minorHAnsi"/>
                <w:color w:val="1B1B1B"/>
                <w:sz w:val="22"/>
                <w:szCs w:val="22"/>
              </w:rPr>
              <w:br/>
              <w:t>Środa 8.00-15.45</w:t>
            </w:r>
            <w:r w:rsidRPr="007C433F">
              <w:rPr>
                <w:rFonts w:asciiTheme="minorHAnsi" w:hAnsiTheme="minorHAnsi" w:cstheme="minorHAnsi"/>
                <w:color w:val="1B1B1B"/>
                <w:sz w:val="22"/>
                <w:szCs w:val="22"/>
              </w:rPr>
              <w:br/>
              <w:t>Czwartek 8.00-15.45</w:t>
            </w:r>
            <w:r w:rsidRPr="007C433F">
              <w:rPr>
                <w:rFonts w:asciiTheme="minorHAnsi" w:hAnsiTheme="minorHAnsi" w:cstheme="minorHAnsi"/>
                <w:color w:val="1B1B1B"/>
                <w:sz w:val="22"/>
                <w:szCs w:val="22"/>
              </w:rPr>
              <w:br/>
              <w:t>Piątek 8.00-15.45</w:t>
            </w:r>
          </w:p>
        </w:tc>
      </w:tr>
    </w:tbl>
    <w:p w:rsidR="0052258D" w:rsidRPr="007C433F" w:rsidRDefault="0052258D" w:rsidP="0052258D">
      <w:pPr>
        <w:pStyle w:val="NormalnyWeb"/>
        <w:shd w:val="clear" w:color="auto" w:fill="FFFFFF"/>
        <w:spacing w:before="0" w:beforeAutospacing="0" w:after="0" w:afterAutospacing="0"/>
        <w:textAlignment w:val="baseline"/>
        <w:rPr>
          <w:rStyle w:val="Pogrubienie"/>
          <w:rFonts w:asciiTheme="minorHAnsi" w:hAnsiTheme="minorHAnsi" w:cstheme="minorHAnsi"/>
          <w:color w:val="1B1B1B"/>
          <w:sz w:val="22"/>
          <w:szCs w:val="22"/>
          <w:u w:val="single"/>
        </w:rPr>
      </w:pP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Terenowy Punkt Paszportowy w </w:t>
      </w:r>
      <w:r w:rsidRPr="007C433F">
        <w:rPr>
          <w:rStyle w:val="Pogrubienie"/>
          <w:rFonts w:asciiTheme="minorHAnsi" w:hAnsiTheme="minorHAnsi" w:cstheme="minorHAnsi"/>
          <w:color w:val="1B1B1B"/>
          <w:sz w:val="22"/>
          <w:szCs w:val="22"/>
        </w:rPr>
        <w:t>Kutnie</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Plac Marszałka Józefa Piłsudskiego 18</w:t>
      </w:r>
      <w:r w:rsidRPr="007C433F">
        <w:rPr>
          <w:rFonts w:asciiTheme="minorHAnsi" w:hAnsiTheme="minorHAnsi" w:cstheme="minorHAnsi"/>
          <w:color w:val="1B1B1B"/>
          <w:sz w:val="22"/>
          <w:szCs w:val="22"/>
        </w:rPr>
        <w:br/>
        <w:t>99-300 Kutno</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u w:val="single"/>
        </w:rPr>
        <w:t>Godziny przyjęć:</w:t>
      </w:r>
      <w:r w:rsidRPr="007C433F">
        <w:rPr>
          <w:rFonts w:asciiTheme="minorHAnsi" w:hAnsiTheme="minorHAnsi" w:cstheme="minorHAnsi"/>
          <w:color w:val="1B1B1B"/>
          <w:sz w:val="22"/>
          <w:szCs w:val="22"/>
        </w:rPr>
        <w:br/>
        <w:t>Pn. - Pt.: 8.00-15.00</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1"/>
          <w:szCs w:val="21"/>
        </w:rPr>
        <w:br/>
      </w:r>
      <w:r w:rsidRPr="007C433F">
        <w:rPr>
          <w:rFonts w:asciiTheme="minorHAnsi" w:hAnsiTheme="minorHAnsi" w:cstheme="minorHAnsi"/>
          <w:color w:val="1B1B1B"/>
          <w:sz w:val="22"/>
          <w:szCs w:val="22"/>
        </w:rPr>
        <w:t>Terenowy Punkt Paszportowy w </w:t>
      </w:r>
      <w:r w:rsidRPr="007C433F">
        <w:rPr>
          <w:rStyle w:val="Pogrubienie"/>
          <w:rFonts w:asciiTheme="minorHAnsi" w:hAnsiTheme="minorHAnsi" w:cstheme="minorHAnsi"/>
          <w:color w:val="1B1B1B"/>
          <w:sz w:val="22"/>
          <w:szCs w:val="22"/>
        </w:rPr>
        <w:t>Bełchatowie</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xml:space="preserve">ul. </w:t>
      </w:r>
      <w:proofErr w:type="spellStart"/>
      <w:r w:rsidRPr="007C433F">
        <w:rPr>
          <w:rFonts w:asciiTheme="minorHAnsi" w:hAnsiTheme="minorHAnsi" w:cstheme="minorHAnsi"/>
          <w:color w:val="1B1B1B"/>
          <w:sz w:val="22"/>
          <w:szCs w:val="22"/>
        </w:rPr>
        <w:t>Czapliniecka</w:t>
      </w:r>
      <w:proofErr w:type="spellEnd"/>
      <w:r w:rsidRPr="007C433F">
        <w:rPr>
          <w:rFonts w:asciiTheme="minorHAnsi" w:hAnsiTheme="minorHAnsi" w:cstheme="minorHAnsi"/>
          <w:color w:val="1B1B1B"/>
          <w:sz w:val="22"/>
          <w:szCs w:val="22"/>
        </w:rPr>
        <w:t xml:space="preserve"> 96</w:t>
      </w:r>
      <w:r w:rsidRPr="007C433F">
        <w:rPr>
          <w:rFonts w:asciiTheme="minorHAnsi" w:hAnsiTheme="minorHAnsi" w:cstheme="minorHAnsi"/>
          <w:color w:val="1B1B1B"/>
          <w:sz w:val="22"/>
          <w:szCs w:val="22"/>
        </w:rPr>
        <w:br/>
        <w:t>97-400 Bełchatów</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u w:val="single"/>
        </w:rPr>
        <w:t>Godziny przyjęć:</w:t>
      </w:r>
    </w:p>
    <w:p w:rsidR="00D8429D" w:rsidRPr="007C433F" w:rsidRDefault="00D8429D" w:rsidP="00D8429D">
      <w:pPr>
        <w:pStyle w:val="NormalnyWeb"/>
        <w:shd w:val="clear" w:color="auto" w:fill="FFFFFF"/>
        <w:spacing w:before="0" w:beforeAutospacing="0" w:after="0" w:afterAutospacing="0"/>
        <w:ind w:left="72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lastRenderedPageBreak/>
        <w:t>Pn., Śr., Czw., Pt.: 8.00-15.00</w:t>
      </w:r>
      <w:r w:rsidRPr="007C433F">
        <w:rPr>
          <w:rFonts w:asciiTheme="minorHAnsi" w:hAnsiTheme="minorHAnsi" w:cstheme="minorHAnsi"/>
          <w:color w:val="1B1B1B"/>
          <w:sz w:val="22"/>
          <w:szCs w:val="22"/>
        </w:rPr>
        <w:br/>
        <w:t>Wt. 9.30-16.30</w:t>
      </w:r>
    </w:p>
    <w:p w:rsidR="009C4D26" w:rsidRPr="007C433F" w:rsidRDefault="009C4D26"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p>
    <w:p w:rsidR="007E43A6" w:rsidRPr="007E43A6" w:rsidRDefault="007E43A6" w:rsidP="007E43A6">
      <w:pPr>
        <w:shd w:val="clear" w:color="auto" w:fill="FFFFFF"/>
        <w:spacing w:after="180" w:line="240" w:lineRule="auto"/>
        <w:textAlignment w:val="baseline"/>
        <w:outlineLvl w:val="1"/>
        <w:rPr>
          <w:rFonts w:eastAsia="Times New Roman" w:cstheme="minorHAnsi"/>
          <w:b/>
          <w:bCs/>
          <w:color w:val="1B1B1B"/>
          <w:sz w:val="28"/>
          <w:szCs w:val="60"/>
          <w:lang w:eastAsia="pl-PL"/>
        </w:rPr>
      </w:pPr>
      <w:r w:rsidRPr="007E43A6">
        <w:rPr>
          <w:rFonts w:eastAsia="Times New Roman" w:cstheme="minorHAnsi"/>
          <w:b/>
          <w:bCs/>
          <w:color w:val="1B1B1B"/>
          <w:sz w:val="28"/>
          <w:szCs w:val="60"/>
          <w:lang w:eastAsia="pl-PL"/>
        </w:rPr>
        <w:t>ZASADY PRZYJĘĆ</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000000"/>
          <w:sz w:val="24"/>
          <w:szCs w:val="24"/>
          <w:lang w:eastAsia="pl-PL"/>
        </w:rPr>
        <w:t>ŁÓDŹ</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FF0000"/>
          <w:sz w:val="24"/>
          <w:szCs w:val="24"/>
          <w:lang w:eastAsia="pl-PL"/>
        </w:rPr>
        <w:t>- możliwość pobrania biletu na miejscu (wówczas dostępność i czas obsługi jest uzależniony od liczby osób na sali)</w:t>
      </w:r>
      <w:r w:rsidRPr="007E43A6">
        <w:rPr>
          <w:rFonts w:eastAsia="Times New Roman" w:cstheme="minorHAnsi"/>
          <w:color w:val="1B1B1B"/>
          <w:sz w:val="21"/>
          <w:szCs w:val="21"/>
          <w:lang w:eastAsia="pl-PL"/>
        </w:rPr>
        <w:br/>
        <w:t> </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E43A6">
        <w:rPr>
          <w:rFonts w:eastAsia="Times New Roman" w:cstheme="minorHAnsi"/>
          <w:color w:val="000000"/>
          <w:sz w:val="24"/>
          <w:szCs w:val="24"/>
          <w:lang w:eastAsia="pl-PL"/>
        </w:rPr>
        <w:t>- możliwość dokonania wcześniejszej rezerwacji wizyty na stronie: </w:t>
      </w:r>
      <w:hyperlink r:id="rId5" w:history="1">
        <w:r w:rsidRPr="007C433F">
          <w:rPr>
            <w:rFonts w:eastAsia="Times New Roman" w:cstheme="minorHAnsi"/>
            <w:color w:val="0563C1"/>
            <w:sz w:val="24"/>
            <w:szCs w:val="24"/>
            <w:u w:val="single"/>
            <w:lang w:eastAsia="pl-PL"/>
          </w:rPr>
          <w:t>https://bezkolejki.eu/lodzkiuw</w:t>
        </w:r>
      </w:hyperlink>
      <w:r w:rsidRPr="007E43A6">
        <w:rPr>
          <w:rFonts w:eastAsia="Times New Roman" w:cstheme="minorHAnsi"/>
          <w:color w:val="000000"/>
          <w:sz w:val="24"/>
          <w:szCs w:val="24"/>
          <w:lang w:eastAsia="pl-PL"/>
        </w:rPr>
        <w:t> *</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E43A6">
        <w:rPr>
          <w:rFonts w:eastAsia="Times New Roman" w:cstheme="minorHAnsi"/>
          <w:color w:val="1B1B1B"/>
          <w:sz w:val="21"/>
          <w:szCs w:val="21"/>
          <w:lang w:eastAsia="pl-PL"/>
        </w:rPr>
        <w:br/>
      </w:r>
      <w:r w:rsidRPr="007C433F">
        <w:rPr>
          <w:rFonts w:eastAsia="Times New Roman" w:cstheme="minorHAnsi"/>
          <w:b/>
          <w:bCs/>
          <w:color w:val="000000"/>
          <w:sz w:val="24"/>
          <w:szCs w:val="24"/>
          <w:lang w:eastAsia="pl-PL"/>
        </w:rPr>
        <w:t>PIOTRKÓW TRYBUNALSKI, SIERADZ, SKIERNIEWICE:</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FF0000"/>
          <w:sz w:val="24"/>
          <w:szCs w:val="24"/>
          <w:lang w:eastAsia="pl-PL"/>
        </w:rPr>
        <w:t>- możliwość realizacji sprawy bez wcześniejszego umawiania się (wówczas dostępność i czas obsługi jest uzależniony od liczby osób na sali)</w:t>
      </w:r>
      <w:r w:rsidRPr="007E43A6">
        <w:rPr>
          <w:rFonts w:eastAsia="Times New Roman" w:cstheme="minorHAnsi"/>
          <w:color w:val="1B1B1B"/>
          <w:sz w:val="21"/>
          <w:szCs w:val="21"/>
          <w:lang w:eastAsia="pl-PL"/>
        </w:rPr>
        <w:br/>
        <w:t> </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E43A6">
        <w:rPr>
          <w:rFonts w:eastAsia="Times New Roman" w:cstheme="minorHAnsi"/>
          <w:color w:val="000000"/>
          <w:sz w:val="24"/>
          <w:szCs w:val="24"/>
          <w:lang w:eastAsia="pl-PL"/>
        </w:rPr>
        <w:t>- możliwość dokonania wcześniejszej rezerwacji wizyty na stronie:</w:t>
      </w:r>
    </w:p>
    <w:p w:rsidR="007E43A6" w:rsidRPr="007E43A6" w:rsidRDefault="007E43A6" w:rsidP="007E43A6">
      <w:pPr>
        <w:numPr>
          <w:ilvl w:val="0"/>
          <w:numId w:val="5"/>
        </w:numPr>
        <w:shd w:val="clear" w:color="auto" w:fill="FFFFFF"/>
        <w:spacing w:after="0" w:line="240" w:lineRule="auto"/>
        <w:ind w:left="0"/>
        <w:textAlignment w:val="baseline"/>
        <w:rPr>
          <w:rFonts w:eastAsia="Times New Roman" w:cstheme="minorHAnsi"/>
          <w:color w:val="1B1B1B"/>
          <w:sz w:val="21"/>
          <w:szCs w:val="21"/>
          <w:lang w:eastAsia="pl-PL"/>
        </w:rPr>
      </w:pPr>
      <w:hyperlink r:id="rId6" w:history="1">
        <w:r w:rsidRPr="007C433F">
          <w:rPr>
            <w:rFonts w:eastAsia="Times New Roman" w:cstheme="minorHAnsi"/>
            <w:color w:val="0563C1"/>
            <w:sz w:val="24"/>
            <w:szCs w:val="24"/>
            <w:u w:val="single"/>
            <w:lang w:eastAsia="pl-PL"/>
          </w:rPr>
          <w:t>https://bezkolejki.eu/pokpt</w:t>
        </w:r>
      </w:hyperlink>
      <w:r w:rsidRPr="007E43A6">
        <w:rPr>
          <w:rFonts w:eastAsia="Times New Roman" w:cstheme="minorHAnsi"/>
          <w:color w:val="000000"/>
          <w:sz w:val="24"/>
          <w:szCs w:val="24"/>
          <w:lang w:eastAsia="pl-PL"/>
        </w:rPr>
        <w:t> * - Piotrków Trybunalski</w:t>
      </w:r>
    </w:p>
    <w:p w:rsidR="007E43A6" w:rsidRPr="007E43A6" w:rsidRDefault="007E43A6" w:rsidP="007E43A6">
      <w:pPr>
        <w:numPr>
          <w:ilvl w:val="0"/>
          <w:numId w:val="5"/>
        </w:numPr>
        <w:shd w:val="clear" w:color="auto" w:fill="FFFFFF"/>
        <w:spacing w:after="0" w:line="240" w:lineRule="auto"/>
        <w:ind w:left="0"/>
        <w:textAlignment w:val="baseline"/>
        <w:rPr>
          <w:rFonts w:eastAsia="Times New Roman" w:cstheme="minorHAnsi"/>
          <w:color w:val="1B1B1B"/>
          <w:sz w:val="21"/>
          <w:szCs w:val="21"/>
          <w:lang w:eastAsia="pl-PL"/>
        </w:rPr>
      </w:pPr>
      <w:hyperlink r:id="rId7" w:history="1">
        <w:r w:rsidRPr="007C433F">
          <w:rPr>
            <w:rFonts w:eastAsia="Times New Roman" w:cstheme="minorHAnsi"/>
            <w:color w:val="0563C1"/>
            <w:sz w:val="24"/>
            <w:szCs w:val="24"/>
            <w:u w:val="single"/>
            <w:lang w:eastAsia="pl-PL"/>
          </w:rPr>
          <w:t>https://bezkolejki.eu/poksk</w:t>
        </w:r>
      </w:hyperlink>
      <w:r w:rsidRPr="007E43A6">
        <w:rPr>
          <w:rFonts w:eastAsia="Times New Roman" w:cstheme="minorHAnsi"/>
          <w:color w:val="000000"/>
          <w:sz w:val="24"/>
          <w:szCs w:val="24"/>
          <w:lang w:eastAsia="pl-PL"/>
        </w:rPr>
        <w:t> * - Skierniewice</w:t>
      </w:r>
    </w:p>
    <w:p w:rsidR="007E43A6" w:rsidRPr="007E43A6" w:rsidRDefault="007E43A6" w:rsidP="007E43A6">
      <w:pPr>
        <w:numPr>
          <w:ilvl w:val="0"/>
          <w:numId w:val="5"/>
        </w:numPr>
        <w:shd w:val="clear" w:color="auto" w:fill="FFFFFF"/>
        <w:spacing w:after="0" w:line="240" w:lineRule="auto"/>
        <w:ind w:left="0"/>
        <w:textAlignment w:val="baseline"/>
        <w:rPr>
          <w:rFonts w:eastAsia="Times New Roman" w:cstheme="minorHAnsi"/>
          <w:color w:val="1B1B1B"/>
          <w:sz w:val="21"/>
          <w:szCs w:val="21"/>
          <w:lang w:eastAsia="pl-PL"/>
        </w:rPr>
      </w:pPr>
      <w:hyperlink r:id="rId8" w:history="1">
        <w:r w:rsidRPr="007C433F">
          <w:rPr>
            <w:rFonts w:eastAsia="Times New Roman" w:cstheme="minorHAnsi"/>
            <w:color w:val="0563C1"/>
            <w:sz w:val="24"/>
            <w:szCs w:val="24"/>
            <w:u w:val="single"/>
            <w:lang w:eastAsia="pl-PL"/>
          </w:rPr>
          <w:t>https://bezkolejki.eu/poksi</w:t>
        </w:r>
      </w:hyperlink>
      <w:r w:rsidRPr="007E43A6">
        <w:rPr>
          <w:rFonts w:eastAsia="Times New Roman" w:cstheme="minorHAnsi"/>
          <w:color w:val="000000"/>
          <w:sz w:val="24"/>
          <w:szCs w:val="24"/>
          <w:lang w:eastAsia="pl-PL"/>
        </w:rPr>
        <w:t> * - Sieradz</w:t>
      </w:r>
      <w:r w:rsidRPr="007E43A6">
        <w:rPr>
          <w:rFonts w:eastAsia="Times New Roman" w:cstheme="minorHAnsi"/>
          <w:color w:val="1B1B1B"/>
          <w:sz w:val="21"/>
          <w:szCs w:val="21"/>
          <w:lang w:eastAsia="pl-PL"/>
        </w:rPr>
        <w:br/>
        <w:t> </w:t>
      </w:r>
    </w:p>
    <w:p w:rsidR="007E43A6" w:rsidRPr="007E43A6" w:rsidRDefault="007E43A6" w:rsidP="007E43A6">
      <w:pPr>
        <w:shd w:val="clear" w:color="auto" w:fill="FFFFFF"/>
        <w:spacing w:after="240" w:line="240" w:lineRule="auto"/>
        <w:textAlignment w:val="baseline"/>
        <w:rPr>
          <w:rFonts w:eastAsia="Times New Roman" w:cstheme="minorHAnsi"/>
          <w:color w:val="1B1B1B"/>
          <w:sz w:val="21"/>
          <w:szCs w:val="21"/>
          <w:lang w:eastAsia="pl-PL"/>
        </w:rPr>
      </w:pPr>
      <w:r w:rsidRPr="007E43A6">
        <w:rPr>
          <w:rFonts w:eastAsia="Times New Roman" w:cstheme="minorHAnsi"/>
          <w:color w:val="1B1B1B"/>
          <w:sz w:val="21"/>
          <w:szCs w:val="21"/>
          <w:lang w:eastAsia="pl-PL"/>
        </w:rPr>
        <w:t> </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000000"/>
          <w:sz w:val="24"/>
          <w:szCs w:val="24"/>
          <w:lang w:eastAsia="pl-PL"/>
        </w:rPr>
        <w:t>BEŁCHATÓW:</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FF0000"/>
          <w:sz w:val="24"/>
          <w:szCs w:val="24"/>
          <w:lang w:eastAsia="pl-PL"/>
        </w:rPr>
        <w:t>- możliwość realizacji sprawy bez wcześniejszego umawiania się (wówczas dostępność i czas obsługi jest uzależniony od liczby osób na sali)</w:t>
      </w:r>
    </w:p>
    <w:p w:rsidR="007E43A6" w:rsidRPr="007E43A6" w:rsidRDefault="007E43A6" w:rsidP="007E43A6">
      <w:pPr>
        <w:shd w:val="clear" w:color="auto" w:fill="FFFFFF"/>
        <w:spacing w:after="240" w:line="240" w:lineRule="auto"/>
        <w:textAlignment w:val="baseline"/>
        <w:rPr>
          <w:rFonts w:eastAsia="Times New Roman" w:cstheme="minorHAnsi"/>
          <w:color w:val="1B1B1B"/>
          <w:sz w:val="21"/>
          <w:szCs w:val="21"/>
          <w:lang w:eastAsia="pl-PL"/>
        </w:rPr>
      </w:pPr>
      <w:r w:rsidRPr="007E43A6">
        <w:rPr>
          <w:rFonts w:eastAsia="Times New Roman" w:cstheme="minorHAnsi"/>
          <w:color w:val="1B1B1B"/>
          <w:sz w:val="21"/>
          <w:szCs w:val="21"/>
          <w:lang w:eastAsia="pl-PL"/>
        </w:rPr>
        <w:t> </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000000"/>
          <w:sz w:val="24"/>
          <w:szCs w:val="24"/>
          <w:lang w:eastAsia="pl-PL"/>
        </w:rPr>
        <w:t>KUTNO:</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FF0000"/>
          <w:sz w:val="24"/>
          <w:szCs w:val="24"/>
          <w:lang w:eastAsia="pl-PL"/>
        </w:rPr>
        <w:t>- możliwość realizacji sprawy bez wcześniejszego umawiania się (wówczas dostępność i czas obsługi jest uzależniony od liczby osób na sali)</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E43A6">
        <w:rPr>
          <w:rFonts w:eastAsia="Times New Roman" w:cstheme="minorHAnsi"/>
          <w:color w:val="1B1B1B"/>
          <w:lang w:eastAsia="pl-PL"/>
        </w:rPr>
        <w:t> </w:t>
      </w:r>
    </w:p>
    <w:p w:rsidR="007E43A6" w:rsidRPr="007E43A6" w:rsidRDefault="007E43A6" w:rsidP="007E43A6">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i/>
          <w:iCs/>
          <w:color w:val="1B1B1B"/>
          <w:lang w:eastAsia="pl-PL"/>
        </w:rPr>
        <w:t>(*System rezerwacyjny pozwala na ustalenie terminu wizyty z maksymalnie miesięcznym wyprzedzeniem. Jeżeli kalendarz wskazuje daty w kolorze czarnym – oznacza to, że są jeszcze wolne miejsca. Jeżeli kalendarz wskazuje daty w kolorze szarym – oznacza to, że wszystkie miejsca są zajęte. Każdego dnia o godz. 18.00 pojawiają się nowe terminy, z wyjątkiem dat, które przypadają na dni wolne od pracy Urzędu.)</w:t>
      </w:r>
    </w:p>
    <w:p w:rsidR="007E43A6" w:rsidRPr="007C433F" w:rsidRDefault="007E43A6"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p>
    <w:p w:rsidR="009C4D26" w:rsidRPr="007C433F" w:rsidRDefault="007C433F"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hyperlink r:id="rId9" w:history="1">
        <w:r w:rsidR="009C4D26" w:rsidRPr="007C433F">
          <w:rPr>
            <w:rFonts w:eastAsia="Times New Roman" w:cstheme="minorHAnsi"/>
            <w:color w:val="1A5C96"/>
            <w:sz w:val="36"/>
            <w:szCs w:val="36"/>
            <w:u w:val="single"/>
            <w:lang w:eastAsia="pl-PL"/>
          </w:rPr>
          <w:t>Kto może złożyć wniosek o wydanie paszportu?</w:t>
        </w:r>
      </w:hyperlink>
    </w:p>
    <w:p w:rsidR="002B403D" w:rsidRPr="007C433F" w:rsidRDefault="002B403D" w:rsidP="002B403D">
      <w:pPr>
        <w:numPr>
          <w:ilvl w:val="0"/>
          <w:numId w:val="2"/>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Prawo do posiadania dokumentu paszportowego przysługuje każdemu obywatelowi polskiemu. Obywatel polski może posiadać jeden ważny dokument paszportowy, chyba że ustawa stanowi inaczej.</w:t>
      </w:r>
    </w:p>
    <w:p w:rsidR="002B403D" w:rsidRPr="007C433F" w:rsidRDefault="002B403D" w:rsidP="002B403D">
      <w:pPr>
        <w:numPr>
          <w:ilvl w:val="0"/>
          <w:numId w:val="2"/>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Wniosek o wydanie dokumentu paszportowego składa </w:t>
      </w:r>
      <w:r w:rsidRPr="007C433F">
        <w:rPr>
          <w:rFonts w:eastAsia="Times New Roman" w:cstheme="minorHAnsi"/>
          <w:b/>
          <w:bCs/>
          <w:color w:val="000000"/>
          <w:sz w:val="24"/>
          <w:szCs w:val="24"/>
          <w:lang w:eastAsia="pl-PL"/>
        </w:rPr>
        <w:t>osoba posiadająca pełną zdolność do czynności prawnych</w:t>
      </w:r>
      <w:r w:rsidRPr="007C433F">
        <w:rPr>
          <w:rFonts w:eastAsia="Times New Roman" w:cstheme="minorHAnsi"/>
          <w:color w:val="000000"/>
          <w:sz w:val="24"/>
          <w:szCs w:val="24"/>
          <w:lang w:eastAsia="pl-PL"/>
        </w:rPr>
        <w:t>.</w:t>
      </w:r>
    </w:p>
    <w:p w:rsidR="002B403D" w:rsidRPr="007C433F" w:rsidRDefault="002B403D" w:rsidP="002B403D">
      <w:pPr>
        <w:numPr>
          <w:ilvl w:val="0"/>
          <w:numId w:val="2"/>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lastRenderedPageBreak/>
        <w:t>W imieniu osoby nieposiadającej zdolności do czynności prawnych lub posiadającej ograniczoną zdolność do czynności prawnych wniosek o wydanie dokumentu paszportowego składa matka, ojciec, opiekun prawny lub kurator.</w:t>
      </w:r>
    </w:p>
    <w:p w:rsidR="002B403D" w:rsidRPr="007C433F" w:rsidRDefault="002B403D" w:rsidP="002B403D">
      <w:pPr>
        <w:numPr>
          <w:ilvl w:val="0"/>
          <w:numId w:val="2"/>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Złożenie wniosku o wydanie dokumentu paszportowego wymaga </w:t>
      </w:r>
      <w:r w:rsidRPr="007C433F">
        <w:rPr>
          <w:rFonts w:eastAsia="Times New Roman" w:cstheme="minorHAnsi"/>
          <w:b/>
          <w:bCs/>
          <w:color w:val="000000"/>
          <w:sz w:val="24"/>
          <w:szCs w:val="24"/>
          <w:lang w:eastAsia="pl-PL"/>
        </w:rPr>
        <w:t>osobistego stawiennictwa wnioskodawcy w organie paszportowym</w:t>
      </w:r>
      <w:r w:rsidRPr="007C433F">
        <w:rPr>
          <w:rFonts w:eastAsia="Times New Roman" w:cstheme="minorHAnsi"/>
          <w:color w:val="000000"/>
          <w:sz w:val="24"/>
          <w:szCs w:val="24"/>
          <w:lang w:eastAsia="pl-PL"/>
        </w:rPr>
        <w:t>.</w:t>
      </w:r>
    </w:p>
    <w:p w:rsidR="002B403D" w:rsidRPr="007C433F" w:rsidRDefault="002B403D" w:rsidP="008544E7">
      <w:pPr>
        <w:numPr>
          <w:ilvl w:val="0"/>
          <w:numId w:val="2"/>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Przy składaniu wniosku o wydanie dokumentu paszportowego osobie nieposiadającej zdolności do czynności prawnych, która ukończyła 5 lat, lub osobie posiadającej ograniczoną zdolność do czynności prawnych jest wymagana obecność tej osoby.</w:t>
      </w:r>
    </w:p>
    <w:p w:rsidR="009C4D26" w:rsidRPr="007C433F" w:rsidRDefault="009C4D26"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p>
    <w:p w:rsidR="009C4D26" w:rsidRPr="007C433F" w:rsidRDefault="007C433F"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hyperlink r:id="rId10" w:history="1">
        <w:r w:rsidR="009C4D26" w:rsidRPr="007C433F">
          <w:rPr>
            <w:rFonts w:eastAsia="Times New Roman" w:cstheme="minorHAnsi"/>
            <w:color w:val="1A5C96"/>
            <w:sz w:val="36"/>
            <w:szCs w:val="36"/>
            <w:u w:val="single"/>
            <w:lang w:eastAsia="pl-PL"/>
          </w:rPr>
          <w:t>Jak złożę wniosek o wydanie paszportu?</w:t>
        </w:r>
      </w:hyperlink>
    </w:p>
    <w:p w:rsidR="002B403D" w:rsidRPr="007C433F" w:rsidRDefault="002B403D" w:rsidP="002B403D">
      <w:pPr>
        <w:numPr>
          <w:ilvl w:val="0"/>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Wniosek o wydanie dokumentu paszportowego składa się</w:t>
      </w:r>
      <w:r w:rsidRPr="007C433F">
        <w:rPr>
          <w:rFonts w:eastAsia="Times New Roman" w:cstheme="minorHAnsi"/>
          <w:b/>
          <w:bCs/>
          <w:color w:val="000000"/>
          <w:sz w:val="24"/>
          <w:szCs w:val="24"/>
          <w:lang w:eastAsia="pl-PL"/>
        </w:rPr>
        <w:t> w formie dokumentu elektronicznego, wypełnianego przez organ paszportowy</w:t>
      </w:r>
      <w:r w:rsidRPr="007C433F">
        <w:rPr>
          <w:rFonts w:eastAsia="Times New Roman" w:cstheme="minorHAnsi"/>
          <w:color w:val="000000"/>
          <w:sz w:val="24"/>
          <w:szCs w:val="24"/>
          <w:lang w:eastAsia="pl-PL"/>
        </w:rPr>
        <w:t>, podpisanego przez wnioskodawcę za pomocą urządzenia umożliwiającego elektroniczne złożenie podpisu (</w:t>
      </w:r>
      <w:r w:rsidRPr="007C433F">
        <w:rPr>
          <w:rFonts w:eastAsia="Times New Roman" w:cstheme="minorHAnsi"/>
          <w:b/>
          <w:bCs/>
          <w:color w:val="000000"/>
          <w:sz w:val="24"/>
          <w:szCs w:val="24"/>
          <w:lang w:eastAsia="pl-PL"/>
        </w:rPr>
        <w:t>wnioskodawca nie wypełnia wniosku w postaci papierowej</w:t>
      </w:r>
      <w:r w:rsidRPr="007C433F">
        <w:rPr>
          <w:rFonts w:eastAsia="Times New Roman" w:cstheme="minorHAnsi"/>
          <w:color w:val="000000"/>
          <w:sz w:val="24"/>
          <w:szCs w:val="24"/>
          <w:lang w:eastAsia="pl-PL"/>
        </w:rPr>
        <w:t>).</w:t>
      </w:r>
    </w:p>
    <w:p w:rsidR="002B403D" w:rsidRPr="007C433F" w:rsidRDefault="002B403D" w:rsidP="002B403D">
      <w:pPr>
        <w:numPr>
          <w:ilvl w:val="0"/>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Organ paszportowy wypełnia wniosek na podstawie danych podanych przez wnioskodawcę i zawartych w Rejestrze Dokumentów Paszportowych lub w rejestrze PESEL.</w:t>
      </w:r>
    </w:p>
    <w:p w:rsidR="002B403D" w:rsidRPr="007C433F" w:rsidRDefault="002B403D" w:rsidP="002B403D">
      <w:pPr>
        <w:numPr>
          <w:ilvl w:val="0"/>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W przypadku braku możliwości złożenia podpisu za pomocą urządzenia umożliwiającego elektroniczne złożenie podpisu, podpis składa się na wydruku wniosku o wydanie dokumentu utrwalonego w postaci elektronicznej.</w:t>
      </w:r>
    </w:p>
    <w:p w:rsidR="002B403D" w:rsidRPr="007C433F" w:rsidRDefault="002B403D" w:rsidP="002B403D">
      <w:pPr>
        <w:numPr>
          <w:ilvl w:val="0"/>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W przypadku braku możliwości złożenia podpisu przez wnioskodawcę wniosek opatruje się adnotacją o przyczynie braku tego podpisu.</w:t>
      </w:r>
    </w:p>
    <w:p w:rsidR="002B403D" w:rsidRPr="007C433F" w:rsidRDefault="002B403D" w:rsidP="002B403D">
      <w:pPr>
        <w:numPr>
          <w:ilvl w:val="0"/>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b/>
          <w:bCs/>
          <w:color w:val="000000"/>
          <w:sz w:val="24"/>
          <w:szCs w:val="24"/>
          <w:lang w:eastAsia="pl-PL"/>
        </w:rPr>
        <w:t>Podczas składania wniosku o wydanie paszportu pobiera się odciski palców od osoby, której ma być wydany paszport z wyłączeniem osób:</w:t>
      </w:r>
    </w:p>
    <w:p w:rsidR="002B403D" w:rsidRPr="007C433F" w:rsidRDefault="002B403D" w:rsidP="002B403D">
      <w:pPr>
        <w:numPr>
          <w:ilvl w:val="1"/>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bCs/>
          <w:color w:val="000000"/>
          <w:sz w:val="24"/>
          <w:szCs w:val="24"/>
          <w:lang w:eastAsia="pl-PL"/>
        </w:rPr>
        <w:t>które nie ukończyły 12. roku życia;</w:t>
      </w:r>
    </w:p>
    <w:p w:rsidR="00080E04" w:rsidRPr="007C433F" w:rsidRDefault="002B403D" w:rsidP="00080E04">
      <w:pPr>
        <w:numPr>
          <w:ilvl w:val="1"/>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bCs/>
          <w:color w:val="000000"/>
          <w:sz w:val="24"/>
          <w:szCs w:val="24"/>
          <w:lang w:eastAsia="pl-PL"/>
        </w:rPr>
        <w:t>od których pobranie odcisków palców jest fizycznie niemożliwe.</w:t>
      </w:r>
    </w:p>
    <w:p w:rsidR="00080E04" w:rsidRPr="007C433F" w:rsidRDefault="00080E04" w:rsidP="00080E04">
      <w:pPr>
        <w:pStyle w:val="Akapitzlist"/>
        <w:numPr>
          <w:ilvl w:val="0"/>
          <w:numId w:val="3"/>
        </w:numPr>
        <w:tabs>
          <w:tab w:val="clear" w:pos="720"/>
          <w:tab w:val="num" w:pos="0"/>
        </w:tabs>
        <w:spacing w:before="100" w:beforeAutospacing="1" w:after="100" w:afterAutospacing="1" w:line="240" w:lineRule="auto"/>
        <w:ind w:left="0" w:hanging="426"/>
        <w:rPr>
          <w:rFonts w:eastAsia="Times New Roman" w:cstheme="minorHAnsi"/>
          <w:color w:val="000000"/>
          <w:sz w:val="24"/>
          <w:szCs w:val="24"/>
          <w:lang w:eastAsia="pl-PL"/>
        </w:rPr>
      </w:pPr>
      <w:r w:rsidRPr="007C433F">
        <w:rPr>
          <w:rFonts w:eastAsia="Times New Roman" w:cstheme="minorHAnsi"/>
          <w:color w:val="000000"/>
          <w:sz w:val="24"/>
          <w:szCs w:val="24"/>
          <w:lang w:eastAsia="pl-PL"/>
        </w:rPr>
        <w:t xml:space="preserve">Wniosek o wydanie paszportu lub paszportu tymczasowego osobie do 12. roku życia można złożyć przy użyciu usługi elektronicznej udostępnionej przez ministra właściwego do spraw informatyzacji po uwierzytelnieniu na zasadach określonych w ustawie z dnia 17 lutego 2005 r. o informatyzacji działalności podmiotów realizujących zadania publiczne </w:t>
      </w:r>
      <w:r w:rsidRPr="007C433F">
        <w:rPr>
          <w:rFonts w:eastAsia="Times New Roman" w:cstheme="minorHAnsi"/>
          <w:b/>
          <w:color w:val="FF0000"/>
          <w:sz w:val="24"/>
          <w:szCs w:val="24"/>
          <w:u w:val="single"/>
          <w:lang w:eastAsia="pl-PL"/>
        </w:rPr>
        <w:t>link do strony</w:t>
      </w:r>
    </w:p>
    <w:p w:rsidR="00080E04" w:rsidRPr="007C433F" w:rsidRDefault="00080E04" w:rsidP="00080E04">
      <w:pPr>
        <w:pStyle w:val="Akapitzlist"/>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b/>
          <w:color w:val="FF0000"/>
          <w:sz w:val="24"/>
          <w:szCs w:val="24"/>
          <w:u w:val="single"/>
          <w:lang w:eastAsia="pl-PL"/>
        </w:rPr>
        <w:t xml:space="preserve">UWAGA! </w:t>
      </w:r>
      <w:r w:rsidR="007E43A6" w:rsidRPr="007C433F">
        <w:rPr>
          <w:rFonts w:eastAsia="Times New Roman" w:cstheme="minorHAnsi"/>
          <w:b/>
          <w:color w:val="FF0000"/>
          <w:sz w:val="24"/>
          <w:szCs w:val="24"/>
          <w:u w:val="single"/>
          <w:lang w:eastAsia="pl-PL"/>
        </w:rPr>
        <w:t>Wówczas dziecko między 5 a 12 rokiem życia musi być obecne przy odbiorze dokumentu paszportowego.</w:t>
      </w:r>
    </w:p>
    <w:p w:rsidR="002B403D" w:rsidRPr="007C433F" w:rsidRDefault="008544E7" w:rsidP="002B403D">
      <w:pPr>
        <w:numPr>
          <w:ilvl w:val="0"/>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b/>
          <w:bCs/>
          <w:color w:val="000000"/>
          <w:sz w:val="24"/>
          <w:szCs w:val="24"/>
          <w:lang w:eastAsia="pl-PL"/>
        </w:rPr>
        <w:t>Przesłanki nieprzyjęcia wniosku o wydanie dokumentu paszportowego</w:t>
      </w:r>
      <w:r w:rsidR="002B403D" w:rsidRPr="007C433F">
        <w:rPr>
          <w:rFonts w:eastAsia="Times New Roman" w:cstheme="minorHAnsi"/>
          <w:color w:val="000000"/>
          <w:sz w:val="24"/>
          <w:szCs w:val="24"/>
          <w:lang w:eastAsia="pl-PL"/>
        </w:rPr>
        <w:t>:</w:t>
      </w:r>
    </w:p>
    <w:p w:rsidR="002B403D" w:rsidRPr="007C433F" w:rsidRDefault="002B403D" w:rsidP="002B403D">
      <w:pPr>
        <w:numPr>
          <w:ilvl w:val="1"/>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nie przedłożono fotografii spełniającej wymagania określone dla dokumentu paszportowego;</w:t>
      </w:r>
    </w:p>
    <w:p w:rsidR="002B403D" w:rsidRPr="007C433F" w:rsidRDefault="002B403D" w:rsidP="002B403D">
      <w:pPr>
        <w:numPr>
          <w:ilvl w:val="1"/>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nie przedłożono wydanego przez sąd dokumentu potwierdzającego uprawnienie do złożenia wniosku w imieniu osoby nieposiadającej zdolności do czynności prawnych lub posiadającej ograniczoną zdolność do czynności prawnych - w przypadku wniosku składanego przez opiekuna prawnego lub kuratora;</w:t>
      </w:r>
    </w:p>
    <w:p w:rsidR="002B403D" w:rsidRPr="007C433F" w:rsidRDefault="002B403D" w:rsidP="002B403D">
      <w:pPr>
        <w:numPr>
          <w:ilvl w:val="1"/>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osoba, której ma być wydany dokument paszportowy, odmówiła złożenia odcisków palców, jeżeli złożenie odcisków palców jest wymagane;</w:t>
      </w:r>
    </w:p>
    <w:p w:rsidR="002B403D" w:rsidRPr="007C433F" w:rsidRDefault="002B403D" w:rsidP="002B403D">
      <w:pPr>
        <w:numPr>
          <w:ilvl w:val="1"/>
          <w:numId w:val="3"/>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osoba, której ma być wydany dokument paszportowy, odmówiła złożenia podpisu, jeżeli podpis jest wymagany.</w:t>
      </w:r>
    </w:p>
    <w:p w:rsidR="002B403D" w:rsidRPr="007C433F" w:rsidRDefault="002B403D"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p>
    <w:p w:rsidR="009C4D26" w:rsidRPr="007C433F" w:rsidRDefault="007C433F"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hyperlink r:id="rId11" w:history="1">
        <w:r w:rsidR="009C4D26" w:rsidRPr="007C433F">
          <w:rPr>
            <w:rFonts w:eastAsia="Times New Roman" w:cstheme="minorHAnsi"/>
            <w:color w:val="1A5C96"/>
            <w:sz w:val="36"/>
            <w:szCs w:val="36"/>
            <w:u w:val="single"/>
            <w:lang w:eastAsia="pl-PL"/>
          </w:rPr>
          <w:t>Jakie elementy zawiera wniosek o wydanie paszportu?</w:t>
        </w:r>
      </w:hyperlink>
    </w:p>
    <w:p w:rsidR="003C06C9" w:rsidRPr="007C433F" w:rsidRDefault="003C06C9" w:rsidP="003C06C9">
      <w:pPr>
        <w:numPr>
          <w:ilvl w:val="0"/>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Wniosek o wydanie dokumentu paszportowego zawiera:</w:t>
      </w:r>
    </w:p>
    <w:p w:rsidR="003C06C9" w:rsidRPr="007C433F" w:rsidRDefault="003C06C9" w:rsidP="003C06C9">
      <w:pPr>
        <w:numPr>
          <w:ilvl w:val="1"/>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dane osoby, której ma być wydany dokument paszportowy: nazwisko, imię (imiona), datę urodzenia, miejsce urodzenia, obywatelstwo, płeć, numer PESEL;</w:t>
      </w:r>
    </w:p>
    <w:p w:rsidR="003C06C9" w:rsidRPr="007C433F" w:rsidRDefault="003C06C9" w:rsidP="003C06C9">
      <w:pPr>
        <w:numPr>
          <w:ilvl w:val="1"/>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odwzorowanie własnoręcznego podpisu osoby, której ma być wydany dokument paszportowy, z wyjątkiem osoby, która nie ukończyła 12. roku życia lub która nie może złożyć podpisu, lub informację o jego braku;</w:t>
      </w:r>
    </w:p>
    <w:p w:rsidR="003C06C9" w:rsidRPr="007C433F" w:rsidRDefault="003C06C9" w:rsidP="003C06C9">
      <w:pPr>
        <w:numPr>
          <w:ilvl w:val="1"/>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imiona, nazwiska, rodzaje, serie i numery posiadanych dokumentów tożsamości, numery PESEL, jeżeli zostały nadane, oraz podpisy obecnych przy składaniu wniosku matki lub ojca, opiekunów prawnych albo kuratora, wyrażających zgodę na wydanie dokumentu paszportowego osobie nieposiadającej zdolności do czynności prawnych lub posiadającej ograniczoną zdolność do czynności prawnych;</w:t>
      </w:r>
    </w:p>
    <w:p w:rsidR="003C06C9" w:rsidRPr="007C433F" w:rsidRDefault="003C06C9" w:rsidP="003C06C9">
      <w:pPr>
        <w:numPr>
          <w:ilvl w:val="1"/>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adres do korespondencji wnioskodawcy;</w:t>
      </w:r>
    </w:p>
    <w:p w:rsidR="003C06C9" w:rsidRPr="007C433F" w:rsidRDefault="003C06C9" w:rsidP="003C06C9">
      <w:pPr>
        <w:numPr>
          <w:ilvl w:val="1"/>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b/>
          <w:bCs/>
          <w:color w:val="000000"/>
          <w:sz w:val="24"/>
          <w:szCs w:val="24"/>
          <w:lang w:eastAsia="pl-PL"/>
        </w:rPr>
        <w:t>oświadczenie o prawdziwości podanych danych, oraz klauzulę o treści: "Jestem świadomy odpowiedzialności karnej za złożenie fałszywego oświadczenia.";</w:t>
      </w:r>
    </w:p>
    <w:p w:rsidR="003C06C9" w:rsidRPr="007C433F" w:rsidRDefault="003C06C9" w:rsidP="003C06C9">
      <w:pPr>
        <w:numPr>
          <w:ilvl w:val="1"/>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podpis wnioskodawcy;</w:t>
      </w:r>
    </w:p>
    <w:p w:rsidR="003C06C9" w:rsidRPr="007C433F" w:rsidRDefault="003C06C9" w:rsidP="003C06C9">
      <w:pPr>
        <w:numPr>
          <w:ilvl w:val="1"/>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adnotacje urzędowe.</w:t>
      </w:r>
    </w:p>
    <w:p w:rsidR="003C06C9" w:rsidRPr="007C433F" w:rsidRDefault="003C06C9" w:rsidP="003C06C9">
      <w:pPr>
        <w:numPr>
          <w:ilvl w:val="0"/>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Osoba składająca wniosek może podać numer telefonu komórkowego lub adres poczty elektronicznej w celu przekazania ich do Rejestru Danych Kontaktowych osób fizycznych.</w:t>
      </w:r>
    </w:p>
    <w:p w:rsidR="000E0BA1" w:rsidRPr="007C433F" w:rsidRDefault="003C06C9" w:rsidP="007C433F">
      <w:pPr>
        <w:numPr>
          <w:ilvl w:val="0"/>
          <w:numId w:val="4"/>
        </w:numPr>
        <w:spacing w:before="100" w:beforeAutospacing="1" w:after="100" w:afterAutospacing="1" w:line="240" w:lineRule="auto"/>
        <w:ind w:left="0"/>
        <w:rPr>
          <w:rFonts w:eastAsia="Times New Roman" w:cstheme="minorHAnsi"/>
          <w:color w:val="000000"/>
          <w:sz w:val="24"/>
          <w:szCs w:val="24"/>
          <w:lang w:eastAsia="pl-PL"/>
        </w:rPr>
      </w:pPr>
      <w:r w:rsidRPr="007C433F">
        <w:rPr>
          <w:rFonts w:eastAsia="Times New Roman" w:cstheme="minorHAnsi"/>
          <w:color w:val="000000"/>
          <w:sz w:val="24"/>
          <w:szCs w:val="24"/>
          <w:lang w:eastAsia="pl-PL"/>
        </w:rPr>
        <w:t>Oświadczenie o prawdziwości podanych danych składa się pod rygorem odpowiedzialności karnej za złożenie fałszywego oświadczenia, a zawarta w nich klauzula zastępuje pouczenie organu uprawnionego do odebrania oświadczenia o odpowiedzialności karnej za złożenie fałszywego oświadczenia.</w:t>
      </w:r>
    </w:p>
    <w:p w:rsidR="009C4D26" w:rsidRPr="007C433F" w:rsidRDefault="009C4D26"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p>
    <w:p w:rsidR="009C4D26" w:rsidRPr="007C433F" w:rsidRDefault="007C433F"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hyperlink r:id="rId12" w:history="1">
        <w:r w:rsidR="009C4D26" w:rsidRPr="007C433F">
          <w:rPr>
            <w:rFonts w:eastAsia="Times New Roman" w:cstheme="minorHAnsi"/>
            <w:color w:val="1A5C96"/>
            <w:sz w:val="36"/>
            <w:szCs w:val="36"/>
            <w:u w:val="single"/>
            <w:lang w:eastAsia="pl-PL"/>
          </w:rPr>
          <w:t>Jakie dokumenty przedkładam przy składaniu wniosku o wydanie paszportu?</w:t>
        </w:r>
      </w:hyperlink>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ważny dokument paszportowy lub ważny dowód osobisty, o ile został wydany;</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2) w przypadku wniosku dla osoby nieposiadającej zdolności do czynności prawnych lub posiadającej ograniczoną zdolność do czynności prawnych (m.in. dla małoletnich), ważny dokument paszportowy lub ważny dowód osobisty, o ile został wydany, osoby, dla której ma być wydany dokument paszportowy;</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3) dowód uiszczenia opłaty;</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4) dokument potwierdzający prawo do obniżonej opłaty albo zwolnienia z opłaty (zobacz niżej kto jest uprawniony)</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5) wydane przez sąd dokumenty potwierdzające uprawnienie do złożenia wniosku w imieniu osoby nieposiadającej zdolności do czynności prawnych lub posiadającej ograniczoną zdolność do czynności prawnych - w przypadku wniosku składanego przez opiekuna prawnego lub kuratora;</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6) dokument określający zakres władzy rodzicielskiej  - w przypadku gdy matka lub ojciec zostali pozbawieni władzy rodzicielskiej albo których władza rodzicielska została zawieszona lub ograniczona w zakresie wyrażania zgody na wydanie dokumentu paszportowego</w:t>
      </w:r>
    </w:p>
    <w:p w:rsidR="009C4D26"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2"/>
          <w:szCs w:val="22"/>
        </w:rPr>
      </w:pPr>
      <w:r w:rsidRPr="007C433F">
        <w:rPr>
          <w:rFonts w:asciiTheme="minorHAnsi" w:hAnsiTheme="minorHAnsi" w:cstheme="minorHAnsi"/>
          <w:color w:val="1B1B1B"/>
          <w:sz w:val="22"/>
          <w:szCs w:val="22"/>
        </w:rPr>
        <w:t>7) fotografię osoby, której ma być wydany dokument paszportowy.</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p>
    <w:p w:rsidR="009C4D26" w:rsidRPr="007C433F" w:rsidRDefault="007C433F"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hyperlink r:id="rId13" w:history="1">
        <w:r w:rsidR="009C4D26" w:rsidRPr="007C433F">
          <w:rPr>
            <w:rFonts w:eastAsia="Times New Roman" w:cstheme="minorHAnsi"/>
            <w:color w:val="1A5C96"/>
            <w:sz w:val="36"/>
            <w:szCs w:val="36"/>
            <w:u w:val="single"/>
            <w:lang w:eastAsia="pl-PL"/>
          </w:rPr>
          <w:t>Jaką fotografię przedkładam wnioskując o paszport?</w:t>
        </w:r>
      </w:hyperlink>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Wymiary 35 × 45 mm, jest wykonana na jednolitym jasnym tle, z równomiernym oświetleniem, ma dobrą ostrość oraz odwzorowuje naturalny kolor skóry; obejmuje wizerunek od wierzchołka głowy do górnej części barków, tak aby twarz zajmowała 70-80% fotografii; przedstawia osobę w pozycji frontalnej, z zachowaniem symetrii w pionie, i odzwierciedla w sposób niebudzący uzasadnionych wątpliwości wizerunek twarzy osoby ubiegającej się o wydanie dokumentu paszportowego.</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2. Fotografię wykonuje się nie wcześniej niż 6 miesięcy przed dniem złożenia wniosku o wydanie dokumentu paszportowego.</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3. Osoba na fotografii patrzy na wprost oraz ma naturalny wyraz twarzy, zamknięte usta, twarz nieprzysłoniętą włosami, widoczne brwi, oczy i źrenice.</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4. Osoba na fotografii jest przedstawiona bez nakrycia głowy i bez okularów z ciemnymi szkłami.</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5. Osoba z wadą narządu wzroku może przedłożyć fotografię przedstawiającą ją w okularach z ciemnymi szkłami. W takim przypadku przedkłada się również orzeczenie o niepełnosprawności lub orzeczenie o stopniu niepełnosprawności.</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6. Osoba nosząca nakrycie głowy zgodnie z zasadami swojego wyznania może przedłożyć fotografię przedstawiającą ją w nakryciu głowy, o ile wizerunek twarzy jest w pełni widoczny. W takim przypadku przedkłada się zaświadczenie o przynależności do wspólnoty wyznaniowej zarejestrowanej w Rzeczypospolitej Polskiej.</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7. Fotografia dziecka do 5. roku życia, osoby, która posiada orzeczenie o niepełnosprawności lub orzeczenie o stopniu niepełnosprawności, oraz osoby, której stan zdrowia nie pozwala na spełnienie wymogów fotografii określonych w pkt. 3, może nie spełniać tych wymogów.</w:t>
      </w:r>
    </w:p>
    <w:p w:rsidR="003A0025" w:rsidRPr="007C433F" w:rsidRDefault="003A0025" w:rsidP="003A0025">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8. W innych niż wymienione w pkt. 6 przypadkach osoba może przedłożyć fotografię przedstawiającą ją w nakryciu głowy, o ile uprawdopodobni, że taka potrzeba wynika z konsekwencji przebytego leczenia lub wypadku.</w:t>
      </w:r>
    </w:p>
    <w:p w:rsidR="009C4D26" w:rsidRPr="007C433F" w:rsidRDefault="006C6462" w:rsidP="009C4D26">
      <w:pPr>
        <w:pBdr>
          <w:bottom w:val="single" w:sz="6" w:space="12" w:color="D9D9D9"/>
        </w:pBdr>
        <w:spacing w:after="0" w:line="352" w:lineRule="atLeast"/>
        <w:textAlignment w:val="baseline"/>
        <w:outlineLvl w:val="1"/>
        <w:rPr>
          <w:rFonts w:eastAsia="Times New Roman" w:cstheme="minorHAnsi"/>
          <w:color w:val="1A5C96"/>
          <w:sz w:val="36"/>
          <w:szCs w:val="36"/>
          <w:u w:val="single"/>
          <w:lang w:eastAsia="pl-PL"/>
        </w:rPr>
      </w:pPr>
      <w:r w:rsidRPr="007C433F">
        <w:rPr>
          <w:rFonts w:eastAsia="Times New Roman" w:cstheme="minorHAnsi"/>
          <w:color w:val="1A5C96"/>
          <w:sz w:val="36"/>
          <w:szCs w:val="36"/>
          <w:u w:val="single"/>
          <w:lang w:eastAsia="pl-PL"/>
        </w:rPr>
        <w:t>Czy na wydanie paszportu dla małoletniego jest wymagana zgoda jednego i drugiego rodzica? Jak można tej czynności dokonać?</w:t>
      </w:r>
    </w:p>
    <w:p w:rsidR="006C6462" w:rsidRPr="007C433F" w:rsidRDefault="006C6462" w:rsidP="006C6462">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Na wydanie dokumentu paszportowego osobie nieposiadającej zdolności do czynności prawnych lub posiadającej ograniczoną zdolność do czynności prawnych, która nie ukończyła 18. roku życia, jest wymagana zgoda matki i ojca tej osoby.</w:t>
      </w:r>
    </w:p>
    <w:p w:rsidR="006C6462" w:rsidRPr="007C433F" w:rsidRDefault="006C6462" w:rsidP="006C6462">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2. Zgoda nie jest wymagana od matki lub ojca, którzy zostali pozbawieni władzy rodzicielskiej albo których władza rodzicielska została zawieszona lub ograniczona w zakresie wyrażania zgody na wydanie dokumentu paszportowego. Wówczas dokument określający zakres władzy rodzicielskiej przedkłada się do wniosku o wydanie dokumentu paszportowego.</w:t>
      </w:r>
    </w:p>
    <w:p w:rsidR="006C6462" w:rsidRPr="007C433F" w:rsidRDefault="006C6462" w:rsidP="006C6462">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3. Zgodę wyraża się:</w:t>
      </w:r>
    </w:p>
    <w:p w:rsidR="006C6462" w:rsidRPr="007C433F" w:rsidRDefault="006C6462" w:rsidP="006C6462">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osobiście w organie paszportowym w chwili składania wniosku o wydanie dokumentu paszportowego</w:t>
      </w:r>
    </w:p>
    <w:p w:rsidR="006C6462" w:rsidRPr="007C433F" w:rsidRDefault="006C6462" w:rsidP="006C6462">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2) na piśmie utrwalonym w postaci papierowej, opatrzonym podpisem, którego własnoręczność poświadczył organ paszportowy lub notariusz;</w:t>
      </w:r>
    </w:p>
    <w:p w:rsidR="006C6462" w:rsidRPr="007C433F" w:rsidRDefault="006C6462" w:rsidP="006C6462">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3) na piśmie utrwalonym w postaci elektronicznej, opatrzonym kwalifikowanym podpisem elektronicznym, podpisem zaufanym albo podpisem osobistym.</w:t>
      </w:r>
    </w:p>
    <w:p w:rsidR="006C6462" w:rsidRPr="007C433F" w:rsidRDefault="006C6462" w:rsidP="006C6462">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4. W przypadku braku zgodności stanowisk matki i ojca lub niemożności uzyskania zgody jednego z nich zgodę na wydanie dokumentu paszportowego zastępuje orzeczenie sądu rodzinnego, które przedkłada się do wniosku o wydanie dokumentu paszportowego.</w:t>
      </w:r>
    </w:p>
    <w:p w:rsidR="006C6462" w:rsidRPr="007C433F" w:rsidRDefault="006C6462" w:rsidP="006C6462">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5. Zgoda matki lub ojca na wydanie dokumentu paszportowego oraz orzeczenie sądu rodzinnego stanowią podstawę do wydania jednego dokumentu paszportowego.</w:t>
      </w:r>
    </w:p>
    <w:p w:rsidR="006C6462" w:rsidRPr="007C433F" w:rsidRDefault="006C6462" w:rsidP="006C6462">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Style w:val="Uwydatnienie"/>
          <w:rFonts w:asciiTheme="minorHAnsi" w:hAnsiTheme="minorHAnsi" w:cstheme="minorHAnsi"/>
          <w:color w:val="1B1B1B"/>
          <w:sz w:val="18"/>
          <w:szCs w:val="18"/>
        </w:rPr>
        <w:t>Zgodę w postaci elektronicznej, o której mowa wyżej wysyła się na adres: Łódź: </w:t>
      </w:r>
      <w:hyperlink r:id="rId14" w:history="1">
        <w:r w:rsidRPr="007C433F">
          <w:rPr>
            <w:rStyle w:val="Hipercze"/>
            <w:rFonts w:asciiTheme="minorHAnsi" w:hAnsiTheme="minorHAnsi" w:cstheme="minorHAnsi"/>
            <w:i/>
            <w:iCs/>
            <w:color w:val="0563C1"/>
            <w:sz w:val="18"/>
            <w:szCs w:val="18"/>
          </w:rPr>
          <w:t>paszporty@lodz.uw.gov.pl</w:t>
        </w:r>
      </w:hyperlink>
      <w:r w:rsidRPr="007C433F">
        <w:rPr>
          <w:rStyle w:val="Uwydatnienie"/>
          <w:rFonts w:asciiTheme="minorHAnsi" w:hAnsiTheme="minorHAnsi" w:cstheme="minorHAnsi"/>
          <w:color w:val="1B1B1B"/>
          <w:sz w:val="18"/>
          <w:szCs w:val="18"/>
        </w:rPr>
        <w:t>; Piotrków Trybunalski: </w:t>
      </w:r>
      <w:hyperlink r:id="rId15" w:history="1">
        <w:r w:rsidRPr="007C433F">
          <w:rPr>
            <w:rStyle w:val="Hipercze"/>
            <w:rFonts w:asciiTheme="minorHAnsi" w:hAnsiTheme="minorHAnsi" w:cstheme="minorHAnsi"/>
            <w:i/>
            <w:iCs/>
            <w:color w:val="0563C1"/>
            <w:sz w:val="18"/>
            <w:szCs w:val="18"/>
          </w:rPr>
          <w:t>paszporty.pt@lodz.uw.gov.pl</w:t>
        </w:r>
      </w:hyperlink>
      <w:r w:rsidRPr="007C433F">
        <w:rPr>
          <w:rStyle w:val="Uwydatnienie"/>
          <w:rFonts w:asciiTheme="minorHAnsi" w:hAnsiTheme="minorHAnsi" w:cstheme="minorHAnsi"/>
          <w:color w:val="1B1B1B"/>
          <w:sz w:val="18"/>
          <w:szCs w:val="18"/>
        </w:rPr>
        <w:t>; Sieradz: </w:t>
      </w:r>
      <w:hyperlink r:id="rId16" w:history="1">
        <w:r w:rsidRPr="007C433F">
          <w:rPr>
            <w:rStyle w:val="Hipercze"/>
            <w:rFonts w:asciiTheme="minorHAnsi" w:hAnsiTheme="minorHAnsi" w:cstheme="minorHAnsi"/>
            <w:i/>
            <w:iCs/>
            <w:color w:val="0563C1"/>
            <w:sz w:val="18"/>
            <w:szCs w:val="18"/>
          </w:rPr>
          <w:t>paszporty.si@lodz.uw.gov.pl</w:t>
        </w:r>
      </w:hyperlink>
      <w:r w:rsidRPr="007C433F">
        <w:rPr>
          <w:rStyle w:val="Uwydatnienie"/>
          <w:rFonts w:asciiTheme="minorHAnsi" w:hAnsiTheme="minorHAnsi" w:cstheme="minorHAnsi"/>
          <w:color w:val="1B1B1B"/>
          <w:sz w:val="18"/>
          <w:szCs w:val="18"/>
        </w:rPr>
        <w:t xml:space="preserve">; </w:t>
      </w:r>
      <w:r w:rsidRPr="007C433F">
        <w:rPr>
          <w:rStyle w:val="Uwydatnienie"/>
          <w:rFonts w:asciiTheme="minorHAnsi" w:hAnsiTheme="minorHAnsi" w:cstheme="minorHAnsi"/>
          <w:color w:val="1B1B1B"/>
          <w:sz w:val="18"/>
          <w:szCs w:val="18"/>
        </w:rPr>
        <w:lastRenderedPageBreak/>
        <w:t>Skierniewice: </w:t>
      </w:r>
      <w:hyperlink r:id="rId17" w:history="1">
        <w:r w:rsidRPr="007C433F">
          <w:rPr>
            <w:rStyle w:val="Hipercze"/>
            <w:rFonts w:asciiTheme="minorHAnsi" w:hAnsiTheme="minorHAnsi" w:cstheme="minorHAnsi"/>
            <w:i/>
            <w:iCs/>
            <w:color w:val="0563C1"/>
            <w:sz w:val="18"/>
            <w:szCs w:val="18"/>
          </w:rPr>
          <w:t>paszporty.sk@lodz.uw.gov.pl</w:t>
        </w:r>
      </w:hyperlink>
      <w:r w:rsidRPr="007C433F">
        <w:rPr>
          <w:rStyle w:val="Uwydatnienie"/>
          <w:rFonts w:asciiTheme="minorHAnsi" w:hAnsiTheme="minorHAnsi" w:cstheme="minorHAnsi"/>
          <w:color w:val="1B1B1B"/>
          <w:sz w:val="18"/>
          <w:szCs w:val="18"/>
        </w:rPr>
        <w:t>). Organ paszportowy w odpowiedzi zwrotnej powinien potwierdzić poprawność dokumentu.</w:t>
      </w:r>
    </w:p>
    <w:p w:rsidR="006C6462" w:rsidRPr="007C433F" w:rsidRDefault="006C6462"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p>
    <w:p w:rsidR="009C4D26" w:rsidRPr="007C433F" w:rsidRDefault="007C433F" w:rsidP="009C4D26">
      <w:pPr>
        <w:pBdr>
          <w:bottom w:val="single" w:sz="6" w:space="12" w:color="D9D9D9"/>
        </w:pBdr>
        <w:spacing w:after="0" w:line="352" w:lineRule="atLeast"/>
        <w:textAlignment w:val="baseline"/>
        <w:outlineLvl w:val="1"/>
        <w:rPr>
          <w:rFonts w:eastAsia="Times New Roman" w:cstheme="minorHAnsi"/>
          <w:color w:val="1A5C96"/>
          <w:sz w:val="36"/>
          <w:szCs w:val="36"/>
          <w:u w:val="single"/>
          <w:lang w:eastAsia="pl-PL"/>
        </w:rPr>
      </w:pPr>
      <w:hyperlink r:id="rId18" w:history="1">
        <w:r w:rsidR="009C4D26" w:rsidRPr="007C433F">
          <w:rPr>
            <w:rFonts w:eastAsia="Times New Roman" w:cstheme="minorHAnsi"/>
            <w:color w:val="1A5C96"/>
            <w:sz w:val="36"/>
            <w:szCs w:val="36"/>
            <w:u w:val="single"/>
            <w:lang w:eastAsia="pl-PL"/>
          </w:rPr>
          <w:t>Ile zapłacę za wydanie paszportu?</w:t>
        </w:r>
      </w:hyperlink>
      <w:r w:rsidR="00670323" w:rsidRPr="007C433F">
        <w:rPr>
          <w:rFonts w:eastAsia="Times New Roman" w:cstheme="minorHAnsi"/>
          <w:color w:val="1A5C96"/>
          <w:sz w:val="36"/>
          <w:szCs w:val="36"/>
          <w:lang w:eastAsia="pl-PL"/>
        </w:rPr>
        <w:t xml:space="preserve"> </w:t>
      </w:r>
      <w:hyperlink r:id="rId19" w:history="1">
        <w:r w:rsidR="009C4D26" w:rsidRPr="007C433F">
          <w:rPr>
            <w:rFonts w:eastAsia="Times New Roman" w:cstheme="minorHAnsi"/>
            <w:color w:val="1A5C96"/>
            <w:sz w:val="36"/>
            <w:szCs w:val="36"/>
            <w:u w:val="single"/>
            <w:lang w:eastAsia="pl-PL"/>
          </w:rPr>
          <w:t>Jak zapłacę za wydanie paszportu?</w:t>
        </w:r>
      </w:hyperlink>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Style w:val="Pogrubienie"/>
          <w:rFonts w:asciiTheme="minorHAnsi" w:hAnsiTheme="minorHAnsi" w:cstheme="minorHAnsi"/>
          <w:color w:val="1B1B1B"/>
          <w:sz w:val="22"/>
          <w:szCs w:val="22"/>
        </w:rPr>
        <w:t>W Oddziale paszportowym w Łodzi, Piotrko</w:t>
      </w:r>
      <w:r w:rsidR="00080E04" w:rsidRPr="007C433F">
        <w:rPr>
          <w:rStyle w:val="Pogrubienie"/>
          <w:rFonts w:asciiTheme="minorHAnsi" w:hAnsiTheme="minorHAnsi" w:cstheme="minorHAnsi"/>
          <w:color w:val="1B1B1B"/>
          <w:sz w:val="22"/>
          <w:szCs w:val="22"/>
        </w:rPr>
        <w:t xml:space="preserve">wie Trybunalskim, Sieradzu, </w:t>
      </w:r>
      <w:r w:rsidRPr="007C433F">
        <w:rPr>
          <w:rStyle w:val="Pogrubienie"/>
          <w:rFonts w:asciiTheme="minorHAnsi" w:hAnsiTheme="minorHAnsi" w:cstheme="minorHAnsi"/>
          <w:color w:val="1B1B1B"/>
          <w:sz w:val="22"/>
          <w:szCs w:val="22"/>
        </w:rPr>
        <w:t>Skierniewicach</w:t>
      </w:r>
      <w:r w:rsidR="00080E04" w:rsidRPr="007C433F">
        <w:rPr>
          <w:rStyle w:val="Pogrubienie"/>
          <w:rFonts w:asciiTheme="minorHAnsi" w:hAnsiTheme="minorHAnsi" w:cstheme="minorHAnsi"/>
          <w:color w:val="1B1B1B"/>
          <w:sz w:val="22"/>
          <w:szCs w:val="22"/>
        </w:rPr>
        <w:t>, Kutnie oraz Bełchatowie</w:t>
      </w:r>
      <w:r w:rsidRPr="007C433F">
        <w:rPr>
          <w:rStyle w:val="Pogrubienie"/>
          <w:rFonts w:asciiTheme="minorHAnsi" w:hAnsiTheme="minorHAnsi" w:cstheme="minorHAnsi"/>
          <w:color w:val="1B1B1B"/>
          <w:sz w:val="22"/>
          <w:szCs w:val="22"/>
        </w:rPr>
        <w:t xml:space="preserve"> opłatę za paszport można uiścić wyłącznie kartą płatniczą</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Numer konta, na które należy dokonywać wpłaty paszportowe:</w:t>
      </w:r>
      <w:r w:rsidRPr="007C433F">
        <w:rPr>
          <w:rFonts w:asciiTheme="minorHAnsi" w:hAnsiTheme="minorHAnsi" w:cstheme="minorHAnsi"/>
          <w:color w:val="1B1B1B"/>
          <w:sz w:val="22"/>
          <w:szCs w:val="22"/>
        </w:rPr>
        <w:br/>
        <w:t>Łódzki Urząd Wojewódzki w Łodzi</w:t>
      </w:r>
      <w:r w:rsidRPr="007C433F">
        <w:rPr>
          <w:rFonts w:asciiTheme="minorHAnsi" w:hAnsiTheme="minorHAnsi" w:cstheme="minorHAnsi"/>
          <w:color w:val="1B1B1B"/>
          <w:sz w:val="22"/>
          <w:szCs w:val="22"/>
        </w:rPr>
        <w:br/>
      </w:r>
      <w:r w:rsidRPr="007C433F">
        <w:rPr>
          <w:rStyle w:val="Pogrubienie"/>
          <w:rFonts w:asciiTheme="minorHAnsi" w:hAnsiTheme="minorHAnsi" w:cstheme="minorHAnsi"/>
          <w:color w:val="1B1B1B"/>
          <w:sz w:val="22"/>
          <w:szCs w:val="22"/>
        </w:rPr>
        <w:t>88 1010 1371 0097 0022 3100 0000</w:t>
      </w:r>
      <w:r w:rsidRPr="007C433F">
        <w:rPr>
          <w:rFonts w:asciiTheme="minorHAnsi" w:hAnsiTheme="minorHAnsi" w:cstheme="minorHAnsi"/>
          <w:color w:val="1B1B1B"/>
          <w:sz w:val="22"/>
          <w:szCs w:val="22"/>
        </w:rPr>
        <w:br/>
      </w:r>
      <w:r w:rsidRPr="007C433F">
        <w:rPr>
          <w:rStyle w:val="Pogrubienie"/>
          <w:rFonts w:asciiTheme="minorHAnsi" w:hAnsiTheme="minorHAnsi" w:cstheme="minorHAnsi"/>
          <w:color w:val="1B1B1B"/>
          <w:sz w:val="22"/>
          <w:szCs w:val="22"/>
        </w:rPr>
        <w:t> </w:t>
      </w:r>
      <w:r w:rsidRPr="007C433F">
        <w:rPr>
          <w:rFonts w:asciiTheme="minorHAnsi" w:hAnsiTheme="minorHAnsi" w:cstheme="minorHAnsi"/>
          <w:color w:val="1B1B1B"/>
          <w:sz w:val="22"/>
          <w:szCs w:val="22"/>
        </w:rPr>
        <w:br/>
      </w:r>
      <w:r w:rsidRPr="007C433F">
        <w:rPr>
          <w:rStyle w:val="Pogrubienie"/>
          <w:rFonts w:asciiTheme="minorHAnsi" w:hAnsiTheme="minorHAnsi" w:cstheme="minorHAnsi"/>
          <w:color w:val="1B1B1B"/>
          <w:sz w:val="22"/>
          <w:szCs w:val="22"/>
        </w:rPr>
        <w:t>Opłatę za paszport w formie gotówkowej można uiścić w:</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Kasa Łódzkiego Urzędu Wojewódzkiego w Łodzi:</w:t>
      </w:r>
      <w:r w:rsidRPr="007C433F">
        <w:rPr>
          <w:rFonts w:asciiTheme="minorHAnsi" w:hAnsiTheme="minorHAnsi" w:cstheme="minorHAnsi"/>
          <w:color w:val="1B1B1B"/>
          <w:sz w:val="22"/>
          <w:szCs w:val="22"/>
        </w:rPr>
        <w:br/>
        <w:t>ul. Piotrkowska 104, II piętro, budynek C, pokój 208</w:t>
      </w:r>
      <w:r w:rsidRPr="007C433F">
        <w:rPr>
          <w:rFonts w:asciiTheme="minorHAnsi" w:hAnsiTheme="minorHAnsi" w:cstheme="minorHAnsi"/>
          <w:color w:val="1B1B1B"/>
          <w:sz w:val="22"/>
          <w:szCs w:val="22"/>
        </w:rPr>
        <w:br/>
        <w:t>poniedziałek, środa, czwartek, piątek: 8:30-10:30 i 13:00-15:00</w:t>
      </w:r>
      <w:r w:rsidRPr="007C433F">
        <w:rPr>
          <w:rFonts w:asciiTheme="minorHAnsi" w:hAnsiTheme="minorHAnsi" w:cstheme="minorHAnsi"/>
          <w:color w:val="1B1B1B"/>
          <w:sz w:val="22"/>
          <w:szCs w:val="22"/>
        </w:rPr>
        <w:br/>
        <w:t>wtorek: 9:00-10:30 i 13:00-15:00</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W ostatnim dniu roboczym roku </w:t>
      </w:r>
      <w:r w:rsidRPr="007C433F">
        <w:rPr>
          <w:rStyle w:val="Pogrubienie"/>
          <w:rFonts w:asciiTheme="minorHAnsi" w:hAnsiTheme="minorHAnsi" w:cstheme="minorHAnsi"/>
          <w:color w:val="1B1B1B"/>
          <w:sz w:val="22"/>
          <w:szCs w:val="22"/>
        </w:rPr>
        <w:t>kasa nieczynna</w:t>
      </w:r>
      <w:r w:rsidRPr="007C433F">
        <w:rPr>
          <w:rFonts w:asciiTheme="minorHAnsi" w:hAnsiTheme="minorHAnsi" w:cstheme="minorHAnsi"/>
          <w:color w:val="1B1B1B"/>
          <w:sz w:val="22"/>
          <w:szCs w:val="22"/>
        </w:rPr>
        <w:t>.</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W kasie nie można dokonać opłaty kartą płatniczą.</w:t>
      </w:r>
    </w:p>
    <w:p w:rsidR="00670323" w:rsidRPr="007C433F" w:rsidRDefault="00670323" w:rsidP="00670323">
      <w:pPr>
        <w:pStyle w:val="NormalnyWeb"/>
        <w:shd w:val="clear" w:color="auto" w:fill="FFFFFF"/>
        <w:spacing w:before="0" w:beforeAutospacing="0" w:after="24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1"/>
          <w:szCs w:val="21"/>
        </w:rPr>
        <w:t> </w:t>
      </w:r>
    </w:p>
    <w:p w:rsidR="00670323" w:rsidRPr="007C433F" w:rsidRDefault="00670323" w:rsidP="00670323">
      <w:pPr>
        <w:pStyle w:val="NormalnyWeb"/>
        <w:shd w:val="clear" w:color="auto" w:fill="FFFFFF"/>
        <w:spacing w:before="0" w:beforeAutospacing="0" w:after="24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1"/>
          <w:szCs w:val="21"/>
        </w:rPr>
        <w:t>Przelewu można także dokonać w dowolnie wybranym punkcie</w:t>
      </w:r>
      <w:r w:rsidR="00080E04" w:rsidRPr="007C433F">
        <w:rPr>
          <w:rFonts w:asciiTheme="minorHAnsi" w:hAnsiTheme="minorHAnsi" w:cstheme="minorHAnsi"/>
          <w:color w:val="1B1B1B"/>
          <w:sz w:val="21"/>
          <w:szCs w:val="21"/>
        </w:rPr>
        <w:t xml:space="preserve"> lub banku</w:t>
      </w:r>
      <w:r w:rsidRPr="007C433F">
        <w:rPr>
          <w:rFonts w:asciiTheme="minorHAnsi" w:hAnsiTheme="minorHAnsi" w:cstheme="minorHAnsi"/>
          <w:color w:val="1B1B1B"/>
          <w:sz w:val="21"/>
          <w:szCs w:val="21"/>
        </w:rPr>
        <w:t>. Wówczas w tytule należy wskazać, że jest to opłata za paszport dla: imię i nazwisko. Potwierdzenie dokonania przelewu należy okazać w dniu składania wniosku.</w:t>
      </w:r>
    </w:p>
    <w:p w:rsidR="00670323" w:rsidRPr="007C433F" w:rsidRDefault="00670323" w:rsidP="00670323">
      <w:pPr>
        <w:pStyle w:val="NormalnyWeb"/>
        <w:shd w:val="clear" w:color="auto" w:fill="FFFFFF"/>
        <w:spacing w:before="0" w:beforeAutospacing="0" w:after="24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1"/>
          <w:szCs w:val="21"/>
        </w:rPr>
        <w:t>OPŁATA ZA ZŁOŻENIE WNIOSKU JEST BEZZWROTNA.</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Wysokość opłaty za paszport wynosi </w:t>
      </w:r>
      <w:r w:rsidRPr="007C433F">
        <w:rPr>
          <w:rStyle w:val="Pogrubienie"/>
          <w:rFonts w:asciiTheme="minorHAnsi" w:hAnsiTheme="minorHAnsi" w:cstheme="minorHAnsi"/>
          <w:color w:val="1B1B1B"/>
          <w:sz w:val="22"/>
          <w:szCs w:val="22"/>
        </w:rPr>
        <w:t>140 zł.</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2. Wysokość opłaty za drugi paszport, o którym mowa w art. 46 ustawy, wynosi </w:t>
      </w:r>
      <w:r w:rsidRPr="007C433F">
        <w:rPr>
          <w:rStyle w:val="Pogrubienie"/>
          <w:rFonts w:asciiTheme="minorHAnsi" w:hAnsiTheme="minorHAnsi" w:cstheme="minorHAnsi"/>
          <w:color w:val="1B1B1B"/>
          <w:sz w:val="22"/>
          <w:szCs w:val="22"/>
        </w:rPr>
        <w:t>280 zł.</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3. Wysokość opłaty za paszport tymczasowy wynosi </w:t>
      </w:r>
      <w:r w:rsidRPr="007C433F">
        <w:rPr>
          <w:rStyle w:val="Pogrubienie"/>
          <w:rFonts w:asciiTheme="minorHAnsi" w:hAnsiTheme="minorHAnsi" w:cstheme="minorHAnsi"/>
          <w:color w:val="1B1B1B"/>
          <w:sz w:val="22"/>
          <w:szCs w:val="22"/>
        </w:rPr>
        <w:t>30 zł.</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4. Wysokość obniżonej opłaty za paszport wynosi:</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dla osób małoletnich do 12. roku życia - </w:t>
      </w:r>
      <w:r w:rsidRPr="007C433F">
        <w:rPr>
          <w:rStyle w:val="Pogrubienie"/>
          <w:rFonts w:asciiTheme="minorHAnsi" w:hAnsiTheme="minorHAnsi" w:cstheme="minorHAnsi"/>
          <w:color w:val="1B1B1B"/>
          <w:sz w:val="22"/>
          <w:szCs w:val="22"/>
        </w:rPr>
        <w:t>30 zł;</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2) dla osób w wieku między 12. a 18. rokiem życia – </w:t>
      </w:r>
      <w:r w:rsidRPr="007C433F">
        <w:rPr>
          <w:rStyle w:val="Pogrubienie"/>
          <w:rFonts w:asciiTheme="minorHAnsi" w:hAnsiTheme="minorHAnsi" w:cstheme="minorHAnsi"/>
          <w:color w:val="1B1B1B"/>
          <w:sz w:val="22"/>
          <w:szCs w:val="22"/>
        </w:rPr>
        <w:t>70 zł;</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3) dla osób małoletnich do 12 roku życia posiadających ważną Kartę Dużej Rodziny - </w:t>
      </w:r>
      <w:r w:rsidRPr="007C433F">
        <w:rPr>
          <w:rStyle w:val="Pogrubienie"/>
          <w:rFonts w:asciiTheme="minorHAnsi" w:hAnsiTheme="minorHAnsi" w:cstheme="minorHAnsi"/>
          <w:color w:val="1B1B1B"/>
          <w:sz w:val="22"/>
          <w:szCs w:val="22"/>
        </w:rPr>
        <w:t>15 zł;</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4) dla uczniów i studentów do 25 roku życia oraz dzieciom legitymującym się orzeczeniem o umiarkowanym albo znacznym stopniu niepełnosprawności bez względu na ich wiek, posiadających ważną Kartę Dużej Rodziny - </w:t>
      </w:r>
      <w:r w:rsidRPr="007C433F">
        <w:rPr>
          <w:rStyle w:val="Pogrubienie"/>
          <w:rFonts w:asciiTheme="minorHAnsi" w:hAnsiTheme="minorHAnsi" w:cstheme="minorHAnsi"/>
          <w:color w:val="1B1B1B"/>
          <w:sz w:val="22"/>
          <w:szCs w:val="22"/>
        </w:rPr>
        <w:t>35 zł.</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5) dla rodziców i ich małżonków, a także dla rodziców zastępczych lub osób prowadzących rodzinny dom dziecka, posiadających ważną Kartę Dużej Rodziny – </w:t>
      </w:r>
      <w:r w:rsidRPr="007C433F">
        <w:rPr>
          <w:rStyle w:val="Pogrubienie"/>
          <w:rFonts w:asciiTheme="minorHAnsi" w:hAnsiTheme="minorHAnsi" w:cstheme="minorHAnsi"/>
          <w:color w:val="1B1B1B"/>
          <w:sz w:val="22"/>
          <w:szCs w:val="22"/>
        </w:rPr>
        <w:t>70 zł</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6) pozostałym osobom – </w:t>
      </w:r>
      <w:r w:rsidRPr="007C433F">
        <w:rPr>
          <w:rStyle w:val="Pogrubienie"/>
          <w:rFonts w:asciiTheme="minorHAnsi" w:hAnsiTheme="minorHAnsi" w:cstheme="minorHAnsi"/>
          <w:color w:val="1B1B1B"/>
          <w:sz w:val="22"/>
          <w:szCs w:val="22"/>
        </w:rPr>
        <w:t>70 zł</w:t>
      </w:r>
      <w:r w:rsidRPr="007C433F">
        <w:rPr>
          <w:rFonts w:asciiTheme="minorHAnsi" w:hAnsiTheme="minorHAnsi" w:cstheme="minorHAnsi"/>
          <w:color w:val="1B1B1B"/>
          <w:sz w:val="22"/>
          <w:szCs w:val="22"/>
        </w:rPr>
        <w:t>, tj.:</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uczniom i studentom między 18. a 26. rokiem życia;</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xml:space="preserve">-  emerytom i rencistom w rozumieniu art. 4 pkt 1 i 11 ustawy z dnia 17 grudnia 1998 r. o emeryturach i rentach z Funduszu Ubezpieczeń Społecznych (Dz.U. z 2021 r. poz. 291, z </w:t>
      </w:r>
      <w:proofErr w:type="spellStart"/>
      <w:r w:rsidRPr="007C433F">
        <w:rPr>
          <w:rFonts w:asciiTheme="minorHAnsi" w:hAnsiTheme="minorHAnsi" w:cstheme="minorHAnsi"/>
          <w:color w:val="1B1B1B"/>
          <w:sz w:val="22"/>
          <w:szCs w:val="22"/>
        </w:rPr>
        <w:t>późn</w:t>
      </w:r>
      <w:proofErr w:type="spellEnd"/>
      <w:r w:rsidRPr="007C433F">
        <w:rPr>
          <w:rFonts w:asciiTheme="minorHAnsi" w:hAnsiTheme="minorHAnsi" w:cstheme="minorHAnsi"/>
          <w:color w:val="1B1B1B"/>
          <w:sz w:val="22"/>
          <w:szCs w:val="22"/>
        </w:rPr>
        <w:t>. zm.2)), a także współmałżonkom tych osób pozostającym na ich wyłącznym utrzymaniu;</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osobom mającym ustalone prawo do renty socjalnej na podstawie ustawy z dnia 27 czerwca 2003 r. o rencie socjalnej (Dz.U. z 2022 r. poz. 240);</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osobom niepełnosprawnym w rozumieniu przepisów ustawy z dnia 27 sierpnia 1997 r. o rehabilitacji zawodowej i społecznej oraz zatrudnianiu osób niepełnosprawnych (Dz.U. z 2021 r. poz. 573 i 1981), a także współmałżonkom tych osób pozostającym na ich wyłącznym utrzymaniu;</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osobom:</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a) przebywającym w domach pomocy społecznej lub w zakładach opiekuńczych lub</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lastRenderedPageBreak/>
        <w:t>b) korzystającym z pomocy społecznej w formie zasiłków stałych</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na podstawie przepisów ustawy z dnia 12 marca 2004 r. o pomocy społecznej (Dz.U. z 2021 r. poz. 2268 i 2270 oraz z 2022 r. poz. 1 i 66);</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osobom pobierającym specjalny zasiłek opiekuńczy, świadczenie pielęgnacyjne lub zasiłek dla opiekuna, przyznane na podstawie przepisów ustawy z dnia 28 listopada 2003 r. o świadczeniach rodzinnych (Dz.U. z 2020 r. poz. 111 oraz z 2021 r. poz. 1162, 1981, 2105 i 2270) lub ustawy z dnia 4 kwietnia 2014 r. o ustaleniu i wypłacie zasiłku dla opiekunów (Dz.U. z 2020 r. poz. 1297);</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kombatantom i innym osobom, do których stosuje się przepisy ustawy z dnia 24 stycznia 1991 r. o kombatantach oraz niektórych osobach będących ofiarami represji wojennych i okresu powojennego (Dz.U. z 2021 r. poz. 1858);</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osobom posiadającym status działacza opozycji antykomunistycznej lub osoby represjonowanej z powodów politycznych przyznany na podstawie ustawy z dnia 20 marca 2015 r. o działaczach opozycji antykomunistycznej oraz osobach represjonowanych z powodów politycznych (Dz.U. z 2021 r. poz. 1255);</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osobom, które:</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a) świadczyły pracę po 1956 r. na rzecz organizacji politycznych i związków zawodowych, nielegalnych w rozumieniu przepisów obowiązujących do kwietnia 1989 r.,</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b) nie wykonywały pracy przed dniem 31 lipca 1990 r. na skutek represji politycznych,</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c) zostały pozbawione możliwości wykonywania swojego zawodu przed dniem 31 lipca 1990 r. na skutek represji politycznych za działania na rzecz odzyskania przez Polskę niepodległości i suwerenności lub respektowania politycznych praw człowieka w Polsce</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którym Szef Urzędu do Spraw Kombatantów i Osób Represjonowanych potwierdził te okresy w drodze decyzji wydanych na podstawie art. 117 ust. 4 ustawy z dnia 17 grudnia 1998 r. o emeryturach i rentach z Funduszu Ubezpieczeń Społecznych;</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żołnierzom pełniącym terytorialną służbę wojskową;</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strażakom ratownikom ochotniczej straży pożarnej oraz osobom, którym przyznano świadczenie ratownicze na podstawie ustawy z dnia 17 grudnia 2021 r. o ochotniczych strażach pożarnych (Dz.U. poz. 2490);</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ochotnikom pełniącym służbę w podmiotach uprawnionych do wykonywania ratownictwa górskiego;</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weteranom poszkodowanym w rozumieniu art. 3 ustawy z dnia 19 sierpnia 2011 r. o weteranach działań poza granicami państwa (Dz.U. z 2020 r. poz. 2055);</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Obniżonej opłaty za paszport nie stosuje się do drugich paszportów wydawanych na podstawie art. 46.</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Style w:val="Pogrubienie"/>
          <w:rFonts w:asciiTheme="minorHAnsi" w:hAnsiTheme="minorHAnsi" w:cstheme="minorHAnsi"/>
          <w:color w:val="1B1B1B"/>
          <w:sz w:val="22"/>
          <w:szCs w:val="22"/>
        </w:rPr>
        <w:t>Nie pobiera się opłaty za paszport wydawany:</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osobom, które w dniu złożenia wniosku o wydanie paszportu mają ukończone 70 lat;</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2) osobom, o których mowa w art. 21 ust. 1 pkt 7, jeżeli ich wyjazd za granicę następuje w celu długotrwałego leczenia lub w związku z koniecznością poddania się operacji;</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3) osobom, które złożyły wniosek o wymianę paszportu z powodu jego błędnej personalizacji lub wady technicznej stwierdzonej przez organ paszportowy;</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4) osobom, które złożyły wniosek o wydanie paszportu przed upływem terminu ważności dotychczas posiadanego paszportu, w związku z usunięciem niezgodności, w trybie art. 11 ustawy z dnia 24 września 2010 r. o ewidencji ludności (Dz.U. z 2021 r. poz. 510, 1000, 1641 i 1978 oraz z 2022 r. poz. 350), w zakresie danych, o których mowa w art. 12 ust. 1 pkt 1 lit. a-g;</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5) żołnierzom wyznaczonym lub skierowanym do pełnienia służby poza granicami państwa, z wyjątkiem żołnierzy zawodowych;</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6) osobom, które dysponują prawomocnym orzeczeniem sądu w przedmiocie stwierdzenia nieważności decyzji organu paszportowego o odmowie wydania lub unieważnieniu dokumentu paszportowego.</w:t>
      </w:r>
    </w:p>
    <w:p w:rsidR="00670323" w:rsidRPr="007C433F" w:rsidRDefault="00670323" w:rsidP="00670323">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Zwolnienia z opłaty za paszport nie stosuje się do drugich paszportów wydawanych na podstawie art. 46 ustawy.</w:t>
      </w:r>
    </w:p>
    <w:p w:rsidR="00670323" w:rsidRPr="007C433F" w:rsidRDefault="00670323" w:rsidP="009C4D26">
      <w:pPr>
        <w:pBdr>
          <w:bottom w:val="single" w:sz="6" w:space="12" w:color="D9D9D9"/>
        </w:pBdr>
        <w:spacing w:after="0" w:line="352" w:lineRule="atLeast"/>
        <w:textAlignment w:val="baseline"/>
        <w:outlineLvl w:val="1"/>
        <w:rPr>
          <w:rFonts w:eastAsia="Times New Roman" w:cstheme="minorHAnsi"/>
          <w:color w:val="1A5C96"/>
          <w:sz w:val="36"/>
          <w:szCs w:val="36"/>
          <w:lang w:eastAsia="pl-PL"/>
        </w:rPr>
      </w:pPr>
    </w:p>
    <w:p w:rsidR="007F6E9B" w:rsidRPr="007C433F" w:rsidRDefault="008E29CF" w:rsidP="007F6E9B">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1B1B1B"/>
          <w:lang w:eastAsia="pl-PL"/>
        </w:rPr>
        <w:t>Jak odbiorę gotowy dokument paszportowy?</w:t>
      </w:r>
    </w:p>
    <w:p w:rsidR="007F6E9B" w:rsidRPr="007C433F" w:rsidRDefault="007F6E9B" w:rsidP="007F6E9B">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1. Dokument paszportowy odbiera się osobiście w organie paszportowym, w którym został złożony wniosek o jego wydanie.</w:t>
      </w:r>
    </w:p>
    <w:p w:rsidR="007F6E9B" w:rsidRPr="007C433F" w:rsidRDefault="007F6E9B" w:rsidP="007F6E9B">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2. Dokument paszportowy osoby nieposiadającej zdolności do czynności prawnych lub posiadającej ograniczoną zdolność do czynności prawnych odbiera matka, ojciec, opiekun prawny lub kurator.</w:t>
      </w:r>
    </w:p>
    <w:p w:rsidR="007F6E9B" w:rsidRPr="007C433F" w:rsidRDefault="007F6E9B" w:rsidP="007F6E9B">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3. Odbiór dokumentu paszportowego wydanego osobie nieposiadającej zdolności do czynności prawnych wymaga obecności tej osoby, z wyjątkiem sytuacji, w której osoba ta:</w:t>
      </w:r>
    </w:p>
    <w:p w:rsidR="007F6E9B" w:rsidRPr="007C433F" w:rsidRDefault="007F6E9B" w:rsidP="007F6E9B">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1) nie ukończyła 5. roku życia albo</w:t>
      </w:r>
    </w:p>
    <w:p w:rsidR="007F6E9B" w:rsidRPr="007C433F" w:rsidRDefault="007F6E9B" w:rsidP="007F6E9B">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2) była obecna przy składaniu wniosku.</w:t>
      </w:r>
    </w:p>
    <w:p w:rsidR="007F6E9B" w:rsidRPr="007C433F" w:rsidRDefault="007F6E9B" w:rsidP="007F6E9B">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4. Przy odbiorze dokumentu paszportowego przekazuje się dotychczas posiadany dokument paszportowy, który na podstawie ustawy podlega unieważnieniu.</w:t>
      </w:r>
    </w:p>
    <w:p w:rsidR="007F6E9B" w:rsidRPr="007C433F" w:rsidRDefault="007F6E9B" w:rsidP="007E43A6">
      <w:pPr>
        <w:spacing w:after="0" w:line="352" w:lineRule="atLeast"/>
        <w:textAlignment w:val="baseline"/>
        <w:outlineLvl w:val="1"/>
        <w:rPr>
          <w:rFonts w:eastAsia="Times New Roman" w:cstheme="minorHAnsi"/>
          <w:color w:val="1A5C96"/>
          <w:sz w:val="36"/>
          <w:szCs w:val="36"/>
          <w:lang w:eastAsia="pl-PL"/>
        </w:rPr>
      </w:pPr>
    </w:p>
    <w:p w:rsidR="007E43A6" w:rsidRPr="007C433F" w:rsidRDefault="007E43A6" w:rsidP="007E43A6">
      <w:pPr>
        <w:spacing w:after="0" w:line="352" w:lineRule="atLeast"/>
        <w:textAlignment w:val="baseline"/>
        <w:outlineLvl w:val="1"/>
        <w:rPr>
          <w:rFonts w:eastAsia="Times New Roman" w:cstheme="minorHAnsi"/>
          <w:color w:val="1A5C96"/>
          <w:sz w:val="36"/>
          <w:szCs w:val="36"/>
          <w:u w:val="single"/>
          <w:lang w:eastAsia="pl-PL"/>
        </w:rPr>
      </w:pPr>
      <w:r w:rsidRPr="007C433F">
        <w:rPr>
          <w:rFonts w:eastAsia="Times New Roman" w:cstheme="minorHAnsi"/>
          <w:color w:val="1A5C96"/>
          <w:sz w:val="36"/>
          <w:szCs w:val="36"/>
          <w:u w:val="single"/>
          <w:lang w:eastAsia="pl-PL"/>
        </w:rPr>
        <w:t>Jakie czynności w procedurze paszportowej mogę dokonać online?</w:t>
      </w:r>
    </w:p>
    <w:p w:rsidR="007E43A6" w:rsidRPr="007C433F" w:rsidRDefault="007E43A6" w:rsidP="007E43A6">
      <w:pPr>
        <w:spacing w:after="0" w:line="352" w:lineRule="atLeast"/>
        <w:textAlignment w:val="baseline"/>
        <w:outlineLvl w:val="1"/>
        <w:rPr>
          <w:rFonts w:cstheme="minorHAnsi"/>
        </w:rPr>
      </w:pPr>
      <w:r w:rsidRPr="007C433F">
        <w:rPr>
          <w:rFonts w:cstheme="minorHAnsi"/>
          <w:color w:val="1B1B1B"/>
          <w:shd w:val="clear" w:color="auto" w:fill="FFFFFF"/>
        </w:rPr>
        <w:t>Sprawdź, czy paszport lub inny dokument paszportowy jest gotowy</w:t>
      </w:r>
      <w:r w:rsidRPr="007C433F">
        <w:rPr>
          <w:rFonts w:cstheme="minorHAnsi"/>
          <w:color w:val="1B1B1B"/>
        </w:rPr>
        <w:br/>
      </w:r>
      <w:r w:rsidRPr="007C433F">
        <w:rPr>
          <w:rFonts w:cstheme="minorHAnsi"/>
          <w:color w:val="1B1B1B"/>
          <w:shd w:val="clear" w:color="auto" w:fill="FFFFFF"/>
        </w:rPr>
        <w:t>      </w:t>
      </w:r>
      <w:hyperlink r:id="rId20" w:history="1">
        <w:r w:rsidRPr="007C433F">
          <w:rPr>
            <w:rFonts w:cstheme="minorHAnsi"/>
            <w:color w:val="0563C1"/>
            <w:u w:val="single"/>
            <w:shd w:val="clear" w:color="auto" w:fill="FFFFFF"/>
          </w:rPr>
          <w:t>http://www.gov.pl/gov/sprawdz-czy-paszport-jest-gotowy</w:t>
        </w:r>
      </w:hyperlink>
      <w:r w:rsidRPr="007C433F">
        <w:rPr>
          <w:rFonts w:cstheme="minorHAnsi"/>
          <w:color w:val="1B1B1B"/>
        </w:rPr>
        <w:br/>
      </w:r>
      <w:r w:rsidRPr="007C433F">
        <w:rPr>
          <w:rFonts w:cstheme="minorHAnsi"/>
          <w:color w:val="1B1B1B"/>
          <w:shd w:val="clear" w:color="auto" w:fill="FFFFFF"/>
        </w:rPr>
        <w:t>•    Sprawdź, czy paszport lub inny dokument paszportowy jest ważny</w:t>
      </w:r>
      <w:r w:rsidRPr="007C433F">
        <w:rPr>
          <w:rFonts w:cstheme="minorHAnsi"/>
          <w:color w:val="1B1B1B"/>
        </w:rPr>
        <w:br/>
      </w:r>
      <w:r w:rsidRPr="007C433F">
        <w:rPr>
          <w:rFonts w:cstheme="minorHAnsi"/>
          <w:color w:val="1B1B1B"/>
          <w:shd w:val="clear" w:color="auto" w:fill="FFFFFF"/>
        </w:rPr>
        <w:t>      </w:t>
      </w:r>
      <w:hyperlink r:id="rId21" w:history="1">
        <w:r w:rsidRPr="007C433F">
          <w:rPr>
            <w:rFonts w:cstheme="minorHAnsi"/>
            <w:color w:val="0563C1"/>
            <w:u w:val="single"/>
            <w:shd w:val="clear" w:color="auto" w:fill="FFFFFF"/>
          </w:rPr>
          <w:t>https://www.gov.pl/web/gov/sprawdz-czy-paszport-jest-wazny</w:t>
        </w:r>
      </w:hyperlink>
      <w:r w:rsidRPr="007C433F">
        <w:rPr>
          <w:rFonts w:cstheme="minorHAnsi"/>
          <w:color w:val="1B1B1B"/>
        </w:rPr>
        <w:br/>
      </w:r>
      <w:r w:rsidRPr="007C433F">
        <w:rPr>
          <w:rFonts w:cstheme="minorHAnsi"/>
          <w:color w:val="1B1B1B"/>
          <w:shd w:val="clear" w:color="auto" w:fill="FFFFFF"/>
        </w:rPr>
        <w:t>•    Sprawdź swoje dane w Rejestrze Dokumentów Paszportowych</w:t>
      </w:r>
      <w:r w:rsidRPr="007C433F">
        <w:rPr>
          <w:rFonts w:cstheme="minorHAnsi"/>
          <w:color w:val="1B1B1B"/>
        </w:rPr>
        <w:br/>
      </w:r>
      <w:r w:rsidRPr="007C433F">
        <w:rPr>
          <w:rFonts w:cstheme="minorHAnsi"/>
          <w:color w:val="1B1B1B"/>
          <w:shd w:val="clear" w:color="auto" w:fill="FFFFFF"/>
        </w:rPr>
        <w:t>      </w:t>
      </w:r>
      <w:hyperlink r:id="rId22" w:history="1">
        <w:r w:rsidRPr="007C433F">
          <w:rPr>
            <w:rFonts w:cstheme="minorHAnsi"/>
            <w:color w:val="0563C1"/>
            <w:u w:val="single"/>
            <w:shd w:val="clear" w:color="auto" w:fill="FFFFFF"/>
          </w:rPr>
          <w:t>https://www.gov.pl/web/gov/sprawdz-swoje-dane-w-rejestrze-dokumentow-paszportowych</w:t>
        </w:r>
      </w:hyperlink>
      <w:r w:rsidRPr="007C433F">
        <w:rPr>
          <w:rFonts w:cstheme="minorHAnsi"/>
          <w:color w:val="1B1B1B"/>
        </w:rPr>
        <w:br/>
      </w:r>
      <w:r w:rsidRPr="007C433F">
        <w:rPr>
          <w:rFonts w:cstheme="minorHAnsi"/>
          <w:color w:val="1B1B1B"/>
          <w:shd w:val="clear" w:color="auto" w:fill="FFFFFF"/>
        </w:rPr>
        <w:t>•    Zgłoś utratę lub uszkodzenie paszportu albo innego dokumentu paszportowego</w:t>
      </w:r>
      <w:r w:rsidRPr="007C433F">
        <w:rPr>
          <w:rFonts w:cstheme="minorHAnsi"/>
          <w:color w:val="1B1B1B"/>
        </w:rPr>
        <w:br/>
      </w:r>
      <w:r w:rsidRPr="007C433F">
        <w:rPr>
          <w:rFonts w:cstheme="minorHAnsi"/>
          <w:color w:val="1B1B1B"/>
          <w:shd w:val="clear" w:color="auto" w:fill="FFFFFF"/>
        </w:rPr>
        <w:t>      </w:t>
      </w:r>
      <w:hyperlink r:id="rId23" w:history="1">
        <w:r w:rsidRPr="007C433F">
          <w:rPr>
            <w:rFonts w:cstheme="minorHAnsi"/>
            <w:color w:val="0563C1"/>
            <w:u w:val="single"/>
            <w:shd w:val="clear" w:color="auto" w:fill="FFFFFF"/>
          </w:rPr>
          <w:t>https://www.gov.pl/web/gov/zglos-utrate-lub-zniszczenie-paszportu</w:t>
        </w:r>
      </w:hyperlink>
    </w:p>
    <w:p w:rsidR="007E43A6" w:rsidRPr="007C433F" w:rsidRDefault="007E43A6" w:rsidP="007E43A6">
      <w:pPr>
        <w:spacing w:after="0" w:line="352" w:lineRule="atLeast"/>
        <w:textAlignment w:val="baseline"/>
        <w:outlineLvl w:val="1"/>
        <w:rPr>
          <w:rFonts w:eastAsia="Times New Roman" w:cstheme="minorHAnsi"/>
          <w:color w:val="1A5C96"/>
          <w:sz w:val="36"/>
          <w:szCs w:val="36"/>
          <w:lang w:eastAsia="pl-PL"/>
        </w:rPr>
      </w:pPr>
      <w:r w:rsidRPr="007C433F">
        <w:rPr>
          <w:rFonts w:cstheme="minorHAnsi"/>
          <w:color w:val="1B1B1B"/>
          <w:shd w:val="clear" w:color="auto" w:fill="FFFFFF"/>
        </w:rPr>
        <w:t>•    </w:t>
      </w:r>
      <w:r w:rsidRPr="007C433F">
        <w:rPr>
          <w:rFonts w:cstheme="minorHAnsi"/>
          <w:color w:val="1B1B1B"/>
          <w:shd w:val="clear" w:color="auto" w:fill="FFFFFF"/>
        </w:rPr>
        <w:t>Złóż wniosek dla małoletniego do 12 roku życia</w:t>
      </w:r>
      <w:r w:rsidRPr="007C433F">
        <w:rPr>
          <w:rFonts w:cstheme="minorHAnsi"/>
          <w:color w:val="1B1B1B"/>
        </w:rPr>
        <w:br/>
      </w:r>
      <w:r w:rsidRPr="007C433F">
        <w:rPr>
          <w:rFonts w:cstheme="minorHAnsi"/>
          <w:color w:val="1B1B1B"/>
          <w:shd w:val="clear" w:color="auto" w:fill="FFFFFF"/>
        </w:rPr>
        <w:t>      </w:t>
      </w:r>
      <w:hyperlink r:id="rId24" w:history="1">
        <w:r w:rsidRPr="007C433F">
          <w:rPr>
            <w:rFonts w:cstheme="minorHAnsi"/>
            <w:color w:val="0563C1"/>
            <w:u w:val="single"/>
            <w:shd w:val="clear" w:color="auto" w:fill="FFFFFF"/>
          </w:rPr>
          <w:t>https:</w:t>
        </w:r>
        <w:r w:rsidRPr="007C433F">
          <w:rPr>
            <w:rFonts w:cstheme="minorHAnsi"/>
            <w:color w:val="0563C1"/>
            <w:u w:val="single"/>
            <w:shd w:val="clear" w:color="auto" w:fill="FFFFFF"/>
          </w:rPr>
          <w:t>;</w:t>
        </w:r>
      </w:hyperlink>
      <w:r w:rsidRPr="007C433F">
        <w:rPr>
          <w:rFonts w:cstheme="minorHAnsi"/>
        </w:rPr>
        <w:t xml:space="preserve"> link</w:t>
      </w:r>
      <w:r w:rsidRPr="007C433F">
        <w:rPr>
          <w:rFonts w:cstheme="minorHAnsi"/>
          <w:color w:val="1B1B1B"/>
        </w:rPr>
        <w:br/>
      </w:r>
      <w:r w:rsidRPr="007C433F">
        <w:rPr>
          <w:rFonts w:cstheme="minorHAnsi"/>
          <w:color w:val="1B1B1B"/>
          <w:shd w:val="clear" w:color="auto" w:fill="FFFFFF"/>
        </w:rPr>
        <w:t>•    </w:t>
      </w:r>
      <w:r w:rsidRPr="007C433F">
        <w:rPr>
          <w:rFonts w:cstheme="minorHAnsi"/>
          <w:color w:val="1B1B1B"/>
          <w:shd w:val="clear" w:color="auto" w:fill="FFFFFF"/>
        </w:rPr>
        <w:t>Wyraź zgodę na wydanie dokumentu paszportowego dla małoletniego</w:t>
      </w:r>
      <w:r w:rsidRPr="007C433F">
        <w:rPr>
          <w:rFonts w:cstheme="minorHAnsi"/>
          <w:color w:val="1B1B1B"/>
        </w:rPr>
        <w:br/>
      </w:r>
      <w:r w:rsidRPr="007C433F">
        <w:rPr>
          <w:rFonts w:cstheme="minorHAnsi"/>
          <w:color w:val="1B1B1B"/>
          <w:shd w:val="clear" w:color="auto" w:fill="FFFFFF"/>
        </w:rPr>
        <w:t>      </w:t>
      </w:r>
      <w:hyperlink r:id="rId25" w:history="1">
        <w:r w:rsidRPr="007C433F">
          <w:rPr>
            <w:rFonts w:cstheme="minorHAnsi"/>
            <w:color w:val="0563C1"/>
            <w:u w:val="single"/>
            <w:shd w:val="clear" w:color="auto" w:fill="FFFFFF"/>
          </w:rPr>
          <w:t>https:/</w:t>
        </w:r>
      </w:hyperlink>
      <w:r w:rsidRPr="007C433F">
        <w:rPr>
          <w:rFonts w:cstheme="minorHAnsi"/>
        </w:rPr>
        <w:t xml:space="preserve"> link</w:t>
      </w:r>
    </w:p>
    <w:p w:rsidR="007E43A6" w:rsidRPr="007C433F" w:rsidRDefault="007E43A6" w:rsidP="007F6E9B">
      <w:pPr>
        <w:pStyle w:val="NormalnyWeb"/>
        <w:shd w:val="clear" w:color="auto" w:fill="FFFFFF"/>
        <w:spacing w:before="0" w:beforeAutospacing="0" w:after="0" w:afterAutospacing="0"/>
        <w:textAlignment w:val="baseline"/>
        <w:rPr>
          <w:rStyle w:val="Pogrubienie"/>
          <w:rFonts w:asciiTheme="minorHAnsi" w:hAnsiTheme="minorHAnsi" w:cstheme="minorHAnsi"/>
          <w:color w:val="2F5496" w:themeColor="accent5" w:themeShade="BF"/>
          <w:szCs w:val="22"/>
        </w:rPr>
      </w:pPr>
    </w:p>
    <w:p w:rsidR="007F6E9B" w:rsidRPr="007C433F" w:rsidRDefault="007F6E9B" w:rsidP="007F6E9B">
      <w:pPr>
        <w:pStyle w:val="NormalnyWeb"/>
        <w:shd w:val="clear" w:color="auto" w:fill="FFFFFF"/>
        <w:spacing w:before="0" w:beforeAutospacing="0" w:after="0" w:afterAutospacing="0"/>
        <w:textAlignment w:val="baseline"/>
        <w:rPr>
          <w:rStyle w:val="Pogrubienie"/>
          <w:rFonts w:asciiTheme="minorHAnsi" w:hAnsiTheme="minorHAnsi" w:cstheme="minorHAnsi"/>
          <w:b w:val="0"/>
          <w:color w:val="2F5496" w:themeColor="accent5" w:themeShade="BF"/>
          <w:sz w:val="36"/>
          <w:szCs w:val="22"/>
          <w:u w:val="single"/>
        </w:rPr>
      </w:pPr>
      <w:r w:rsidRPr="007C433F">
        <w:rPr>
          <w:rStyle w:val="Pogrubienie"/>
          <w:rFonts w:asciiTheme="minorHAnsi" w:hAnsiTheme="minorHAnsi" w:cstheme="minorHAnsi"/>
          <w:b w:val="0"/>
          <w:color w:val="2F5496" w:themeColor="accent5" w:themeShade="BF"/>
          <w:sz w:val="36"/>
          <w:szCs w:val="22"/>
          <w:u w:val="single"/>
        </w:rPr>
        <w:t>W jakich przypadkach mogę ubiegać się o wydanie paszportu tymczasowego?</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2F5496" w:themeColor="accent5" w:themeShade="BF"/>
          <w:sz w:val="22"/>
          <w:szCs w:val="21"/>
        </w:rPr>
      </w:pP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Paszport tymczasowy wydaje się:</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osobom przebywającym poza granicami Rzeczypospolitej Polskiej na czas oczekiwania na odbiór paszportu;</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2) osobom, od których pobranie odcisków palców jest fizycznie niemożliwe, a przeszkoda ta ma charakter czasowy;</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3) w nagłych przypadkach:</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a) na powrót do miejsca stałego pobytu,</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b) związanych z chorobą,</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c) związanych z chorobą lub pogrzebem członka rodziny,</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d) związanych z prowadzoną działalnością zawodową,</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xml:space="preserve">e) związanych z realizacją obowiązku nauki przez osoby nieposiadające zdolności do czynności prawnych lub posiadające ograniczoną zdolność do czynności prawnych, które nie ukończyły 18. roku </w:t>
      </w:r>
      <w:r w:rsidRPr="007C433F">
        <w:rPr>
          <w:rFonts w:asciiTheme="minorHAnsi" w:hAnsiTheme="minorHAnsi" w:cstheme="minorHAnsi"/>
          <w:color w:val="1B1B1B"/>
          <w:sz w:val="22"/>
          <w:szCs w:val="22"/>
        </w:rPr>
        <w:lastRenderedPageBreak/>
        <w:t>życia, z rozwojem ich indywidualnych umiejętności lub w razie konieczności zapewnienia tym osobom opieki w sytuacji, o której mowa w lit. d;</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2"/>
          <w:szCs w:val="22"/>
        </w:rPr>
      </w:pPr>
      <w:r w:rsidRPr="007C433F">
        <w:rPr>
          <w:rFonts w:asciiTheme="minorHAnsi" w:hAnsiTheme="minorHAnsi" w:cstheme="minorHAnsi"/>
          <w:color w:val="1B1B1B"/>
          <w:sz w:val="22"/>
          <w:szCs w:val="22"/>
        </w:rPr>
        <w:t>Organ paszportowy może żądać przedłożenia dokumentów potwierdzających wystąpienie okoliczności, o których mowa wyżej.</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p>
    <w:p w:rsidR="007F6E9B" w:rsidRPr="007C433F" w:rsidRDefault="007F6E9B" w:rsidP="007F6E9B">
      <w:pPr>
        <w:pStyle w:val="NormalnyWeb"/>
        <w:shd w:val="clear" w:color="auto" w:fill="FFFFFF"/>
        <w:spacing w:before="0" w:beforeAutospacing="0" w:after="0" w:afterAutospacing="0"/>
        <w:textAlignment w:val="baseline"/>
        <w:rPr>
          <w:rStyle w:val="Pogrubienie"/>
          <w:rFonts w:asciiTheme="minorHAnsi" w:hAnsiTheme="minorHAnsi" w:cstheme="minorHAnsi"/>
          <w:b w:val="0"/>
          <w:color w:val="1B1B1B"/>
          <w:sz w:val="32"/>
          <w:szCs w:val="22"/>
          <w:u w:val="single"/>
        </w:rPr>
      </w:pPr>
      <w:r w:rsidRPr="007C433F">
        <w:rPr>
          <w:rStyle w:val="Pogrubienie"/>
          <w:rFonts w:asciiTheme="minorHAnsi" w:hAnsiTheme="minorHAnsi" w:cstheme="minorHAnsi"/>
          <w:b w:val="0"/>
          <w:color w:val="2F5496" w:themeColor="accent5" w:themeShade="BF"/>
          <w:sz w:val="32"/>
          <w:szCs w:val="22"/>
          <w:u w:val="single"/>
        </w:rPr>
        <w:t>Pozostałe informacje</w:t>
      </w:r>
      <w:r w:rsidRPr="007C433F">
        <w:rPr>
          <w:rStyle w:val="Pogrubienie"/>
          <w:rFonts w:asciiTheme="minorHAnsi" w:hAnsiTheme="minorHAnsi" w:cstheme="minorHAnsi"/>
          <w:b w:val="0"/>
          <w:color w:val="1B1B1B"/>
          <w:sz w:val="32"/>
          <w:szCs w:val="22"/>
          <w:u w:val="single"/>
        </w:rPr>
        <w:t>:</w:t>
      </w:r>
    </w:p>
    <w:p w:rsidR="007F6E9B" w:rsidRPr="007C433F" w:rsidRDefault="007F6E9B" w:rsidP="007F6E9B">
      <w:pPr>
        <w:pStyle w:val="NormalnyWeb"/>
        <w:shd w:val="clear" w:color="auto" w:fill="FFFFFF"/>
        <w:spacing w:before="0" w:beforeAutospacing="0" w:after="0" w:afterAutospacing="0"/>
        <w:textAlignment w:val="baseline"/>
        <w:rPr>
          <w:rStyle w:val="Pogrubienie"/>
          <w:rFonts w:asciiTheme="minorHAnsi" w:hAnsiTheme="minorHAnsi" w:cstheme="minorHAnsi"/>
          <w:color w:val="1B1B1B"/>
          <w:sz w:val="22"/>
          <w:szCs w:val="22"/>
        </w:rPr>
      </w:pPr>
    </w:p>
    <w:p w:rsidR="00080E04" w:rsidRPr="00080E04" w:rsidRDefault="00080E04" w:rsidP="00080E04">
      <w:pPr>
        <w:shd w:val="clear" w:color="auto" w:fill="FFFFFF"/>
        <w:spacing w:line="240" w:lineRule="auto"/>
        <w:rPr>
          <w:rFonts w:eastAsia="Times New Roman" w:cstheme="minorHAnsi"/>
          <w:color w:val="333333"/>
          <w:sz w:val="21"/>
          <w:szCs w:val="21"/>
          <w:lang w:eastAsia="pl-PL"/>
        </w:rPr>
      </w:pPr>
      <w:r w:rsidRPr="007C433F">
        <w:rPr>
          <w:rFonts w:eastAsia="Times New Roman" w:cstheme="minorHAnsi"/>
          <w:b/>
          <w:bCs/>
          <w:color w:val="333333"/>
          <w:sz w:val="21"/>
          <w:szCs w:val="21"/>
          <w:lang w:eastAsia="pl-PL"/>
        </w:rPr>
        <w:t> Terminy ważności paszportów</w:t>
      </w:r>
    </w:p>
    <w:p w:rsidR="00080E04" w:rsidRPr="00080E04" w:rsidRDefault="00080E04" w:rsidP="00080E04">
      <w:pPr>
        <w:shd w:val="clear" w:color="auto" w:fill="FFFFFF"/>
        <w:spacing w:after="0" w:line="240" w:lineRule="auto"/>
        <w:rPr>
          <w:rFonts w:eastAsia="Times New Roman" w:cstheme="minorHAnsi"/>
          <w:color w:val="333333"/>
          <w:sz w:val="21"/>
          <w:szCs w:val="21"/>
          <w:lang w:eastAsia="pl-PL"/>
        </w:rPr>
      </w:pPr>
      <w:bookmarkStart w:id="0" w:name="mip67296479"/>
      <w:bookmarkEnd w:id="0"/>
      <w:r w:rsidRPr="00080E04">
        <w:rPr>
          <w:rFonts w:eastAsia="Times New Roman" w:cstheme="minorHAnsi"/>
          <w:color w:val="333333"/>
          <w:sz w:val="21"/>
          <w:szCs w:val="21"/>
          <w:lang w:eastAsia="pl-PL"/>
        </w:rPr>
        <w:t>1. Paszport wydany osobie, która ukończyła 12. rok życia, jest ważny przez 10 lat od daty jego wydania.</w:t>
      </w:r>
    </w:p>
    <w:p w:rsidR="00080E04" w:rsidRPr="00080E04" w:rsidRDefault="00080E04" w:rsidP="00080E04">
      <w:pPr>
        <w:shd w:val="clear" w:color="auto" w:fill="FFFFFF"/>
        <w:spacing w:after="0" w:line="240" w:lineRule="auto"/>
        <w:rPr>
          <w:rFonts w:eastAsia="Times New Roman" w:cstheme="minorHAnsi"/>
          <w:color w:val="333333"/>
          <w:sz w:val="21"/>
          <w:szCs w:val="21"/>
          <w:lang w:eastAsia="pl-PL"/>
        </w:rPr>
      </w:pPr>
      <w:bookmarkStart w:id="1" w:name="mip67296480"/>
      <w:bookmarkEnd w:id="1"/>
      <w:r w:rsidRPr="00080E04">
        <w:rPr>
          <w:rFonts w:eastAsia="Times New Roman" w:cstheme="minorHAnsi"/>
          <w:color w:val="333333"/>
          <w:sz w:val="21"/>
          <w:szCs w:val="21"/>
          <w:lang w:eastAsia="pl-PL"/>
        </w:rPr>
        <w:t>2. Paszport wydany osobie, która nie ukończyła 12</w:t>
      </w:r>
      <w:bookmarkStart w:id="2" w:name="highlightHit_1"/>
      <w:bookmarkEnd w:id="2"/>
      <w:r w:rsidR="007C433F">
        <w:rPr>
          <w:rFonts w:eastAsia="Times New Roman" w:cstheme="minorHAnsi"/>
          <w:color w:val="333333"/>
          <w:sz w:val="21"/>
          <w:szCs w:val="21"/>
          <w:lang w:eastAsia="pl-PL"/>
        </w:rPr>
        <w:t xml:space="preserve"> roku</w:t>
      </w:r>
      <w:r w:rsidRPr="00080E04">
        <w:rPr>
          <w:rFonts w:eastAsia="Times New Roman" w:cstheme="minorHAnsi"/>
          <w:color w:val="333333"/>
          <w:sz w:val="21"/>
          <w:szCs w:val="21"/>
          <w:lang w:eastAsia="pl-PL"/>
        </w:rPr>
        <w:t> życia, jest ważny przez 5 lat od daty jego wydania.</w:t>
      </w:r>
    </w:p>
    <w:p w:rsidR="00080E04" w:rsidRPr="007C433F" w:rsidRDefault="00080E04" w:rsidP="00080E04">
      <w:pPr>
        <w:shd w:val="clear" w:color="auto" w:fill="FFFFFF"/>
        <w:spacing w:after="0" w:line="240" w:lineRule="auto"/>
        <w:rPr>
          <w:rFonts w:eastAsia="Times New Roman" w:cstheme="minorHAnsi"/>
          <w:color w:val="333333"/>
          <w:sz w:val="21"/>
          <w:szCs w:val="21"/>
          <w:lang w:eastAsia="pl-PL"/>
        </w:rPr>
      </w:pPr>
      <w:bookmarkStart w:id="3" w:name="mip67296481"/>
      <w:bookmarkEnd w:id="3"/>
      <w:r w:rsidRPr="00080E04">
        <w:rPr>
          <w:rFonts w:eastAsia="Times New Roman" w:cstheme="minorHAnsi"/>
          <w:color w:val="333333"/>
          <w:sz w:val="21"/>
          <w:szCs w:val="21"/>
          <w:lang w:eastAsia="pl-PL"/>
        </w:rPr>
        <w:t>3. Drugi paszport wydany tej samej osobie, na podstawie </w:t>
      </w:r>
      <w:hyperlink r:id="rId26" w:history="1">
        <w:r w:rsidRPr="00080E04">
          <w:rPr>
            <w:rFonts w:eastAsia="Times New Roman" w:cstheme="minorHAnsi"/>
            <w:sz w:val="21"/>
            <w:szCs w:val="21"/>
            <w:lang w:eastAsia="pl-PL"/>
          </w:rPr>
          <w:t>art. 46</w:t>
        </w:r>
      </w:hyperlink>
      <w:r w:rsidRPr="00080E04">
        <w:rPr>
          <w:rFonts w:eastAsia="Times New Roman" w:cstheme="minorHAnsi"/>
          <w:color w:val="333333"/>
          <w:sz w:val="21"/>
          <w:szCs w:val="21"/>
          <w:lang w:eastAsia="pl-PL"/>
        </w:rPr>
        <w:t>, jest ważny przez 3 lata od daty jego wydania.</w:t>
      </w:r>
    </w:p>
    <w:p w:rsidR="00080E04" w:rsidRPr="00080E04" w:rsidRDefault="00080E04" w:rsidP="00080E04">
      <w:pPr>
        <w:shd w:val="clear" w:color="auto" w:fill="FFFFFF"/>
        <w:spacing w:after="0" w:line="240" w:lineRule="auto"/>
        <w:rPr>
          <w:rFonts w:eastAsia="Times New Roman" w:cstheme="minorHAnsi"/>
          <w:color w:val="333333"/>
          <w:sz w:val="21"/>
          <w:szCs w:val="21"/>
          <w:lang w:eastAsia="pl-PL"/>
        </w:rPr>
      </w:pPr>
      <w:r w:rsidRPr="007C433F">
        <w:rPr>
          <w:rFonts w:cstheme="minorHAnsi"/>
          <w:color w:val="333333"/>
          <w:sz w:val="21"/>
          <w:szCs w:val="21"/>
          <w:shd w:val="clear" w:color="auto" w:fill="FFFFFF"/>
        </w:rPr>
        <w:t xml:space="preserve">4. </w:t>
      </w:r>
      <w:r w:rsidRPr="007C433F">
        <w:rPr>
          <w:rFonts w:cstheme="minorHAnsi"/>
          <w:color w:val="333333"/>
          <w:sz w:val="21"/>
          <w:szCs w:val="21"/>
          <w:shd w:val="clear" w:color="auto" w:fill="FFFFFF"/>
        </w:rPr>
        <w:t>Paszport tymczasowy jest ważny przez okres w nim wskazany, nie dłużej jednak niż przez 365 dni od daty jego wydania.</w:t>
      </w:r>
    </w:p>
    <w:p w:rsidR="00080E04" w:rsidRPr="007C433F" w:rsidRDefault="00080E04" w:rsidP="007F6E9B">
      <w:pPr>
        <w:pStyle w:val="NormalnyWeb"/>
        <w:shd w:val="clear" w:color="auto" w:fill="FFFFFF"/>
        <w:spacing w:before="0" w:beforeAutospacing="0" w:after="0" w:afterAutospacing="0"/>
        <w:textAlignment w:val="baseline"/>
        <w:rPr>
          <w:rStyle w:val="Pogrubienie"/>
          <w:rFonts w:asciiTheme="minorHAnsi" w:hAnsiTheme="minorHAnsi" w:cstheme="minorHAnsi"/>
          <w:color w:val="1B1B1B"/>
          <w:sz w:val="22"/>
          <w:szCs w:val="22"/>
        </w:rPr>
      </w:pP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Style w:val="Pogrubienie"/>
          <w:rFonts w:asciiTheme="minorHAnsi" w:hAnsiTheme="minorHAnsi" w:cstheme="minorHAnsi"/>
          <w:color w:val="1B1B1B"/>
          <w:sz w:val="22"/>
          <w:szCs w:val="22"/>
        </w:rPr>
        <w:t>Przesłanki dysponowania dwoma ważnymi dokumentami paszportowymi</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Tej samej osobie może zostać wydany drugi paszport w wyjątkowych przypadkach, w szczególności uzasadnionych:</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1) względami ochrony jej życia i zdrowia,</w:t>
      </w:r>
      <w:bookmarkStart w:id="4" w:name="_GoBack"/>
      <w:bookmarkEnd w:id="4"/>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2) poważnymi trudnościami w prowadzeniu przez nią działalności humanitarnej lub zawodowej,</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3) posiadaniem w paszporcie wiz lub pieczęci potwierdzających przekraczanie granicy państw lub pobyt na ich terytorium, uniemożliwiających lub znacznie utrudniających jej wjazd na terytorium innego państwa,</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4) względami bezpieczeństwa państwa</w:t>
      </w:r>
    </w:p>
    <w:p w:rsidR="007F6E9B" w:rsidRPr="007C433F" w:rsidRDefault="007F6E9B" w:rsidP="007F6E9B">
      <w:pPr>
        <w:pStyle w:val="NormalnyWeb"/>
        <w:shd w:val="clear" w:color="auto" w:fill="FFFFFF"/>
        <w:spacing w:before="0" w:beforeAutospacing="0" w:after="0" w:afterAutospacing="0"/>
        <w:textAlignment w:val="baseline"/>
        <w:rPr>
          <w:rFonts w:asciiTheme="minorHAnsi" w:hAnsiTheme="minorHAnsi" w:cstheme="minorHAnsi"/>
          <w:color w:val="1B1B1B"/>
          <w:sz w:val="21"/>
          <w:szCs w:val="21"/>
        </w:rPr>
      </w:pPr>
      <w:r w:rsidRPr="007C433F">
        <w:rPr>
          <w:rFonts w:asciiTheme="minorHAnsi" w:hAnsiTheme="minorHAnsi" w:cstheme="minorHAnsi"/>
          <w:color w:val="1B1B1B"/>
          <w:sz w:val="22"/>
          <w:szCs w:val="22"/>
        </w:rPr>
        <w:t>- po uprawdopodobnieniu tych okoliczności.</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1B1B1B"/>
          <w:lang w:eastAsia="pl-PL"/>
        </w:rPr>
        <w:t>Obowiązek zgłoszenia utraty lub uszkodzenia dokumentu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1. Posiadacz paszportu lub paszportu tymczasowego zgłasza niezwłocznie do dowolnego wojewody lub konsula fakt utraty lub uszkodzenia paszportu lub paszportu tymczasowego.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2. Zgłoszenia utraty lub uszkodzenia dokumentu paszportowego posiadacza dokumentu paszportowego nieposiadającego zdolności do czynności prawnych lub posiadającego ograniczoną zdolność do czynności prawnych niezwłocznie dokonuje matka, ojciec, opiekun prawny lub kurator.</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1B1B1B"/>
          <w:lang w:eastAsia="pl-PL"/>
        </w:rPr>
        <w:t>Postępowanie w razie znalezienia dokumentu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1. Osoba, która odnalazła swój dokument paszportowy, zgłoszony wcześniej jako utracony, jest obowiązana niezwłocznie zwrócić ten dokument do dowolnego wojewody lub konsula.</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2. Osoba, która odnalazła dokument paszportowy innej osoby, jest obowiązana niezwłocznie przekazać ten dokument do dowolnego wojewody lub konsula.</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3. Dokument paszportowy, o którym mowa w pkt. 2, może być przekazany Policji, Straży Granicznej lub innemu organowi administracji publicznej, które przekazują niezwłocznie ten dokument dowolnemu wojewodzie.</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4. W przypadkach, o których mowa w pkt. 1-3, odnaleziony paszport dyplomatyczny lub paszport służbowy wojewoda lub konsul zwraca do ministra właściwego do spraw zagranicznych.</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b/>
          <w:bCs/>
          <w:color w:val="1B1B1B"/>
          <w:lang w:eastAsia="pl-PL"/>
        </w:rPr>
        <w:t>Utrata ważności dokumentu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1. Dokument paszportowy traci ważność z upływem terminu ważności wskazanego w tym dokumencie.</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2. W okresie ważności dokument paszportowy unieważnia się w przypadku:</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1) zmiany danych zamieszczonych w dokumencie paszportowym</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2) odbioru nowego dokumentu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3) zgłoszenia utraty, uszkodzenia dokumentu paszportowego lub zgłoszenia nieuprawnionego wykorzystania danych osobowych posiadacza dokumentu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4) przekazania dokumentu paszportowego przez osobę trzecią;</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5) wniosku obywatela o unieważnienie posiadanego dokumentu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lastRenderedPageBreak/>
        <w:t>6) utraty obywatelstwa polskiego przez posiadacza dokumentu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7) śmierci posiadacza dokumentu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8) stwierdzenia przez organ paszportowy wady technicznej lub w przypadku błędnej personalizacji;</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9) zagubienia dokumentu paszportowego przed dostarczeniem dokumentu paszportowego do organu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10) wniosku o unieważnienie dokumentu paszportowego złożonego przez:</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a) sąd prowadzący przeciwko posiadaczowi dokumentu paszportowego postępowanie w sprawie karnej lub postępowanie w sprawie o przestępstwo skarbowe, postępowanie w sprawie nieletniego lub prowadzącego postępowanie cywilne,</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b) organ prowadzący postępowanie przygotowawcze, organ postępowania wykonawczego w sprawie karnej, w tym o przestępstwo skarbowe, przeciwko posiadaczowi dokumentu paszportowego,</w:t>
      </w:r>
    </w:p>
    <w:p w:rsidR="008E29CF" w:rsidRPr="007C433F" w:rsidRDefault="008E29CF" w:rsidP="008E29CF">
      <w:pPr>
        <w:shd w:val="clear" w:color="auto" w:fill="FFFFFF"/>
        <w:spacing w:after="0" w:line="240" w:lineRule="auto"/>
        <w:textAlignment w:val="baseline"/>
        <w:rPr>
          <w:rFonts w:eastAsia="Times New Roman" w:cstheme="minorHAnsi"/>
          <w:color w:val="1B1B1B"/>
          <w:sz w:val="21"/>
          <w:szCs w:val="21"/>
          <w:lang w:eastAsia="pl-PL"/>
        </w:rPr>
      </w:pPr>
      <w:r w:rsidRPr="007C433F">
        <w:rPr>
          <w:rFonts w:eastAsia="Times New Roman" w:cstheme="minorHAnsi"/>
          <w:color w:val="1B1B1B"/>
          <w:lang w:eastAsia="pl-PL"/>
        </w:rPr>
        <w:t>c) sąd prowadzący postępowanie w sprawie o wykonywanie władzy rodzicielskiej w zakresie unieważnienia dokumentu paszportowego osoby nieposiadającej zdolności do czynności prawnych lub osoby posiadającej ograniczoną zdolność do czynności prawnych, która nie ukończyła 18. roku życia.</w:t>
      </w:r>
    </w:p>
    <w:p w:rsidR="00450114" w:rsidRPr="007C433F" w:rsidRDefault="007C433F">
      <w:pPr>
        <w:rPr>
          <w:rFonts w:cstheme="minorHAnsi"/>
        </w:rPr>
      </w:pPr>
    </w:p>
    <w:sectPr w:rsidR="00450114" w:rsidRPr="007C43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614A"/>
    <w:multiLevelType w:val="multilevel"/>
    <w:tmpl w:val="299A4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A10496"/>
    <w:multiLevelType w:val="multilevel"/>
    <w:tmpl w:val="5F908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C213BF"/>
    <w:multiLevelType w:val="multilevel"/>
    <w:tmpl w:val="87EA89B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9C4B74"/>
    <w:multiLevelType w:val="multilevel"/>
    <w:tmpl w:val="D04EC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8DB3C16"/>
    <w:multiLevelType w:val="multilevel"/>
    <w:tmpl w:val="A9A47C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D26"/>
    <w:rsid w:val="00080E04"/>
    <w:rsid w:val="000E0BA1"/>
    <w:rsid w:val="002B403D"/>
    <w:rsid w:val="003317C0"/>
    <w:rsid w:val="003A0025"/>
    <w:rsid w:val="003C06C9"/>
    <w:rsid w:val="003D7621"/>
    <w:rsid w:val="0052258D"/>
    <w:rsid w:val="00670323"/>
    <w:rsid w:val="006C6462"/>
    <w:rsid w:val="00732120"/>
    <w:rsid w:val="007C433F"/>
    <w:rsid w:val="007E43A6"/>
    <w:rsid w:val="007F6E9B"/>
    <w:rsid w:val="008544E7"/>
    <w:rsid w:val="008E29CF"/>
    <w:rsid w:val="009C4D26"/>
    <w:rsid w:val="00C44D21"/>
    <w:rsid w:val="00D8429D"/>
    <w:rsid w:val="00E6223C"/>
    <w:rsid w:val="00F308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14F08"/>
  <w15:chartTrackingRefBased/>
  <w15:docId w15:val="{DB6C780A-DBA6-4C14-8275-615A3E322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link w:val="Nagwek2Znak"/>
    <w:uiPriority w:val="9"/>
    <w:qFormat/>
    <w:rsid w:val="00D8429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3A002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6C6462"/>
    <w:rPr>
      <w:i/>
      <w:iCs/>
    </w:rPr>
  </w:style>
  <w:style w:type="character" w:styleId="Hipercze">
    <w:name w:val="Hyperlink"/>
    <w:basedOn w:val="Domylnaczcionkaakapitu"/>
    <w:uiPriority w:val="99"/>
    <w:semiHidden/>
    <w:unhideWhenUsed/>
    <w:rsid w:val="006C6462"/>
    <w:rPr>
      <w:color w:val="0000FF"/>
      <w:u w:val="single"/>
    </w:rPr>
  </w:style>
  <w:style w:type="character" w:styleId="Pogrubienie">
    <w:name w:val="Strong"/>
    <w:basedOn w:val="Domylnaczcionkaakapitu"/>
    <w:uiPriority w:val="22"/>
    <w:qFormat/>
    <w:rsid w:val="007F6E9B"/>
    <w:rPr>
      <w:b/>
      <w:bCs/>
    </w:rPr>
  </w:style>
  <w:style w:type="paragraph" w:styleId="Akapitzlist">
    <w:name w:val="List Paragraph"/>
    <w:basedOn w:val="Normalny"/>
    <w:uiPriority w:val="34"/>
    <w:qFormat/>
    <w:rsid w:val="00080E04"/>
    <w:pPr>
      <w:ind w:left="720"/>
      <w:contextualSpacing/>
    </w:pPr>
  </w:style>
  <w:style w:type="character" w:customStyle="1" w:styleId="Nagwek2Znak">
    <w:name w:val="Nagłówek 2 Znak"/>
    <w:basedOn w:val="Domylnaczcionkaakapitu"/>
    <w:link w:val="Nagwek2"/>
    <w:uiPriority w:val="9"/>
    <w:rsid w:val="00D8429D"/>
    <w:rPr>
      <w:rFonts w:ascii="Times New Roman" w:eastAsia="Times New Roman" w:hAnsi="Times New Roman" w:cs="Times New Roman"/>
      <w:b/>
      <w:bCs/>
      <w:sz w:val="36"/>
      <w:szCs w:val="36"/>
      <w:lang w:eastAsia="pl-PL"/>
    </w:rPr>
  </w:style>
  <w:style w:type="table" w:styleId="Tabela-Siatka">
    <w:name w:val="Table Grid"/>
    <w:basedOn w:val="Standardowy"/>
    <w:uiPriority w:val="39"/>
    <w:rsid w:val="00522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6120">
      <w:bodyDiv w:val="1"/>
      <w:marLeft w:val="0"/>
      <w:marRight w:val="0"/>
      <w:marTop w:val="0"/>
      <w:marBottom w:val="0"/>
      <w:divBdr>
        <w:top w:val="none" w:sz="0" w:space="0" w:color="auto"/>
        <w:left w:val="none" w:sz="0" w:space="0" w:color="auto"/>
        <w:bottom w:val="none" w:sz="0" w:space="0" w:color="auto"/>
        <w:right w:val="none" w:sz="0" w:space="0" w:color="auto"/>
      </w:divBdr>
    </w:div>
    <w:div w:id="138039305">
      <w:bodyDiv w:val="1"/>
      <w:marLeft w:val="0"/>
      <w:marRight w:val="0"/>
      <w:marTop w:val="0"/>
      <w:marBottom w:val="0"/>
      <w:divBdr>
        <w:top w:val="none" w:sz="0" w:space="0" w:color="auto"/>
        <w:left w:val="none" w:sz="0" w:space="0" w:color="auto"/>
        <w:bottom w:val="none" w:sz="0" w:space="0" w:color="auto"/>
        <w:right w:val="none" w:sz="0" w:space="0" w:color="auto"/>
      </w:divBdr>
    </w:div>
    <w:div w:id="351103702">
      <w:bodyDiv w:val="1"/>
      <w:marLeft w:val="0"/>
      <w:marRight w:val="0"/>
      <w:marTop w:val="0"/>
      <w:marBottom w:val="0"/>
      <w:divBdr>
        <w:top w:val="none" w:sz="0" w:space="0" w:color="auto"/>
        <w:left w:val="none" w:sz="0" w:space="0" w:color="auto"/>
        <w:bottom w:val="none" w:sz="0" w:space="0" w:color="auto"/>
        <w:right w:val="none" w:sz="0" w:space="0" w:color="auto"/>
      </w:divBdr>
    </w:div>
    <w:div w:id="369041183">
      <w:bodyDiv w:val="1"/>
      <w:marLeft w:val="0"/>
      <w:marRight w:val="0"/>
      <w:marTop w:val="0"/>
      <w:marBottom w:val="0"/>
      <w:divBdr>
        <w:top w:val="none" w:sz="0" w:space="0" w:color="auto"/>
        <w:left w:val="none" w:sz="0" w:space="0" w:color="auto"/>
        <w:bottom w:val="none" w:sz="0" w:space="0" w:color="auto"/>
        <w:right w:val="none" w:sz="0" w:space="0" w:color="auto"/>
      </w:divBdr>
    </w:div>
    <w:div w:id="503328621">
      <w:bodyDiv w:val="1"/>
      <w:marLeft w:val="0"/>
      <w:marRight w:val="0"/>
      <w:marTop w:val="0"/>
      <w:marBottom w:val="0"/>
      <w:divBdr>
        <w:top w:val="none" w:sz="0" w:space="0" w:color="auto"/>
        <w:left w:val="none" w:sz="0" w:space="0" w:color="auto"/>
        <w:bottom w:val="none" w:sz="0" w:space="0" w:color="auto"/>
        <w:right w:val="none" w:sz="0" w:space="0" w:color="auto"/>
      </w:divBdr>
    </w:div>
    <w:div w:id="521626856">
      <w:bodyDiv w:val="1"/>
      <w:marLeft w:val="0"/>
      <w:marRight w:val="0"/>
      <w:marTop w:val="0"/>
      <w:marBottom w:val="0"/>
      <w:divBdr>
        <w:top w:val="none" w:sz="0" w:space="0" w:color="auto"/>
        <w:left w:val="none" w:sz="0" w:space="0" w:color="auto"/>
        <w:bottom w:val="none" w:sz="0" w:space="0" w:color="auto"/>
        <w:right w:val="none" w:sz="0" w:space="0" w:color="auto"/>
      </w:divBdr>
    </w:div>
    <w:div w:id="586352063">
      <w:bodyDiv w:val="1"/>
      <w:marLeft w:val="0"/>
      <w:marRight w:val="0"/>
      <w:marTop w:val="0"/>
      <w:marBottom w:val="0"/>
      <w:divBdr>
        <w:top w:val="none" w:sz="0" w:space="0" w:color="auto"/>
        <w:left w:val="none" w:sz="0" w:space="0" w:color="auto"/>
        <w:bottom w:val="none" w:sz="0" w:space="0" w:color="auto"/>
        <w:right w:val="none" w:sz="0" w:space="0" w:color="auto"/>
      </w:divBdr>
    </w:div>
    <w:div w:id="660547246">
      <w:bodyDiv w:val="1"/>
      <w:marLeft w:val="0"/>
      <w:marRight w:val="0"/>
      <w:marTop w:val="0"/>
      <w:marBottom w:val="0"/>
      <w:divBdr>
        <w:top w:val="none" w:sz="0" w:space="0" w:color="auto"/>
        <w:left w:val="none" w:sz="0" w:space="0" w:color="auto"/>
        <w:bottom w:val="none" w:sz="0" w:space="0" w:color="auto"/>
        <w:right w:val="none" w:sz="0" w:space="0" w:color="auto"/>
      </w:divBdr>
    </w:div>
    <w:div w:id="719593915">
      <w:bodyDiv w:val="1"/>
      <w:marLeft w:val="0"/>
      <w:marRight w:val="0"/>
      <w:marTop w:val="0"/>
      <w:marBottom w:val="0"/>
      <w:divBdr>
        <w:top w:val="none" w:sz="0" w:space="0" w:color="auto"/>
        <w:left w:val="none" w:sz="0" w:space="0" w:color="auto"/>
        <w:bottom w:val="none" w:sz="0" w:space="0" w:color="auto"/>
        <w:right w:val="none" w:sz="0" w:space="0" w:color="auto"/>
      </w:divBdr>
    </w:div>
    <w:div w:id="1313826314">
      <w:bodyDiv w:val="1"/>
      <w:marLeft w:val="0"/>
      <w:marRight w:val="0"/>
      <w:marTop w:val="0"/>
      <w:marBottom w:val="0"/>
      <w:divBdr>
        <w:top w:val="none" w:sz="0" w:space="0" w:color="auto"/>
        <w:left w:val="none" w:sz="0" w:space="0" w:color="auto"/>
        <w:bottom w:val="none" w:sz="0" w:space="0" w:color="auto"/>
        <w:right w:val="none" w:sz="0" w:space="0" w:color="auto"/>
      </w:divBdr>
      <w:divsChild>
        <w:div w:id="1376461828">
          <w:marLeft w:val="0"/>
          <w:marRight w:val="0"/>
          <w:marTop w:val="0"/>
          <w:marBottom w:val="0"/>
          <w:divBdr>
            <w:top w:val="none" w:sz="0" w:space="0" w:color="auto"/>
            <w:left w:val="none" w:sz="0" w:space="0" w:color="auto"/>
            <w:bottom w:val="none" w:sz="0" w:space="0" w:color="auto"/>
            <w:right w:val="none" w:sz="0" w:space="0" w:color="auto"/>
          </w:divBdr>
          <w:divsChild>
            <w:div w:id="101403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540910">
      <w:bodyDiv w:val="1"/>
      <w:marLeft w:val="0"/>
      <w:marRight w:val="0"/>
      <w:marTop w:val="0"/>
      <w:marBottom w:val="0"/>
      <w:divBdr>
        <w:top w:val="none" w:sz="0" w:space="0" w:color="auto"/>
        <w:left w:val="none" w:sz="0" w:space="0" w:color="auto"/>
        <w:bottom w:val="none" w:sz="0" w:space="0" w:color="auto"/>
        <w:right w:val="none" w:sz="0" w:space="0" w:color="auto"/>
      </w:divBdr>
    </w:div>
    <w:div w:id="1449426574">
      <w:bodyDiv w:val="1"/>
      <w:marLeft w:val="0"/>
      <w:marRight w:val="0"/>
      <w:marTop w:val="0"/>
      <w:marBottom w:val="0"/>
      <w:divBdr>
        <w:top w:val="none" w:sz="0" w:space="0" w:color="auto"/>
        <w:left w:val="none" w:sz="0" w:space="0" w:color="auto"/>
        <w:bottom w:val="none" w:sz="0" w:space="0" w:color="auto"/>
        <w:right w:val="none" w:sz="0" w:space="0" w:color="auto"/>
      </w:divBdr>
      <w:divsChild>
        <w:div w:id="68506585">
          <w:marLeft w:val="0"/>
          <w:marRight w:val="0"/>
          <w:marTop w:val="0"/>
          <w:marBottom w:val="0"/>
          <w:divBdr>
            <w:top w:val="none" w:sz="0" w:space="0" w:color="auto"/>
            <w:left w:val="none" w:sz="0" w:space="0" w:color="auto"/>
            <w:bottom w:val="none" w:sz="0" w:space="0" w:color="auto"/>
            <w:right w:val="none" w:sz="0" w:space="0" w:color="auto"/>
          </w:divBdr>
          <w:divsChild>
            <w:div w:id="13750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556531">
      <w:bodyDiv w:val="1"/>
      <w:marLeft w:val="0"/>
      <w:marRight w:val="0"/>
      <w:marTop w:val="0"/>
      <w:marBottom w:val="0"/>
      <w:divBdr>
        <w:top w:val="none" w:sz="0" w:space="0" w:color="auto"/>
        <w:left w:val="none" w:sz="0" w:space="0" w:color="auto"/>
        <w:bottom w:val="none" w:sz="0" w:space="0" w:color="auto"/>
        <w:right w:val="none" w:sz="0" w:space="0" w:color="auto"/>
      </w:divBdr>
    </w:div>
    <w:div w:id="1704793699">
      <w:bodyDiv w:val="1"/>
      <w:marLeft w:val="0"/>
      <w:marRight w:val="0"/>
      <w:marTop w:val="0"/>
      <w:marBottom w:val="0"/>
      <w:divBdr>
        <w:top w:val="none" w:sz="0" w:space="0" w:color="auto"/>
        <w:left w:val="none" w:sz="0" w:space="0" w:color="auto"/>
        <w:bottom w:val="none" w:sz="0" w:space="0" w:color="auto"/>
        <w:right w:val="none" w:sz="0" w:space="0" w:color="auto"/>
      </w:divBdr>
    </w:div>
    <w:div w:id="1723753118">
      <w:bodyDiv w:val="1"/>
      <w:marLeft w:val="0"/>
      <w:marRight w:val="0"/>
      <w:marTop w:val="0"/>
      <w:marBottom w:val="0"/>
      <w:divBdr>
        <w:top w:val="none" w:sz="0" w:space="0" w:color="auto"/>
        <w:left w:val="none" w:sz="0" w:space="0" w:color="auto"/>
        <w:bottom w:val="none" w:sz="0" w:space="0" w:color="auto"/>
        <w:right w:val="none" w:sz="0" w:space="0" w:color="auto"/>
      </w:divBdr>
    </w:div>
    <w:div w:id="2067339726">
      <w:bodyDiv w:val="1"/>
      <w:marLeft w:val="0"/>
      <w:marRight w:val="0"/>
      <w:marTop w:val="0"/>
      <w:marBottom w:val="0"/>
      <w:divBdr>
        <w:top w:val="none" w:sz="0" w:space="0" w:color="auto"/>
        <w:left w:val="none" w:sz="0" w:space="0" w:color="auto"/>
        <w:bottom w:val="none" w:sz="0" w:space="0" w:color="auto"/>
        <w:right w:val="none" w:sz="0" w:space="0" w:color="auto"/>
      </w:divBdr>
      <w:divsChild>
        <w:div w:id="1806849361">
          <w:marLeft w:val="0"/>
          <w:marRight w:val="0"/>
          <w:marTop w:val="150"/>
          <w:marBottom w:val="168"/>
          <w:divBdr>
            <w:top w:val="none" w:sz="0" w:space="0" w:color="auto"/>
            <w:left w:val="none" w:sz="0" w:space="0" w:color="auto"/>
            <w:bottom w:val="none" w:sz="0" w:space="0" w:color="auto"/>
            <w:right w:val="none" w:sz="0" w:space="0" w:color="auto"/>
          </w:divBdr>
        </w:div>
        <w:div w:id="1897473762">
          <w:marLeft w:val="0"/>
          <w:marRight w:val="0"/>
          <w:marTop w:val="0"/>
          <w:marBottom w:val="0"/>
          <w:divBdr>
            <w:top w:val="none" w:sz="0" w:space="0" w:color="auto"/>
            <w:left w:val="none" w:sz="0" w:space="0" w:color="auto"/>
            <w:bottom w:val="none" w:sz="0" w:space="0" w:color="auto"/>
            <w:right w:val="none" w:sz="0" w:space="0" w:color="auto"/>
          </w:divBdr>
          <w:divsChild>
            <w:div w:id="471990662">
              <w:marLeft w:val="0"/>
              <w:marRight w:val="0"/>
              <w:marTop w:val="105"/>
              <w:marBottom w:val="0"/>
              <w:divBdr>
                <w:top w:val="none" w:sz="0" w:space="0" w:color="auto"/>
                <w:left w:val="none" w:sz="0" w:space="0" w:color="auto"/>
                <w:bottom w:val="none" w:sz="0" w:space="0" w:color="auto"/>
                <w:right w:val="none" w:sz="0" w:space="0" w:color="auto"/>
              </w:divBdr>
            </w:div>
          </w:divsChild>
        </w:div>
        <w:div w:id="807357973">
          <w:marLeft w:val="0"/>
          <w:marRight w:val="0"/>
          <w:marTop w:val="0"/>
          <w:marBottom w:val="0"/>
          <w:divBdr>
            <w:top w:val="none" w:sz="0" w:space="0" w:color="auto"/>
            <w:left w:val="none" w:sz="0" w:space="0" w:color="auto"/>
            <w:bottom w:val="none" w:sz="0" w:space="0" w:color="auto"/>
            <w:right w:val="none" w:sz="0" w:space="0" w:color="auto"/>
          </w:divBdr>
          <w:divsChild>
            <w:div w:id="1152285496">
              <w:marLeft w:val="0"/>
              <w:marRight w:val="0"/>
              <w:marTop w:val="105"/>
              <w:marBottom w:val="0"/>
              <w:divBdr>
                <w:top w:val="none" w:sz="0" w:space="0" w:color="auto"/>
                <w:left w:val="none" w:sz="0" w:space="0" w:color="auto"/>
                <w:bottom w:val="none" w:sz="0" w:space="0" w:color="auto"/>
                <w:right w:val="none" w:sz="0" w:space="0" w:color="auto"/>
              </w:divBdr>
            </w:div>
          </w:divsChild>
        </w:div>
        <w:div w:id="1381397011">
          <w:marLeft w:val="0"/>
          <w:marRight w:val="0"/>
          <w:marTop w:val="0"/>
          <w:marBottom w:val="0"/>
          <w:divBdr>
            <w:top w:val="none" w:sz="0" w:space="0" w:color="auto"/>
            <w:left w:val="none" w:sz="0" w:space="0" w:color="auto"/>
            <w:bottom w:val="none" w:sz="0" w:space="0" w:color="auto"/>
            <w:right w:val="none" w:sz="0" w:space="0" w:color="auto"/>
          </w:divBdr>
          <w:divsChild>
            <w:div w:id="46662992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zkolejki.eu/poksi" TargetMode="External"/><Relationship Id="rId13" Type="http://schemas.openxmlformats.org/officeDocument/2006/relationships/hyperlink" Target="https://www.poznan.uw.gov.pl/skladanie-wniosku-o-paszport" TargetMode="External"/><Relationship Id="rId18" Type="http://schemas.openxmlformats.org/officeDocument/2006/relationships/hyperlink" Target="https://www.poznan.uw.gov.pl/skladanie-wniosku-o-paszport" TargetMode="External"/><Relationship Id="rId26" Type="http://schemas.openxmlformats.org/officeDocument/2006/relationships/hyperlink" Target="https://sip.legalis.pl/document-view.seam?documentId=mfrxilrtg4ytomrtga2dgltqmfyc4nrsgqydkmbxgy" TargetMode="External"/><Relationship Id="rId3" Type="http://schemas.openxmlformats.org/officeDocument/2006/relationships/settings" Target="settings.xml"/><Relationship Id="rId21" Type="http://schemas.openxmlformats.org/officeDocument/2006/relationships/hyperlink" Target="https://www.gov.pl/web/gov/sprawdz-czy-paszport-jest-wazny" TargetMode="External"/><Relationship Id="rId7" Type="http://schemas.openxmlformats.org/officeDocument/2006/relationships/hyperlink" Target="https://bezkolejki.eu/poksk" TargetMode="External"/><Relationship Id="rId12" Type="http://schemas.openxmlformats.org/officeDocument/2006/relationships/hyperlink" Target="https://www.poznan.uw.gov.pl/skladanie-wniosku-o-paszport" TargetMode="External"/><Relationship Id="rId17" Type="http://schemas.openxmlformats.org/officeDocument/2006/relationships/hyperlink" Target="mailto:paszporty.sk@lodz.uw.gov.pl" TargetMode="External"/><Relationship Id="rId25" Type="http://schemas.openxmlformats.org/officeDocument/2006/relationships/hyperlink" Target="https://www.gov.pl/web/gov/zglos-utrate-lub-zniszczenie-paszportu" TargetMode="External"/><Relationship Id="rId2" Type="http://schemas.openxmlformats.org/officeDocument/2006/relationships/styles" Target="styles.xml"/><Relationship Id="rId16" Type="http://schemas.openxmlformats.org/officeDocument/2006/relationships/hyperlink" Target="mailto:paszporty.si@lodz.uw.gov.pl" TargetMode="External"/><Relationship Id="rId20" Type="http://schemas.openxmlformats.org/officeDocument/2006/relationships/hyperlink" Target="http://www.gov.pl/gov/sprawdz-czy-paszport-jest-gotowy" TargetMode="External"/><Relationship Id="rId1" Type="http://schemas.openxmlformats.org/officeDocument/2006/relationships/numbering" Target="numbering.xml"/><Relationship Id="rId6" Type="http://schemas.openxmlformats.org/officeDocument/2006/relationships/hyperlink" Target="https://bezkolejki.eu/pokpt" TargetMode="External"/><Relationship Id="rId11" Type="http://schemas.openxmlformats.org/officeDocument/2006/relationships/hyperlink" Target="https://www.poznan.uw.gov.pl/skladanie-wniosku-o-paszport" TargetMode="External"/><Relationship Id="rId24" Type="http://schemas.openxmlformats.org/officeDocument/2006/relationships/hyperlink" Target="https://www.gov.pl/web/gov/sprawdz-swoje-dane-w-rejestrze-dokumentow-paszportowych" TargetMode="External"/><Relationship Id="rId5" Type="http://schemas.openxmlformats.org/officeDocument/2006/relationships/hyperlink" Target="https://bezkolejki.eu/lodzkiuw" TargetMode="External"/><Relationship Id="rId15" Type="http://schemas.openxmlformats.org/officeDocument/2006/relationships/hyperlink" Target="mailto:paszporty.pt@lodz.uw.gov.pl" TargetMode="External"/><Relationship Id="rId23" Type="http://schemas.openxmlformats.org/officeDocument/2006/relationships/hyperlink" Target="https://www.gov.pl/web/gov/zglos-utrate-lub-zniszczenie-paszportu" TargetMode="External"/><Relationship Id="rId28" Type="http://schemas.openxmlformats.org/officeDocument/2006/relationships/theme" Target="theme/theme1.xml"/><Relationship Id="rId10" Type="http://schemas.openxmlformats.org/officeDocument/2006/relationships/hyperlink" Target="https://www.poznan.uw.gov.pl/skladanie-wniosku-o-paszport" TargetMode="External"/><Relationship Id="rId19" Type="http://schemas.openxmlformats.org/officeDocument/2006/relationships/hyperlink" Target="https://www.poznan.uw.gov.pl/skladanie-wniosku-o-paszport" TargetMode="External"/><Relationship Id="rId4" Type="http://schemas.openxmlformats.org/officeDocument/2006/relationships/webSettings" Target="webSettings.xml"/><Relationship Id="rId9" Type="http://schemas.openxmlformats.org/officeDocument/2006/relationships/hyperlink" Target="https://www.poznan.uw.gov.pl/skladanie-wniosku-o-paszport" TargetMode="External"/><Relationship Id="rId14" Type="http://schemas.openxmlformats.org/officeDocument/2006/relationships/hyperlink" Target="mailto:paszporty@lodz.uw.gov.pl" TargetMode="External"/><Relationship Id="rId22" Type="http://schemas.openxmlformats.org/officeDocument/2006/relationships/hyperlink" Target="https://www.gov.pl/web/gov/sprawdz-swoje-dane-w-rejestrze-dokumentow-paszportowych"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TotalTime>
  <Pages>10</Pages>
  <Words>3867</Words>
  <Characters>23208</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Łóddzki Urząd Wojewódzki</Company>
  <LinksUpToDate>false</LinksUpToDate>
  <CharactersWithSpaces>27021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mstrze</dc:creator>
  <cp:keywords/>
  <dc:description/>
  <cp:lastModifiedBy>mstrze</cp:lastModifiedBy>
  <cp:revision>4</cp:revision>
  <dcterms:created xsi:type="dcterms:W3CDTF">2023-03-13T07:28:00Z</dcterms:created>
  <dcterms:modified xsi:type="dcterms:W3CDTF">2023-03-27T05:24:00Z</dcterms:modified>
</cp:coreProperties>
</file>